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8E7EC7" w:rsidRPr="00444951" w14:paraId="455B9909" w14:textId="77777777" w:rsidTr="002A3BE5">
        <w:tc>
          <w:tcPr>
            <w:tcW w:w="9568" w:type="dxa"/>
            <w:tcBorders>
              <w:bottom w:val="double" w:sz="18" w:space="0" w:color="auto"/>
            </w:tcBorders>
            <w:shd w:val="pct10" w:color="auto" w:fill="auto"/>
            <w:vAlign w:val="bottom"/>
          </w:tcPr>
          <w:p w14:paraId="64C06E7D" w14:textId="7EEFF1D5" w:rsidR="008E7EC7" w:rsidRPr="005D2A1D" w:rsidRDefault="00CF10D2" w:rsidP="003869CB">
            <w:pPr>
              <w:pStyle w:val="Naslov1"/>
              <w:rPr>
                <w:rFonts w:cs="Tahoma"/>
                <w:szCs w:val="32"/>
                <w:lang w:val="sl-SI"/>
              </w:rPr>
            </w:pPr>
            <w:r>
              <w:rPr>
                <w:rFonts w:cs="Tahoma"/>
                <w:szCs w:val="32"/>
                <w:lang w:val="sl-SI"/>
              </w:rPr>
              <w:t>I.</w:t>
            </w:r>
            <w:r w:rsidRPr="00444951">
              <w:rPr>
                <w:rFonts w:cs="Tahoma"/>
                <w:szCs w:val="32"/>
              </w:rPr>
              <w:tab/>
              <w:t>OPIS STORITEV IN TEHNIČNE ZAHTEVE</w:t>
            </w:r>
          </w:p>
        </w:tc>
      </w:tr>
    </w:tbl>
    <w:p w14:paraId="660AD020" w14:textId="77777777" w:rsidR="008E7EC7" w:rsidRPr="00444951" w:rsidRDefault="008E7EC7" w:rsidP="008E7EC7">
      <w:pPr>
        <w:pStyle w:val="Glava"/>
        <w:tabs>
          <w:tab w:val="clear" w:pos="4536"/>
          <w:tab w:val="clear" w:pos="9072"/>
        </w:tabs>
        <w:rPr>
          <w:rFonts w:asciiTheme="minorHAnsi" w:hAnsiTheme="minorHAnsi" w:cs="Tahoma"/>
          <w:bCs/>
          <w:sz w:val="22"/>
          <w:szCs w:val="22"/>
          <w:lang w:val="sl-SI"/>
        </w:rPr>
      </w:pPr>
    </w:p>
    <w:p w14:paraId="47DF3E01" w14:textId="77777777" w:rsidR="008E7EC7" w:rsidRPr="00444951" w:rsidRDefault="008E7EC7" w:rsidP="008E7EC7">
      <w:pPr>
        <w:pStyle w:val="Glava"/>
        <w:tabs>
          <w:tab w:val="clear" w:pos="4536"/>
          <w:tab w:val="clear" w:pos="9072"/>
        </w:tabs>
        <w:jc w:val="both"/>
        <w:rPr>
          <w:rFonts w:asciiTheme="minorHAnsi" w:hAnsiTheme="minorHAnsi" w:cs="Tahoma"/>
          <w:bCs/>
          <w:lang w:val="sl-SI"/>
        </w:rPr>
      </w:pPr>
    </w:p>
    <w:p w14:paraId="5A5A9928" w14:textId="77777777" w:rsidR="008E7EC7" w:rsidRPr="00E8684B" w:rsidRDefault="008E7EC7" w:rsidP="007F4B41">
      <w:pPr>
        <w:pStyle w:val="Naslov2"/>
        <w:numPr>
          <w:ilvl w:val="0"/>
          <w:numId w:val="37"/>
        </w:numPr>
      </w:pPr>
      <w:r w:rsidRPr="00E8684B">
        <w:t>UVOD</w:t>
      </w:r>
    </w:p>
    <w:p w14:paraId="60B289D7" w14:textId="77777777" w:rsidR="008E7EC7" w:rsidRPr="00444951" w:rsidRDefault="008E7EC7" w:rsidP="008E7EC7">
      <w:pPr>
        <w:pStyle w:val="Glava"/>
        <w:tabs>
          <w:tab w:val="clear" w:pos="4536"/>
          <w:tab w:val="clear" w:pos="9072"/>
        </w:tabs>
        <w:rPr>
          <w:rFonts w:asciiTheme="minorHAnsi" w:hAnsiTheme="minorHAnsi" w:cs="Tahoma"/>
          <w:b/>
          <w:sz w:val="22"/>
          <w:lang w:val="sl-SI"/>
        </w:rPr>
      </w:pPr>
    </w:p>
    <w:p w14:paraId="3C5EF60A" w14:textId="2DD29316" w:rsidR="008E7EC7" w:rsidRPr="00944AF2" w:rsidRDefault="008E7EC7" w:rsidP="03CD4E8F">
      <w:pPr>
        <w:pStyle w:val="Glava"/>
        <w:jc w:val="both"/>
        <w:rPr>
          <w:rFonts w:asciiTheme="minorHAnsi" w:hAnsiTheme="minorHAnsi" w:cs="Calibri"/>
          <w:lang w:val="sl-SI"/>
        </w:rPr>
      </w:pPr>
      <w:r w:rsidRPr="03CD4E8F">
        <w:rPr>
          <w:rFonts w:asciiTheme="minorHAnsi" w:eastAsia="Calibri" w:hAnsiTheme="minorHAnsi" w:cs="Calibri"/>
          <w:lang w:val="sl-SI"/>
        </w:rPr>
        <w:t>Univerza v Mariboru (v nadaljnjem besedilu: naročnik, UM)</w:t>
      </w:r>
      <w:r w:rsidR="00830F71">
        <w:rPr>
          <w:rFonts w:asciiTheme="minorHAnsi" w:eastAsia="Calibri" w:hAnsiTheme="minorHAnsi" w:cs="Calibri"/>
          <w:lang w:val="sl-SI"/>
        </w:rPr>
        <w:t xml:space="preserve"> zaradi izteka pogodbe s trenutnim ponudniko</w:t>
      </w:r>
      <w:r w:rsidR="009E39F9">
        <w:rPr>
          <w:rFonts w:asciiTheme="minorHAnsi" w:eastAsia="Calibri" w:hAnsiTheme="minorHAnsi" w:cs="Calibri"/>
          <w:lang w:val="sl-SI"/>
        </w:rPr>
        <w:t>m storitve</w:t>
      </w:r>
      <w:r w:rsidRPr="03CD4E8F">
        <w:rPr>
          <w:rFonts w:asciiTheme="minorHAnsi" w:eastAsia="Calibri" w:hAnsiTheme="minorHAnsi" w:cs="Calibri"/>
          <w:lang w:val="sl-SI"/>
        </w:rPr>
        <w:t xml:space="preserve"> </w:t>
      </w:r>
      <w:r w:rsidR="00216960" w:rsidRPr="03CD4E8F">
        <w:rPr>
          <w:rFonts w:asciiTheme="minorHAnsi" w:eastAsia="Calibri" w:hAnsiTheme="minorHAnsi" w:cs="Calibri"/>
          <w:lang w:val="sl-SI"/>
        </w:rPr>
        <w:t>naroča opremo in storitve, povezane z izvajanjem fiksnih komunikacij (fiksne oz. stacionarne</w:t>
      </w:r>
      <w:r w:rsidR="00723B18" w:rsidRPr="03CD4E8F">
        <w:rPr>
          <w:rFonts w:asciiTheme="minorHAnsi" w:eastAsia="Calibri" w:hAnsiTheme="minorHAnsi" w:cs="Calibri"/>
          <w:lang w:val="sl-SI"/>
        </w:rPr>
        <w:t xml:space="preserve"> </w:t>
      </w:r>
      <w:r w:rsidR="00216960" w:rsidRPr="03CD4E8F">
        <w:rPr>
          <w:rFonts w:asciiTheme="minorHAnsi" w:eastAsia="Calibri" w:hAnsiTheme="minorHAnsi" w:cs="Calibri"/>
          <w:lang w:val="sl-SI"/>
        </w:rPr>
        <w:t>telefonije.)</w:t>
      </w:r>
      <w:r w:rsidRPr="03CD4E8F">
        <w:rPr>
          <w:rStyle w:val="Sprotnaopomba-sklic"/>
          <w:rFonts w:asciiTheme="minorHAnsi" w:hAnsiTheme="minorHAnsi" w:cs="Calibri"/>
          <w:lang w:val="sl-SI"/>
        </w:rPr>
        <w:footnoteReference w:id="2"/>
      </w:r>
    </w:p>
    <w:p w14:paraId="2211BDEB" w14:textId="77777777" w:rsidR="008E7EC7" w:rsidRPr="00944AF2" w:rsidRDefault="008E7EC7" w:rsidP="008E7EC7">
      <w:pPr>
        <w:pStyle w:val="Glava"/>
        <w:jc w:val="both"/>
        <w:rPr>
          <w:rFonts w:asciiTheme="minorHAnsi" w:hAnsiTheme="minorHAnsi" w:cs="Calibri"/>
          <w:lang w:val="sl-SI"/>
        </w:rPr>
      </w:pPr>
    </w:p>
    <w:p w14:paraId="7A8520DF" w14:textId="5B985BFF" w:rsidR="00BC1DF7" w:rsidRDefault="008E7EC7" w:rsidP="008E7EC7">
      <w:pPr>
        <w:pStyle w:val="Glava"/>
        <w:jc w:val="both"/>
        <w:rPr>
          <w:rFonts w:asciiTheme="minorHAnsi" w:hAnsiTheme="minorHAnsi" w:cs="Calibri"/>
          <w:lang w:val="sl-SI"/>
        </w:rPr>
      </w:pPr>
      <w:r w:rsidRPr="00944AF2">
        <w:rPr>
          <w:rFonts w:asciiTheme="minorHAnsi" w:hAnsiTheme="minorHAnsi" w:cs="Calibri"/>
          <w:lang w:val="sl-SI"/>
        </w:rPr>
        <w:t>Univerza v Mariboru poleg rektorata (REKT) vključuje članice</w:t>
      </w:r>
      <w:r w:rsidR="00251CC2">
        <w:rPr>
          <w:rFonts w:asciiTheme="minorHAnsi" w:hAnsiTheme="minorHAnsi" w:cs="Calibri"/>
          <w:lang w:val="sl-SI"/>
        </w:rPr>
        <w:t xml:space="preserve"> (fakultete</w:t>
      </w:r>
      <w:r w:rsidR="00DC278A">
        <w:rPr>
          <w:rFonts w:asciiTheme="minorHAnsi" w:hAnsiTheme="minorHAnsi" w:cs="Calibri"/>
          <w:lang w:val="sl-SI"/>
        </w:rPr>
        <w:t xml:space="preserve">) </w:t>
      </w:r>
      <w:r w:rsidR="00251CC2">
        <w:rPr>
          <w:rFonts w:asciiTheme="minorHAnsi" w:hAnsiTheme="minorHAnsi" w:cs="Calibri"/>
          <w:lang w:val="sl-SI"/>
        </w:rPr>
        <w:t>ter</w:t>
      </w:r>
      <w:r w:rsidR="00DC278A">
        <w:rPr>
          <w:rFonts w:asciiTheme="minorHAnsi" w:hAnsiTheme="minorHAnsi" w:cs="Calibri"/>
          <w:lang w:val="sl-SI"/>
        </w:rPr>
        <w:t xml:space="preserve"> drugi članici Univerzo v Mariboru</w:t>
      </w:r>
      <w:r w:rsidR="00251CC2">
        <w:rPr>
          <w:rFonts w:asciiTheme="minorHAnsi" w:hAnsiTheme="minorHAnsi" w:cs="Calibri"/>
          <w:lang w:val="sl-SI"/>
        </w:rPr>
        <w:t xml:space="preserve"> Študentsk</w:t>
      </w:r>
      <w:r w:rsidR="00DC278A">
        <w:rPr>
          <w:rFonts w:asciiTheme="minorHAnsi" w:hAnsiTheme="minorHAnsi" w:cs="Calibri"/>
          <w:lang w:val="sl-SI"/>
        </w:rPr>
        <w:t>e</w:t>
      </w:r>
      <w:r w:rsidR="00251CC2">
        <w:rPr>
          <w:rFonts w:asciiTheme="minorHAnsi" w:hAnsiTheme="minorHAnsi" w:cs="Calibri"/>
          <w:lang w:val="sl-SI"/>
        </w:rPr>
        <w:t xml:space="preserve"> dom</w:t>
      </w:r>
      <w:r w:rsidR="007B44B0">
        <w:rPr>
          <w:rFonts w:asciiTheme="minorHAnsi" w:hAnsiTheme="minorHAnsi" w:cs="Calibri"/>
          <w:lang w:val="sl-SI"/>
        </w:rPr>
        <w:t>ov</w:t>
      </w:r>
      <w:r w:rsidR="00DC278A">
        <w:rPr>
          <w:rFonts w:asciiTheme="minorHAnsi" w:hAnsiTheme="minorHAnsi" w:cs="Calibri"/>
          <w:lang w:val="sl-SI"/>
        </w:rPr>
        <w:t>e i</w:t>
      </w:r>
      <w:r w:rsidR="004A3FFF">
        <w:rPr>
          <w:rFonts w:asciiTheme="minorHAnsi" w:hAnsiTheme="minorHAnsi" w:cs="Calibri"/>
          <w:lang w:val="sl-SI"/>
        </w:rPr>
        <w:t>n</w:t>
      </w:r>
      <w:r w:rsidR="00251CC2">
        <w:rPr>
          <w:rFonts w:asciiTheme="minorHAnsi" w:hAnsiTheme="minorHAnsi" w:cs="Calibri"/>
          <w:lang w:val="sl-SI"/>
        </w:rPr>
        <w:t xml:space="preserve"> Univerzitetno knjižnico Maribor</w:t>
      </w:r>
      <w:r w:rsidR="00DC278A">
        <w:rPr>
          <w:rFonts w:asciiTheme="minorHAnsi" w:hAnsiTheme="minorHAnsi" w:cs="Calibri"/>
          <w:lang w:val="sl-SI"/>
        </w:rPr>
        <w:t>,</w:t>
      </w:r>
      <w:r w:rsidRPr="00944AF2">
        <w:rPr>
          <w:rFonts w:asciiTheme="minorHAnsi" w:hAnsiTheme="minorHAnsi" w:cs="Calibri"/>
          <w:lang w:val="sl-SI"/>
        </w:rPr>
        <w:t xml:space="preserve"> od katerih se večina nahaja v Mariboru, ostale pa še v Brežicah, Celju, Hočah, Krškem,</w:t>
      </w:r>
      <w:r w:rsidR="00A954CC">
        <w:rPr>
          <w:rFonts w:asciiTheme="minorHAnsi" w:hAnsiTheme="minorHAnsi" w:cs="Calibri"/>
          <w:lang w:val="sl-SI"/>
        </w:rPr>
        <w:t xml:space="preserve"> Velenju,</w:t>
      </w:r>
      <w:r w:rsidRPr="00944AF2">
        <w:rPr>
          <w:rFonts w:asciiTheme="minorHAnsi" w:hAnsiTheme="minorHAnsi" w:cs="Calibri"/>
          <w:lang w:val="sl-SI"/>
        </w:rPr>
        <w:t xml:space="preserve"> Kranju in Ljubljani</w:t>
      </w:r>
      <w:r w:rsidR="00BC1DF7">
        <w:rPr>
          <w:rFonts w:asciiTheme="minorHAnsi" w:hAnsiTheme="minorHAnsi" w:cs="Calibri"/>
          <w:lang w:val="sl-SI"/>
        </w:rPr>
        <w:t>.</w:t>
      </w:r>
    </w:p>
    <w:p w14:paraId="604AF988" w14:textId="77777777" w:rsidR="00BC1DF7" w:rsidRDefault="00BC1DF7" w:rsidP="008E7EC7">
      <w:pPr>
        <w:pStyle w:val="Glava"/>
        <w:jc w:val="both"/>
        <w:rPr>
          <w:rFonts w:asciiTheme="minorHAnsi" w:hAnsiTheme="minorHAnsi" w:cs="Calibri"/>
          <w:lang w:val="sl-SI"/>
        </w:rPr>
      </w:pPr>
    </w:p>
    <w:p w14:paraId="3753AD40" w14:textId="77777777" w:rsidR="008E7EC7" w:rsidRPr="00444951" w:rsidRDefault="008E7EC7" w:rsidP="008E7EC7">
      <w:pPr>
        <w:pStyle w:val="Glava"/>
        <w:tabs>
          <w:tab w:val="clear" w:pos="4536"/>
          <w:tab w:val="clear" w:pos="9072"/>
        </w:tabs>
        <w:jc w:val="both"/>
        <w:rPr>
          <w:rFonts w:asciiTheme="minorHAnsi" w:hAnsiTheme="minorHAnsi" w:cs="Tahoma"/>
          <w:lang w:val="sl-SI"/>
        </w:rPr>
      </w:pPr>
    </w:p>
    <w:p w14:paraId="202A37BC" w14:textId="0D6B1445" w:rsidR="008E7EC7" w:rsidRPr="00E8684B" w:rsidRDefault="008E7EC7" w:rsidP="008E7EC7">
      <w:pPr>
        <w:pStyle w:val="Naslov3"/>
      </w:pPr>
      <w:r>
        <w:t>1.1</w:t>
      </w:r>
      <w:r>
        <w:tab/>
      </w:r>
      <w:r w:rsidR="00F505E0">
        <w:t>S</w:t>
      </w:r>
      <w:r w:rsidRPr="00E8684B">
        <w:t>tanje fiksne telefonije</w:t>
      </w:r>
    </w:p>
    <w:p w14:paraId="0EA8E5B7" w14:textId="77777777" w:rsidR="008E7EC7" w:rsidRPr="00444951" w:rsidRDefault="008E7EC7" w:rsidP="008E7EC7">
      <w:pPr>
        <w:jc w:val="both"/>
        <w:rPr>
          <w:rFonts w:asciiTheme="minorHAnsi" w:hAnsiTheme="minorHAnsi" w:cs="Calibri"/>
          <w:color w:val="000000"/>
          <w:sz w:val="22"/>
          <w:szCs w:val="22"/>
        </w:rPr>
      </w:pPr>
    </w:p>
    <w:p w14:paraId="00815CB9" w14:textId="603FC185" w:rsidR="008E7EC7" w:rsidRPr="00944AF2" w:rsidRDefault="008E7EC7" w:rsidP="008E7EC7">
      <w:pPr>
        <w:pStyle w:val="Glava"/>
        <w:jc w:val="both"/>
        <w:rPr>
          <w:rFonts w:asciiTheme="minorHAnsi" w:hAnsiTheme="minorHAnsi" w:cs="Calibri"/>
          <w:lang w:val="sl-SI"/>
        </w:rPr>
      </w:pPr>
      <w:r w:rsidRPr="00944AF2">
        <w:rPr>
          <w:rFonts w:asciiTheme="minorHAnsi" w:hAnsiTheme="minorHAnsi" w:cs="Calibri"/>
          <w:lang w:val="sl-SI"/>
        </w:rPr>
        <w:t>Naročnik uporablja za potrebe fiksne telefonije različne tehnološke rešitve. Večina članic uporablja IP priključke</w:t>
      </w:r>
      <w:r w:rsidR="00216960">
        <w:rPr>
          <w:rFonts w:asciiTheme="minorHAnsi" w:hAnsiTheme="minorHAnsi" w:cs="Calibri"/>
          <w:lang w:val="sl-SI"/>
        </w:rPr>
        <w:t>, ki jih zagotavlja trenutni ponudnik</w:t>
      </w:r>
      <w:r w:rsidRPr="00944AF2">
        <w:rPr>
          <w:rFonts w:asciiTheme="minorHAnsi" w:hAnsiTheme="minorHAnsi" w:cs="Calibri"/>
          <w:lang w:val="sl-SI"/>
        </w:rPr>
        <w:t>. Nekatere članice imajo vzpostavljen sistem lastnih central, ki se preko povezav ISDN BRA in IP (SIP-T, H.323) priključujejo v omrežje ponudnikov telefonskih storitev</w:t>
      </w:r>
      <w:r w:rsidR="00C44F66">
        <w:rPr>
          <w:rFonts w:asciiTheme="minorHAnsi" w:hAnsiTheme="minorHAnsi" w:cs="Calibri"/>
          <w:lang w:val="sl-SI"/>
        </w:rPr>
        <w:t xml:space="preserve">. </w:t>
      </w:r>
      <w:r w:rsidRPr="00944AF2">
        <w:rPr>
          <w:rFonts w:asciiTheme="minorHAnsi" w:hAnsiTheme="minorHAnsi" w:cs="Calibri"/>
          <w:lang w:val="sl-SI"/>
        </w:rPr>
        <w:t xml:space="preserve">Na nekaterih članicah se </w:t>
      </w:r>
      <w:r w:rsidR="00E97E73">
        <w:rPr>
          <w:rFonts w:asciiTheme="minorHAnsi" w:hAnsiTheme="minorHAnsi" w:cs="Calibri"/>
          <w:lang w:val="sl-SI"/>
        </w:rPr>
        <w:t xml:space="preserve">lahko </w:t>
      </w:r>
      <w:r w:rsidRPr="00944AF2">
        <w:rPr>
          <w:rFonts w:asciiTheme="minorHAnsi" w:hAnsiTheme="minorHAnsi" w:cs="Calibri"/>
          <w:lang w:val="sl-SI"/>
        </w:rPr>
        <w:t>uporablja</w:t>
      </w:r>
      <w:r w:rsidR="00E97E73">
        <w:rPr>
          <w:rFonts w:asciiTheme="minorHAnsi" w:hAnsiTheme="minorHAnsi" w:cs="Calibri"/>
          <w:lang w:val="sl-SI"/>
        </w:rPr>
        <w:t>jo</w:t>
      </w:r>
      <w:r w:rsidRPr="00944AF2">
        <w:rPr>
          <w:rFonts w:asciiTheme="minorHAnsi" w:hAnsiTheme="minorHAnsi" w:cs="Calibri"/>
          <w:lang w:val="sl-SI"/>
        </w:rPr>
        <w:t xml:space="preserve"> tudi </w:t>
      </w:r>
      <w:r w:rsidR="00E97E73">
        <w:rPr>
          <w:rFonts w:asciiTheme="minorHAnsi" w:hAnsiTheme="minorHAnsi" w:cs="Calibri"/>
          <w:lang w:val="sl-SI"/>
        </w:rPr>
        <w:t xml:space="preserve">druge storitve ali </w:t>
      </w:r>
      <w:r w:rsidRPr="00944AF2">
        <w:rPr>
          <w:rFonts w:asciiTheme="minorHAnsi" w:hAnsiTheme="minorHAnsi" w:cs="Calibri"/>
          <w:lang w:val="sl-SI"/>
        </w:rPr>
        <w:t>pa kombinacija lastne centrale in priključkov.</w:t>
      </w:r>
    </w:p>
    <w:p w14:paraId="7DCEE45E" w14:textId="77777777" w:rsidR="008E7EC7" w:rsidRPr="00944AF2" w:rsidRDefault="008E7EC7" w:rsidP="008E7EC7">
      <w:pPr>
        <w:jc w:val="both"/>
        <w:rPr>
          <w:rFonts w:asciiTheme="minorHAnsi" w:hAnsiTheme="minorHAnsi" w:cs="Calibri"/>
          <w:sz w:val="20"/>
          <w:szCs w:val="20"/>
        </w:rPr>
      </w:pPr>
    </w:p>
    <w:p w14:paraId="051BEF14" w14:textId="41E077BD" w:rsidR="008E7EC7" w:rsidRPr="00444951" w:rsidRDefault="008E7EC7" w:rsidP="008E7EC7">
      <w:pPr>
        <w:jc w:val="both"/>
        <w:rPr>
          <w:rFonts w:asciiTheme="minorHAnsi" w:hAnsiTheme="minorHAnsi" w:cs="Calibri"/>
          <w:sz w:val="22"/>
          <w:szCs w:val="22"/>
        </w:rPr>
      </w:pPr>
      <w:r w:rsidRPr="00944AF2">
        <w:rPr>
          <w:rFonts w:asciiTheme="minorHAnsi" w:hAnsiTheme="minorHAnsi" w:cs="Calibri"/>
          <w:sz w:val="20"/>
          <w:szCs w:val="20"/>
        </w:rPr>
        <w:t>V spodnji tabeli so navedene fizične lokacije fiksnih telefonskih priključkov, vrste in število teh priključko</w:t>
      </w:r>
      <w:r w:rsidR="00D32A33">
        <w:rPr>
          <w:rFonts w:asciiTheme="minorHAnsi" w:hAnsiTheme="minorHAnsi" w:cs="Calibri"/>
          <w:sz w:val="20"/>
          <w:szCs w:val="20"/>
        </w:rPr>
        <w:t>v, kot jo izkazuje stanje pred oddajo javnega naročila</w:t>
      </w:r>
      <w:r w:rsidR="00CC30FD">
        <w:rPr>
          <w:rFonts w:asciiTheme="minorHAnsi" w:hAnsiTheme="minorHAnsi" w:cs="Calibri"/>
          <w:sz w:val="20"/>
          <w:szCs w:val="20"/>
        </w:rPr>
        <w:t>.</w:t>
      </w:r>
    </w:p>
    <w:p w14:paraId="02EC48BC" w14:textId="77777777" w:rsidR="008E7EC7" w:rsidRPr="00444951" w:rsidRDefault="008E7EC7" w:rsidP="008E7EC7">
      <w:pPr>
        <w:jc w:val="both"/>
        <w:rPr>
          <w:rFonts w:asciiTheme="minorHAnsi" w:hAnsiTheme="minorHAnsi" w:cs="Calibri"/>
          <w:sz w:val="22"/>
          <w:szCs w:val="22"/>
        </w:rPr>
        <w:sectPr w:rsidR="008E7EC7" w:rsidRPr="00444951" w:rsidSect="002A3BE5">
          <w:headerReference w:type="default" r:id="rId8"/>
          <w:footerReference w:type="even" r:id="rId9"/>
          <w:footerReference w:type="default" r:id="rId10"/>
          <w:pgSz w:w="11907" w:h="16840" w:code="9"/>
          <w:pgMar w:top="2381" w:right="1247" w:bottom="1701" w:left="1247" w:header="567" w:footer="567" w:gutter="0"/>
          <w:cols w:space="708"/>
          <w:docGrid w:linePitch="326"/>
        </w:sectPr>
      </w:pPr>
    </w:p>
    <w:p w14:paraId="3DAF0D78" w14:textId="77777777" w:rsidR="008E7EC7" w:rsidRDefault="008E7EC7" w:rsidP="008E7EC7">
      <w:pPr>
        <w:jc w:val="both"/>
        <w:rPr>
          <w:rFonts w:asciiTheme="minorHAnsi" w:hAnsiTheme="minorHAnsi" w:cs="Calibri"/>
          <w:sz w:val="22"/>
          <w:szCs w:val="22"/>
        </w:rPr>
      </w:pPr>
    </w:p>
    <w:p w14:paraId="55EF1BB9" w14:textId="77777777" w:rsidR="00823049" w:rsidRDefault="00823049" w:rsidP="008E7EC7">
      <w:pPr>
        <w:jc w:val="both"/>
        <w:rPr>
          <w:rFonts w:asciiTheme="minorHAnsi" w:hAnsiTheme="minorHAnsi" w:cs="Calibri"/>
          <w:sz w:val="22"/>
          <w:szCs w:val="22"/>
        </w:rPr>
      </w:pPr>
    </w:p>
    <w:p w14:paraId="26DB65E9" w14:textId="77777777" w:rsidR="00823049" w:rsidRDefault="00823049" w:rsidP="008E7EC7">
      <w:pPr>
        <w:jc w:val="both"/>
        <w:rPr>
          <w:rFonts w:asciiTheme="minorHAnsi" w:hAnsiTheme="minorHAnsi" w:cs="Calibri"/>
          <w:sz w:val="22"/>
          <w:szCs w:val="22"/>
        </w:rPr>
      </w:pPr>
    </w:p>
    <w:p w14:paraId="062C74FA" w14:textId="6EB88544" w:rsidR="006D6EED" w:rsidRDefault="006D6EED" w:rsidP="006D6EED">
      <w:pPr>
        <w:pStyle w:val="Napis"/>
        <w:keepNext/>
      </w:pPr>
      <w:r>
        <w:t xml:space="preserve">Tabela </w:t>
      </w:r>
      <w:r>
        <w:fldChar w:fldCharType="begin"/>
      </w:r>
      <w:r>
        <w:instrText>SEQ Tabela \* ARABIC</w:instrText>
      </w:r>
      <w:r>
        <w:fldChar w:fldCharType="separate"/>
      </w:r>
      <w:r w:rsidR="005428F6">
        <w:rPr>
          <w:noProof/>
        </w:rPr>
        <w:t>1</w:t>
      </w:r>
      <w:r>
        <w:fldChar w:fldCharType="end"/>
      </w:r>
      <w:r>
        <w:t>: SIP računi</w:t>
      </w:r>
    </w:p>
    <w:tbl>
      <w:tblPr>
        <w:tblW w:w="48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16"/>
        <w:gridCol w:w="1032"/>
        <w:gridCol w:w="1978"/>
        <w:gridCol w:w="1556"/>
        <w:gridCol w:w="2975"/>
        <w:gridCol w:w="4816"/>
      </w:tblGrid>
      <w:tr w:rsidR="00B15ED3" w:rsidRPr="009A3163" w14:paraId="3E949A6E" w14:textId="77777777" w:rsidTr="4E211CF2">
        <w:trPr>
          <w:trHeight w:val="300"/>
        </w:trPr>
        <w:tc>
          <w:tcPr>
            <w:tcW w:w="846" w:type="pct"/>
            <w:tcBorders>
              <w:top w:val="single" w:sz="4" w:space="0" w:color="auto"/>
              <w:left w:val="single" w:sz="4" w:space="0" w:color="auto"/>
              <w:bottom w:val="single" w:sz="4" w:space="0" w:color="auto"/>
              <w:right w:val="single" w:sz="4" w:space="0" w:color="auto"/>
            </w:tcBorders>
            <w:noWrap/>
          </w:tcPr>
          <w:p w14:paraId="183AABBD" w14:textId="2B30577F" w:rsidR="00B15ED3" w:rsidRPr="009A3163" w:rsidRDefault="00B15ED3" w:rsidP="00162478">
            <w:pPr>
              <w:rPr>
                <w:rFonts w:asciiTheme="minorHAnsi" w:hAnsiTheme="minorHAnsi" w:cstheme="minorHAnsi"/>
                <w:b/>
                <w:bCs/>
                <w:color w:val="000000"/>
                <w:sz w:val="20"/>
                <w:szCs w:val="20"/>
              </w:rPr>
            </w:pPr>
            <w:r>
              <w:rPr>
                <w:rFonts w:asciiTheme="minorHAnsi" w:hAnsiTheme="minorHAnsi" w:cstheme="minorHAnsi"/>
                <w:b/>
                <w:bCs/>
                <w:color w:val="000000"/>
                <w:sz w:val="20"/>
                <w:szCs w:val="20"/>
              </w:rPr>
              <w:t>NASLOV</w:t>
            </w:r>
          </w:p>
        </w:tc>
        <w:tc>
          <w:tcPr>
            <w:tcW w:w="347" w:type="pct"/>
            <w:tcBorders>
              <w:top w:val="single" w:sz="4" w:space="0" w:color="auto"/>
              <w:left w:val="single" w:sz="4" w:space="0" w:color="auto"/>
              <w:bottom w:val="single" w:sz="4" w:space="0" w:color="auto"/>
              <w:right w:val="single" w:sz="4" w:space="0" w:color="auto"/>
            </w:tcBorders>
          </w:tcPr>
          <w:p w14:paraId="1DDB42BC" w14:textId="77777777" w:rsidR="00B15ED3" w:rsidRPr="006D6EED" w:rsidRDefault="00B15ED3" w:rsidP="00162478">
            <w:pPr>
              <w:jc w:val="center"/>
              <w:rPr>
                <w:rFonts w:asciiTheme="minorHAnsi" w:hAnsiTheme="minorHAnsi" w:cstheme="minorHAnsi"/>
                <w:b/>
                <w:bCs/>
                <w:color w:val="000000" w:themeColor="text1"/>
                <w:sz w:val="20"/>
                <w:szCs w:val="20"/>
              </w:rPr>
            </w:pPr>
            <w:r w:rsidRPr="006D6EED">
              <w:rPr>
                <w:rFonts w:asciiTheme="minorHAnsi" w:hAnsiTheme="minorHAnsi" w:cstheme="minorHAnsi"/>
                <w:b/>
                <w:bCs/>
                <w:color w:val="000000" w:themeColor="text1"/>
                <w:sz w:val="20"/>
                <w:szCs w:val="20"/>
              </w:rPr>
              <w:t>ČLANICA</w:t>
            </w:r>
          </w:p>
        </w:tc>
        <w:tc>
          <w:tcPr>
            <w:tcW w:w="665" w:type="pct"/>
            <w:tcBorders>
              <w:top w:val="single" w:sz="4" w:space="0" w:color="auto"/>
              <w:left w:val="single" w:sz="4" w:space="0" w:color="auto"/>
              <w:bottom w:val="single" w:sz="4" w:space="0" w:color="auto"/>
              <w:right w:val="single" w:sz="4" w:space="0" w:color="auto"/>
            </w:tcBorders>
            <w:vAlign w:val="center"/>
          </w:tcPr>
          <w:p w14:paraId="4716469A" w14:textId="77777777" w:rsidR="00B15ED3" w:rsidRPr="005B7C48" w:rsidRDefault="00B15ED3" w:rsidP="00162478">
            <w:pPr>
              <w:jc w:val="center"/>
              <w:rPr>
                <w:rFonts w:asciiTheme="minorHAnsi" w:hAnsiTheme="minorHAnsi" w:cstheme="minorHAnsi"/>
                <w:color w:val="000000" w:themeColor="text1"/>
                <w:sz w:val="20"/>
                <w:szCs w:val="20"/>
              </w:rPr>
            </w:pPr>
            <w:r w:rsidRPr="005B7C48">
              <w:rPr>
                <w:rFonts w:ascii="Calibri" w:hAnsi="Calibri" w:cs="Calibri"/>
                <w:b/>
                <w:bCs/>
                <w:color w:val="000000" w:themeColor="text1"/>
                <w:sz w:val="20"/>
                <w:szCs w:val="20"/>
              </w:rPr>
              <w:t>SIP račun (vključuje javno dostopno telefonsko številko)</w:t>
            </w:r>
          </w:p>
        </w:tc>
        <w:tc>
          <w:tcPr>
            <w:tcW w:w="523" w:type="pct"/>
            <w:tcBorders>
              <w:top w:val="single" w:sz="4" w:space="0" w:color="auto"/>
              <w:left w:val="single" w:sz="4" w:space="0" w:color="auto"/>
              <w:bottom w:val="single" w:sz="4" w:space="0" w:color="auto"/>
              <w:right w:val="single" w:sz="4" w:space="0" w:color="auto"/>
            </w:tcBorders>
            <w:vAlign w:val="center"/>
          </w:tcPr>
          <w:p w14:paraId="3C9F556A" w14:textId="77777777" w:rsidR="00B15ED3" w:rsidRPr="005B7C48" w:rsidRDefault="00B15ED3" w:rsidP="00162478">
            <w:pPr>
              <w:rPr>
                <w:rFonts w:asciiTheme="minorHAnsi" w:hAnsiTheme="minorHAnsi" w:cstheme="minorHAnsi"/>
                <w:color w:val="000000" w:themeColor="text1"/>
                <w:sz w:val="20"/>
                <w:szCs w:val="20"/>
              </w:rPr>
            </w:pPr>
            <w:r w:rsidRPr="005B7C48">
              <w:rPr>
                <w:rFonts w:ascii="Calibri" w:hAnsi="Calibri" w:cs="Calibri"/>
                <w:b/>
                <w:bCs/>
                <w:color w:val="000000" w:themeColor="text1"/>
                <w:sz w:val="20"/>
                <w:szCs w:val="20"/>
              </w:rPr>
              <w:t>Število govornih kanalov za SIP račun</w:t>
            </w:r>
          </w:p>
        </w:tc>
        <w:tc>
          <w:tcPr>
            <w:tcW w:w="1000" w:type="pct"/>
            <w:tcBorders>
              <w:top w:val="single" w:sz="4" w:space="0" w:color="auto"/>
              <w:left w:val="single" w:sz="4" w:space="0" w:color="auto"/>
              <w:bottom w:val="single" w:sz="4" w:space="0" w:color="auto"/>
              <w:right w:val="single" w:sz="4" w:space="0" w:color="auto"/>
            </w:tcBorders>
            <w:vAlign w:val="center"/>
          </w:tcPr>
          <w:p w14:paraId="604CD9FB" w14:textId="77777777" w:rsidR="00B15ED3" w:rsidRPr="005B7C48" w:rsidRDefault="00B15ED3" w:rsidP="00162478">
            <w:pPr>
              <w:rPr>
                <w:rFonts w:asciiTheme="minorHAnsi" w:hAnsiTheme="minorHAnsi" w:cstheme="minorHAnsi"/>
                <w:color w:val="000000" w:themeColor="text1"/>
                <w:sz w:val="20"/>
                <w:szCs w:val="20"/>
              </w:rPr>
            </w:pPr>
            <w:r w:rsidRPr="005B7C48">
              <w:rPr>
                <w:rFonts w:ascii="Calibri" w:hAnsi="Calibri" w:cs="Calibri"/>
                <w:b/>
                <w:bCs/>
                <w:color w:val="000000" w:themeColor="text1"/>
                <w:sz w:val="20"/>
                <w:szCs w:val="20"/>
              </w:rPr>
              <w:t>Prehod (</w:t>
            </w:r>
            <w:proofErr w:type="spellStart"/>
            <w:r w:rsidRPr="005B7C48">
              <w:rPr>
                <w:rFonts w:ascii="Calibri" w:hAnsi="Calibri" w:cs="Calibri"/>
                <w:b/>
                <w:bCs/>
                <w:color w:val="000000" w:themeColor="text1"/>
                <w:sz w:val="20"/>
                <w:szCs w:val="20"/>
              </w:rPr>
              <w:t>Gateway</w:t>
            </w:r>
            <w:proofErr w:type="spellEnd"/>
            <w:r w:rsidRPr="005B7C48">
              <w:rPr>
                <w:rFonts w:ascii="Calibri" w:hAnsi="Calibri" w:cs="Calibri"/>
                <w:b/>
                <w:bCs/>
                <w:color w:val="000000" w:themeColor="text1"/>
                <w:sz w:val="20"/>
                <w:szCs w:val="20"/>
              </w:rPr>
              <w:t xml:space="preserve">) za centralo, če le-ta nima </w:t>
            </w:r>
            <w:proofErr w:type="spellStart"/>
            <w:r w:rsidRPr="005B7C48">
              <w:rPr>
                <w:rFonts w:ascii="Calibri" w:hAnsi="Calibri" w:cs="Calibri"/>
                <w:b/>
                <w:bCs/>
                <w:color w:val="000000" w:themeColor="text1"/>
                <w:sz w:val="20"/>
                <w:szCs w:val="20"/>
              </w:rPr>
              <w:t>Ethernet</w:t>
            </w:r>
            <w:proofErr w:type="spellEnd"/>
            <w:r w:rsidRPr="005B7C48">
              <w:rPr>
                <w:rFonts w:ascii="Calibri" w:hAnsi="Calibri" w:cs="Calibri"/>
                <w:b/>
                <w:bCs/>
                <w:color w:val="000000" w:themeColor="text1"/>
                <w:sz w:val="20"/>
                <w:szCs w:val="20"/>
              </w:rPr>
              <w:t xml:space="preserve"> priključka (število kanalov v oklepaju)</w:t>
            </w:r>
          </w:p>
        </w:tc>
        <w:tc>
          <w:tcPr>
            <w:tcW w:w="1619" w:type="pct"/>
            <w:tcBorders>
              <w:top w:val="single" w:sz="4" w:space="0" w:color="auto"/>
              <w:left w:val="single" w:sz="4" w:space="0" w:color="auto"/>
              <w:bottom w:val="single" w:sz="4" w:space="0" w:color="auto"/>
              <w:right w:val="single" w:sz="4" w:space="0" w:color="auto"/>
            </w:tcBorders>
            <w:vAlign w:val="center"/>
          </w:tcPr>
          <w:p w14:paraId="7F536D4A" w14:textId="77777777" w:rsidR="00B15ED3" w:rsidRPr="005B7C48" w:rsidRDefault="00B15ED3" w:rsidP="00162478">
            <w:pPr>
              <w:rPr>
                <w:rFonts w:asciiTheme="minorHAnsi" w:hAnsiTheme="minorHAnsi" w:cstheme="minorHAnsi"/>
                <w:color w:val="000000" w:themeColor="text1"/>
                <w:sz w:val="20"/>
                <w:szCs w:val="20"/>
              </w:rPr>
            </w:pPr>
            <w:r w:rsidRPr="005B7C48">
              <w:rPr>
                <w:rFonts w:ascii="Calibri" w:hAnsi="Calibri" w:cs="Calibri"/>
                <w:b/>
                <w:bCs/>
                <w:color w:val="000000" w:themeColor="text1"/>
                <w:sz w:val="20"/>
                <w:szCs w:val="20"/>
              </w:rPr>
              <w:t>Opombe</w:t>
            </w:r>
          </w:p>
        </w:tc>
      </w:tr>
      <w:tr w:rsidR="00B15ED3" w:rsidRPr="009A3163" w14:paraId="68E088B1" w14:textId="77777777" w:rsidTr="4E211CF2">
        <w:trPr>
          <w:trHeight w:val="300"/>
        </w:trPr>
        <w:tc>
          <w:tcPr>
            <w:tcW w:w="846" w:type="pct"/>
            <w:tcBorders>
              <w:top w:val="single" w:sz="4" w:space="0" w:color="auto"/>
              <w:left w:val="single" w:sz="4" w:space="0" w:color="auto"/>
              <w:bottom w:val="single" w:sz="4" w:space="0" w:color="auto"/>
              <w:right w:val="single" w:sz="4" w:space="0" w:color="auto"/>
            </w:tcBorders>
            <w:noWrap/>
            <w:vAlign w:val="bottom"/>
          </w:tcPr>
          <w:p w14:paraId="306507F7" w14:textId="77777777" w:rsidR="00B15ED3" w:rsidRPr="006D6EED" w:rsidRDefault="00B15ED3" w:rsidP="00837C1B">
            <w:pPr>
              <w:rPr>
                <w:rFonts w:asciiTheme="minorHAnsi" w:hAnsiTheme="minorHAnsi" w:cstheme="minorHAnsi"/>
                <w:color w:val="000000" w:themeColor="text1"/>
                <w:sz w:val="20"/>
                <w:szCs w:val="20"/>
              </w:rPr>
            </w:pPr>
            <w:r w:rsidRPr="006D6EED">
              <w:rPr>
                <w:rFonts w:asciiTheme="minorHAnsi" w:hAnsiTheme="minorHAnsi" w:cstheme="minorHAnsi"/>
                <w:color w:val="000000" w:themeColor="text1"/>
                <w:sz w:val="20"/>
                <w:szCs w:val="20"/>
              </w:rPr>
              <w:t>RAZLAGOVA ULICA 20, 2000 MARIBOR</w:t>
            </w:r>
          </w:p>
        </w:tc>
        <w:tc>
          <w:tcPr>
            <w:tcW w:w="347" w:type="pct"/>
            <w:tcBorders>
              <w:top w:val="single" w:sz="4" w:space="0" w:color="auto"/>
              <w:left w:val="single" w:sz="4" w:space="0" w:color="auto"/>
              <w:bottom w:val="single" w:sz="4" w:space="0" w:color="auto"/>
              <w:right w:val="single" w:sz="4" w:space="0" w:color="auto"/>
            </w:tcBorders>
          </w:tcPr>
          <w:p w14:paraId="2EEF5B29" w14:textId="77777777" w:rsidR="00B15ED3" w:rsidRPr="005B7C48" w:rsidRDefault="00B15ED3" w:rsidP="00837C1B">
            <w:pPr>
              <w:jc w:val="center"/>
              <w:rPr>
                <w:rFonts w:asciiTheme="minorHAnsi" w:hAnsiTheme="minorHAnsi" w:cstheme="minorHAnsi"/>
                <w:color w:val="000000" w:themeColor="text1"/>
                <w:sz w:val="20"/>
                <w:szCs w:val="20"/>
              </w:rPr>
            </w:pPr>
            <w:r w:rsidRPr="005B7C48">
              <w:rPr>
                <w:rFonts w:asciiTheme="minorHAnsi" w:hAnsiTheme="minorHAnsi" w:cstheme="minorHAnsi"/>
                <w:color w:val="000000" w:themeColor="text1"/>
                <w:sz w:val="20"/>
                <w:szCs w:val="20"/>
              </w:rPr>
              <w:t>EPF</w:t>
            </w:r>
          </w:p>
        </w:tc>
        <w:tc>
          <w:tcPr>
            <w:tcW w:w="665" w:type="pct"/>
            <w:tcBorders>
              <w:top w:val="single" w:sz="4" w:space="0" w:color="auto"/>
              <w:left w:val="single" w:sz="4" w:space="0" w:color="auto"/>
              <w:bottom w:val="single" w:sz="4" w:space="0" w:color="auto"/>
              <w:right w:val="single" w:sz="4" w:space="0" w:color="auto"/>
            </w:tcBorders>
            <w:vAlign w:val="center"/>
          </w:tcPr>
          <w:p w14:paraId="278633EB" w14:textId="2E07F7B2" w:rsidR="00B15ED3" w:rsidRPr="005B7C48" w:rsidRDefault="00B15ED3" w:rsidP="00837C1B">
            <w:pPr>
              <w:jc w:val="cente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400</w:t>
            </w:r>
          </w:p>
        </w:tc>
        <w:tc>
          <w:tcPr>
            <w:tcW w:w="523" w:type="pct"/>
            <w:tcBorders>
              <w:top w:val="single" w:sz="4" w:space="0" w:color="auto"/>
              <w:left w:val="single" w:sz="4" w:space="0" w:color="auto"/>
              <w:bottom w:val="single" w:sz="4" w:space="0" w:color="auto"/>
              <w:right w:val="single" w:sz="4" w:space="0" w:color="auto"/>
            </w:tcBorders>
            <w:vAlign w:val="center"/>
          </w:tcPr>
          <w:p w14:paraId="628282DB" w14:textId="25A55BE8" w:rsidR="00B15ED3" w:rsidRPr="005B7C48" w:rsidRDefault="00B15ED3" w:rsidP="00837C1B">
            <w:pP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45</w:t>
            </w:r>
          </w:p>
        </w:tc>
        <w:tc>
          <w:tcPr>
            <w:tcW w:w="1000" w:type="pct"/>
            <w:tcBorders>
              <w:top w:val="single" w:sz="4" w:space="0" w:color="auto"/>
              <w:left w:val="single" w:sz="4" w:space="0" w:color="auto"/>
              <w:bottom w:val="single" w:sz="4" w:space="0" w:color="auto"/>
              <w:right w:val="single" w:sz="4" w:space="0" w:color="auto"/>
            </w:tcBorders>
            <w:vAlign w:val="center"/>
          </w:tcPr>
          <w:p w14:paraId="72A40A6E" w14:textId="77777777" w:rsidR="00B15ED3" w:rsidRPr="005B7C48" w:rsidRDefault="00B15ED3" w:rsidP="00837C1B">
            <w:pPr>
              <w:rPr>
                <w:rFonts w:asciiTheme="minorHAnsi" w:hAnsiTheme="minorHAnsi" w:cstheme="minorHAnsi"/>
                <w:color w:val="000000" w:themeColor="text1"/>
                <w:sz w:val="20"/>
                <w:szCs w:val="20"/>
              </w:rPr>
            </w:pPr>
          </w:p>
        </w:tc>
        <w:tc>
          <w:tcPr>
            <w:tcW w:w="1619" w:type="pct"/>
            <w:tcBorders>
              <w:top w:val="single" w:sz="4" w:space="0" w:color="auto"/>
              <w:left w:val="single" w:sz="4" w:space="0" w:color="auto"/>
              <w:bottom w:val="single" w:sz="4" w:space="0" w:color="auto"/>
              <w:right w:val="single" w:sz="4" w:space="0" w:color="auto"/>
            </w:tcBorders>
            <w:vAlign w:val="center"/>
          </w:tcPr>
          <w:p w14:paraId="1A311ADE" w14:textId="77777777" w:rsidR="00B15ED3" w:rsidRPr="005B7C48" w:rsidRDefault="00B15ED3" w:rsidP="00837C1B">
            <w:pPr>
              <w:rPr>
                <w:rFonts w:asciiTheme="minorHAnsi" w:hAnsiTheme="minorHAnsi" w:cstheme="minorHAnsi"/>
                <w:color w:val="000000" w:themeColor="text1"/>
                <w:sz w:val="20"/>
                <w:szCs w:val="20"/>
              </w:rPr>
            </w:pPr>
          </w:p>
        </w:tc>
      </w:tr>
      <w:tr w:rsidR="00B15ED3" w:rsidRPr="009A3163" w14:paraId="4F347676" w14:textId="77777777" w:rsidTr="4E211CF2">
        <w:trPr>
          <w:trHeight w:val="300"/>
        </w:trPr>
        <w:tc>
          <w:tcPr>
            <w:tcW w:w="846" w:type="pct"/>
            <w:tcBorders>
              <w:top w:val="single" w:sz="4" w:space="0" w:color="auto"/>
              <w:left w:val="single" w:sz="4" w:space="0" w:color="auto"/>
              <w:bottom w:val="single" w:sz="4" w:space="0" w:color="auto"/>
              <w:right w:val="single" w:sz="4" w:space="0" w:color="auto"/>
            </w:tcBorders>
            <w:noWrap/>
            <w:vAlign w:val="bottom"/>
          </w:tcPr>
          <w:p w14:paraId="08E8EA89" w14:textId="77777777" w:rsidR="00B15ED3" w:rsidRPr="006D6EED" w:rsidRDefault="00B15ED3" w:rsidP="00837C1B">
            <w:pPr>
              <w:rPr>
                <w:rFonts w:asciiTheme="minorHAnsi" w:hAnsiTheme="minorHAnsi" w:cstheme="minorHAnsi"/>
                <w:color w:val="000000" w:themeColor="text1"/>
                <w:sz w:val="20"/>
                <w:szCs w:val="20"/>
              </w:rPr>
            </w:pPr>
            <w:r w:rsidRPr="006D6EED">
              <w:rPr>
                <w:rFonts w:asciiTheme="minorHAnsi" w:hAnsiTheme="minorHAnsi" w:cstheme="minorHAnsi"/>
                <w:color w:val="000000" w:themeColor="text1"/>
                <w:sz w:val="20"/>
                <w:szCs w:val="20"/>
              </w:rPr>
              <w:t>HOČEVARJEV TRG 1, 8270 KRŠKO</w:t>
            </w:r>
          </w:p>
        </w:tc>
        <w:tc>
          <w:tcPr>
            <w:tcW w:w="347" w:type="pct"/>
            <w:tcBorders>
              <w:top w:val="single" w:sz="4" w:space="0" w:color="auto"/>
              <w:left w:val="single" w:sz="4" w:space="0" w:color="auto"/>
              <w:bottom w:val="single" w:sz="4" w:space="0" w:color="auto"/>
              <w:right w:val="single" w:sz="4" w:space="0" w:color="auto"/>
            </w:tcBorders>
          </w:tcPr>
          <w:p w14:paraId="6A7A4363" w14:textId="77777777" w:rsidR="00B15ED3" w:rsidRPr="005B7C48" w:rsidRDefault="00B15ED3" w:rsidP="00837C1B">
            <w:pPr>
              <w:jc w:val="center"/>
              <w:rPr>
                <w:rFonts w:asciiTheme="minorHAnsi" w:hAnsiTheme="minorHAnsi" w:cstheme="minorHAnsi"/>
                <w:color w:val="000000" w:themeColor="text1"/>
                <w:sz w:val="20"/>
                <w:szCs w:val="20"/>
              </w:rPr>
            </w:pPr>
            <w:r w:rsidRPr="005B7C48">
              <w:rPr>
                <w:rFonts w:asciiTheme="minorHAnsi" w:hAnsiTheme="minorHAnsi" w:cstheme="minorHAnsi"/>
                <w:color w:val="000000" w:themeColor="text1"/>
                <w:sz w:val="20"/>
                <w:szCs w:val="20"/>
              </w:rPr>
              <w:t>FE</w:t>
            </w:r>
          </w:p>
        </w:tc>
        <w:tc>
          <w:tcPr>
            <w:tcW w:w="665" w:type="pct"/>
            <w:tcBorders>
              <w:top w:val="single" w:sz="4" w:space="0" w:color="auto"/>
              <w:left w:val="single" w:sz="4" w:space="0" w:color="auto"/>
              <w:bottom w:val="single" w:sz="4" w:space="0" w:color="auto"/>
              <w:right w:val="single" w:sz="4" w:space="0" w:color="auto"/>
            </w:tcBorders>
            <w:vAlign w:val="center"/>
          </w:tcPr>
          <w:p w14:paraId="745DA46A" w14:textId="12D2DE17" w:rsidR="00B15ED3" w:rsidRPr="005B7C48" w:rsidRDefault="00B15ED3" w:rsidP="00837C1B">
            <w:pPr>
              <w:jc w:val="cente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30</w:t>
            </w:r>
          </w:p>
        </w:tc>
        <w:tc>
          <w:tcPr>
            <w:tcW w:w="523" w:type="pct"/>
            <w:tcBorders>
              <w:top w:val="single" w:sz="4" w:space="0" w:color="auto"/>
              <w:left w:val="single" w:sz="4" w:space="0" w:color="auto"/>
              <w:bottom w:val="single" w:sz="4" w:space="0" w:color="auto"/>
              <w:right w:val="single" w:sz="4" w:space="0" w:color="auto"/>
            </w:tcBorders>
            <w:vAlign w:val="center"/>
          </w:tcPr>
          <w:p w14:paraId="47797A28" w14:textId="6CE1BD57" w:rsidR="00B15ED3" w:rsidRPr="005B7C48" w:rsidRDefault="00B15ED3" w:rsidP="00837C1B">
            <w:pP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10</w:t>
            </w:r>
          </w:p>
        </w:tc>
        <w:tc>
          <w:tcPr>
            <w:tcW w:w="1000" w:type="pct"/>
            <w:tcBorders>
              <w:top w:val="single" w:sz="4" w:space="0" w:color="auto"/>
              <w:left w:val="single" w:sz="4" w:space="0" w:color="auto"/>
              <w:bottom w:val="single" w:sz="4" w:space="0" w:color="auto"/>
              <w:right w:val="single" w:sz="4" w:space="0" w:color="auto"/>
            </w:tcBorders>
            <w:vAlign w:val="center"/>
          </w:tcPr>
          <w:p w14:paraId="114B069E" w14:textId="77777777" w:rsidR="00B15ED3" w:rsidRPr="005B7C48" w:rsidRDefault="00B15ED3" w:rsidP="00837C1B">
            <w:pPr>
              <w:rPr>
                <w:rFonts w:asciiTheme="minorHAnsi" w:hAnsiTheme="minorHAnsi" w:cstheme="minorHAnsi"/>
                <w:color w:val="000000" w:themeColor="text1"/>
                <w:sz w:val="20"/>
                <w:szCs w:val="20"/>
              </w:rPr>
            </w:pPr>
          </w:p>
        </w:tc>
        <w:tc>
          <w:tcPr>
            <w:tcW w:w="1619" w:type="pct"/>
            <w:tcBorders>
              <w:top w:val="single" w:sz="4" w:space="0" w:color="auto"/>
              <w:left w:val="single" w:sz="4" w:space="0" w:color="auto"/>
              <w:bottom w:val="single" w:sz="4" w:space="0" w:color="auto"/>
              <w:right w:val="single" w:sz="4" w:space="0" w:color="auto"/>
            </w:tcBorders>
            <w:vAlign w:val="center"/>
          </w:tcPr>
          <w:p w14:paraId="06499060" w14:textId="77777777" w:rsidR="00B15ED3" w:rsidRPr="005B7C48" w:rsidRDefault="00B15ED3" w:rsidP="00837C1B">
            <w:pPr>
              <w:rPr>
                <w:rFonts w:asciiTheme="minorHAnsi" w:hAnsiTheme="minorHAnsi" w:cstheme="minorHAnsi"/>
                <w:color w:val="000000" w:themeColor="text1"/>
                <w:sz w:val="20"/>
                <w:szCs w:val="20"/>
              </w:rPr>
            </w:pPr>
          </w:p>
        </w:tc>
      </w:tr>
      <w:tr w:rsidR="00B15ED3" w:rsidRPr="009A3163" w14:paraId="6721C342" w14:textId="77777777" w:rsidTr="4E211CF2">
        <w:trPr>
          <w:trHeight w:val="300"/>
        </w:trPr>
        <w:tc>
          <w:tcPr>
            <w:tcW w:w="846" w:type="pct"/>
            <w:tcBorders>
              <w:top w:val="single" w:sz="4" w:space="0" w:color="auto"/>
              <w:left w:val="single" w:sz="4" w:space="0" w:color="auto"/>
              <w:bottom w:val="single" w:sz="4" w:space="0" w:color="auto"/>
              <w:right w:val="single" w:sz="4" w:space="0" w:color="auto"/>
            </w:tcBorders>
            <w:noWrap/>
            <w:vAlign w:val="bottom"/>
          </w:tcPr>
          <w:p w14:paraId="0739A0FE" w14:textId="77777777" w:rsidR="00B15ED3" w:rsidRPr="006D6EED" w:rsidRDefault="00B15ED3" w:rsidP="00837C1B">
            <w:pPr>
              <w:rPr>
                <w:rFonts w:asciiTheme="minorHAnsi" w:hAnsiTheme="minorHAnsi" w:cstheme="minorHAnsi"/>
                <w:color w:val="000000" w:themeColor="text1"/>
                <w:sz w:val="20"/>
                <w:szCs w:val="20"/>
              </w:rPr>
            </w:pPr>
            <w:r w:rsidRPr="006D6EED">
              <w:rPr>
                <w:rFonts w:asciiTheme="minorHAnsi" w:hAnsiTheme="minorHAnsi" w:cstheme="minorHAnsi"/>
                <w:color w:val="000000" w:themeColor="text1"/>
                <w:sz w:val="20"/>
                <w:szCs w:val="20"/>
              </w:rPr>
              <w:t>KOROŠKA CESTA 46, 2000 MARIBOR</w:t>
            </w:r>
          </w:p>
        </w:tc>
        <w:tc>
          <w:tcPr>
            <w:tcW w:w="347" w:type="pct"/>
            <w:tcBorders>
              <w:top w:val="single" w:sz="4" w:space="0" w:color="auto"/>
              <w:left w:val="single" w:sz="4" w:space="0" w:color="auto"/>
              <w:bottom w:val="single" w:sz="4" w:space="0" w:color="auto"/>
              <w:right w:val="single" w:sz="4" w:space="0" w:color="auto"/>
            </w:tcBorders>
          </w:tcPr>
          <w:p w14:paraId="48E1DF7A" w14:textId="77777777" w:rsidR="00B15ED3" w:rsidRPr="005B7C48" w:rsidRDefault="00B15ED3" w:rsidP="00837C1B">
            <w:pPr>
              <w:jc w:val="center"/>
              <w:rPr>
                <w:rFonts w:asciiTheme="minorHAnsi" w:hAnsiTheme="minorHAnsi" w:cstheme="minorHAnsi"/>
                <w:color w:val="000000" w:themeColor="text1"/>
                <w:sz w:val="20"/>
                <w:szCs w:val="20"/>
              </w:rPr>
            </w:pPr>
            <w:r w:rsidRPr="005B7C48">
              <w:rPr>
                <w:rFonts w:asciiTheme="minorHAnsi" w:hAnsiTheme="minorHAnsi" w:cstheme="minorHAnsi"/>
                <w:color w:val="000000" w:themeColor="text1"/>
                <w:sz w:val="20"/>
                <w:szCs w:val="20"/>
              </w:rPr>
              <w:t>FERI</w:t>
            </w:r>
          </w:p>
        </w:tc>
        <w:tc>
          <w:tcPr>
            <w:tcW w:w="665" w:type="pct"/>
            <w:tcBorders>
              <w:top w:val="single" w:sz="4" w:space="0" w:color="auto"/>
              <w:left w:val="single" w:sz="4" w:space="0" w:color="auto"/>
              <w:bottom w:val="single" w:sz="4" w:space="0" w:color="auto"/>
              <w:right w:val="single" w:sz="4" w:space="0" w:color="auto"/>
            </w:tcBorders>
            <w:vAlign w:val="center"/>
          </w:tcPr>
          <w:p w14:paraId="277AC7F6" w14:textId="4FFEE1A0" w:rsidR="00B15ED3" w:rsidRPr="005B7C48" w:rsidRDefault="5C88917F" w:rsidP="4E211CF2">
            <w:pPr>
              <w:jc w:val="center"/>
            </w:pPr>
            <w:r w:rsidRPr="4E211CF2">
              <w:rPr>
                <w:rFonts w:ascii="Calibri" w:hAnsi="Calibri" w:cs="Calibri"/>
                <w:color w:val="000000" w:themeColor="text1"/>
                <w:sz w:val="20"/>
                <w:szCs w:val="20"/>
              </w:rPr>
              <w:t>500</w:t>
            </w:r>
          </w:p>
        </w:tc>
        <w:tc>
          <w:tcPr>
            <w:tcW w:w="523" w:type="pct"/>
            <w:tcBorders>
              <w:top w:val="single" w:sz="4" w:space="0" w:color="auto"/>
              <w:left w:val="single" w:sz="4" w:space="0" w:color="auto"/>
              <w:bottom w:val="single" w:sz="4" w:space="0" w:color="auto"/>
              <w:right w:val="single" w:sz="4" w:space="0" w:color="auto"/>
            </w:tcBorders>
            <w:vAlign w:val="center"/>
          </w:tcPr>
          <w:p w14:paraId="2C55E715" w14:textId="3B55C5D2" w:rsidR="00B15ED3" w:rsidRPr="005B7C48" w:rsidRDefault="00B15ED3" w:rsidP="00837C1B">
            <w:pP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30</w:t>
            </w:r>
          </w:p>
        </w:tc>
        <w:tc>
          <w:tcPr>
            <w:tcW w:w="1000" w:type="pct"/>
            <w:tcBorders>
              <w:top w:val="single" w:sz="4" w:space="0" w:color="auto"/>
              <w:left w:val="single" w:sz="4" w:space="0" w:color="auto"/>
              <w:bottom w:val="single" w:sz="4" w:space="0" w:color="auto"/>
              <w:right w:val="single" w:sz="4" w:space="0" w:color="auto"/>
            </w:tcBorders>
            <w:vAlign w:val="center"/>
          </w:tcPr>
          <w:p w14:paraId="63F6AD11" w14:textId="77777777" w:rsidR="00B15ED3" w:rsidRPr="005B7C48" w:rsidRDefault="00B15ED3" w:rsidP="00837C1B">
            <w:pPr>
              <w:rPr>
                <w:rFonts w:asciiTheme="minorHAnsi" w:hAnsiTheme="minorHAnsi" w:cstheme="minorHAnsi"/>
                <w:color w:val="000000" w:themeColor="text1"/>
                <w:sz w:val="20"/>
                <w:szCs w:val="20"/>
              </w:rPr>
            </w:pPr>
          </w:p>
        </w:tc>
        <w:tc>
          <w:tcPr>
            <w:tcW w:w="1619" w:type="pct"/>
            <w:tcBorders>
              <w:top w:val="single" w:sz="4" w:space="0" w:color="auto"/>
              <w:left w:val="single" w:sz="4" w:space="0" w:color="auto"/>
              <w:bottom w:val="single" w:sz="4" w:space="0" w:color="auto"/>
              <w:right w:val="single" w:sz="4" w:space="0" w:color="auto"/>
            </w:tcBorders>
            <w:vAlign w:val="center"/>
          </w:tcPr>
          <w:p w14:paraId="095A4550" w14:textId="40DC9E98" w:rsidR="00B15ED3" w:rsidRPr="005B7C48" w:rsidRDefault="6C15E55B" w:rsidP="4E211CF2">
            <w:pPr>
              <w:rPr>
                <w:rFonts w:asciiTheme="minorHAnsi" w:hAnsiTheme="minorHAnsi" w:cstheme="minorBidi"/>
                <w:color w:val="000000" w:themeColor="text1"/>
                <w:sz w:val="20"/>
                <w:szCs w:val="20"/>
              </w:rPr>
            </w:pPr>
            <w:r w:rsidRPr="4E211CF2">
              <w:rPr>
                <w:rFonts w:asciiTheme="minorHAnsi" w:hAnsiTheme="minorHAnsi" w:cstheme="minorBidi"/>
                <w:color w:val="000000" w:themeColor="text1"/>
                <w:sz w:val="20"/>
                <w:szCs w:val="20"/>
              </w:rPr>
              <w:t xml:space="preserve">Tel. centrala </w:t>
            </w:r>
            <w:proofErr w:type="spellStart"/>
            <w:r w:rsidRPr="4E211CF2">
              <w:rPr>
                <w:rFonts w:asciiTheme="minorHAnsi" w:hAnsiTheme="minorHAnsi" w:cstheme="minorBidi"/>
                <w:color w:val="000000" w:themeColor="text1"/>
                <w:sz w:val="20"/>
                <w:szCs w:val="20"/>
              </w:rPr>
              <w:t>Grandstream</w:t>
            </w:r>
            <w:proofErr w:type="spellEnd"/>
            <w:r w:rsidRPr="4E211CF2">
              <w:rPr>
                <w:rFonts w:asciiTheme="minorHAnsi" w:hAnsiTheme="minorHAnsi" w:cstheme="minorBidi"/>
                <w:color w:val="000000" w:themeColor="text1"/>
                <w:sz w:val="20"/>
                <w:szCs w:val="20"/>
              </w:rPr>
              <w:t xml:space="preserve"> UCM6510. Blok </w:t>
            </w:r>
            <w:r w:rsidR="0E79E40E" w:rsidRPr="4E211CF2">
              <w:rPr>
                <w:rFonts w:asciiTheme="minorHAnsi" w:hAnsiTheme="minorHAnsi" w:cstheme="minorBidi"/>
                <w:color w:val="000000" w:themeColor="text1"/>
                <w:sz w:val="20"/>
                <w:szCs w:val="20"/>
              </w:rPr>
              <w:t xml:space="preserve">aktivnih </w:t>
            </w:r>
            <w:r w:rsidRPr="4E211CF2">
              <w:rPr>
                <w:rFonts w:asciiTheme="minorHAnsi" w:hAnsiTheme="minorHAnsi" w:cstheme="minorBidi"/>
                <w:color w:val="000000" w:themeColor="text1"/>
                <w:sz w:val="20"/>
                <w:szCs w:val="20"/>
              </w:rPr>
              <w:t>številk 02 220 7000 do 02 220 7499</w:t>
            </w:r>
          </w:p>
        </w:tc>
      </w:tr>
      <w:tr w:rsidR="00B15ED3" w:rsidRPr="009A3163" w14:paraId="16DBBA3B" w14:textId="77777777" w:rsidTr="4E211CF2">
        <w:trPr>
          <w:trHeight w:val="300"/>
        </w:trPr>
        <w:tc>
          <w:tcPr>
            <w:tcW w:w="846" w:type="pct"/>
            <w:tcBorders>
              <w:top w:val="single" w:sz="4" w:space="0" w:color="auto"/>
              <w:left w:val="single" w:sz="4" w:space="0" w:color="auto"/>
              <w:bottom w:val="single" w:sz="4" w:space="0" w:color="auto"/>
              <w:right w:val="single" w:sz="4" w:space="0" w:color="auto"/>
            </w:tcBorders>
            <w:noWrap/>
            <w:vAlign w:val="bottom"/>
          </w:tcPr>
          <w:p w14:paraId="66223184" w14:textId="77777777" w:rsidR="00B15ED3" w:rsidRPr="006D6EED" w:rsidRDefault="00B15ED3" w:rsidP="00837C1B">
            <w:pPr>
              <w:rPr>
                <w:rFonts w:asciiTheme="minorHAnsi" w:hAnsiTheme="minorHAnsi" w:cstheme="minorHAnsi"/>
                <w:color w:val="000000" w:themeColor="text1"/>
                <w:sz w:val="20"/>
                <w:szCs w:val="20"/>
              </w:rPr>
            </w:pPr>
            <w:r w:rsidRPr="006D6EED">
              <w:rPr>
                <w:rFonts w:asciiTheme="minorHAnsi" w:hAnsiTheme="minorHAnsi" w:cstheme="minorHAnsi"/>
                <w:color w:val="000000" w:themeColor="text1"/>
                <w:sz w:val="20"/>
                <w:szCs w:val="20"/>
              </w:rPr>
              <w:t>PIVOLA 10, 2311 HOČE</w:t>
            </w:r>
          </w:p>
        </w:tc>
        <w:tc>
          <w:tcPr>
            <w:tcW w:w="347" w:type="pct"/>
            <w:tcBorders>
              <w:top w:val="single" w:sz="4" w:space="0" w:color="auto"/>
              <w:left w:val="single" w:sz="4" w:space="0" w:color="auto"/>
              <w:bottom w:val="single" w:sz="4" w:space="0" w:color="auto"/>
              <w:right w:val="single" w:sz="4" w:space="0" w:color="auto"/>
            </w:tcBorders>
          </w:tcPr>
          <w:p w14:paraId="48D2705E" w14:textId="77777777" w:rsidR="00B15ED3" w:rsidRPr="005B7C48" w:rsidRDefault="00B15ED3" w:rsidP="00837C1B">
            <w:pPr>
              <w:jc w:val="center"/>
              <w:rPr>
                <w:rFonts w:asciiTheme="minorHAnsi" w:hAnsiTheme="minorHAnsi" w:cstheme="minorHAnsi"/>
                <w:color w:val="000000" w:themeColor="text1"/>
                <w:sz w:val="20"/>
                <w:szCs w:val="20"/>
              </w:rPr>
            </w:pPr>
            <w:r w:rsidRPr="005B7C48">
              <w:rPr>
                <w:rFonts w:asciiTheme="minorHAnsi" w:hAnsiTheme="minorHAnsi" w:cstheme="minorHAnsi"/>
                <w:color w:val="000000" w:themeColor="text1"/>
                <w:sz w:val="20"/>
                <w:szCs w:val="20"/>
              </w:rPr>
              <w:t>FKBV</w:t>
            </w:r>
          </w:p>
        </w:tc>
        <w:tc>
          <w:tcPr>
            <w:tcW w:w="665" w:type="pct"/>
            <w:tcBorders>
              <w:top w:val="single" w:sz="4" w:space="0" w:color="auto"/>
              <w:left w:val="single" w:sz="4" w:space="0" w:color="auto"/>
              <w:bottom w:val="single" w:sz="4" w:space="0" w:color="auto"/>
              <w:right w:val="single" w:sz="4" w:space="0" w:color="auto"/>
            </w:tcBorders>
            <w:vAlign w:val="center"/>
          </w:tcPr>
          <w:p w14:paraId="1AE717FA" w14:textId="1AEED77F" w:rsidR="00B15ED3" w:rsidRPr="005B7C48" w:rsidRDefault="00B15ED3" w:rsidP="00837C1B">
            <w:pPr>
              <w:jc w:val="cente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100</w:t>
            </w:r>
          </w:p>
        </w:tc>
        <w:tc>
          <w:tcPr>
            <w:tcW w:w="523" w:type="pct"/>
            <w:tcBorders>
              <w:top w:val="single" w:sz="4" w:space="0" w:color="auto"/>
              <w:left w:val="single" w:sz="4" w:space="0" w:color="auto"/>
              <w:bottom w:val="single" w:sz="4" w:space="0" w:color="auto"/>
              <w:right w:val="single" w:sz="4" w:space="0" w:color="auto"/>
            </w:tcBorders>
            <w:vAlign w:val="center"/>
          </w:tcPr>
          <w:p w14:paraId="2E8F8D51" w14:textId="0EF133BC" w:rsidR="00B15ED3" w:rsidRPr="005B7C48" w:rsidRDefault="00B15ED3" w:rsidP="00837C1B">
            <w:pP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10</w:t>
            </w:r>
          </w:p>
        </w:tc>
        <w:tc>
          <w:tcPr>
            <w:tcW w:w="1000" w:type="pct"/>
            <w:tcBorders>
              <w:top w:val="single" w:sz="4" w:space="0" w:color="auto"/>
              <w:left w:val="single" w:sz="4" w:space="0" w:color="auto"/>
              <w:bottom w:val="single" w:sz="4" w:space="0" w:color="auto"/>
              <w:right w:val="single" w:sz="4" w:space="0" w:color="auto"/>
            </w:tcBorders>
            <w:vAlign w:val="center"/>
          </w:tcPr>
          <w:p w14:paraId="610F93D8" w14:textId="77777777" w:rsidR="00B15ED3" w:rsidRPr="005B7C48" w:rsidRDefault="00B15ED3" w:rsidP="00837C1B">
            <w:pPr>
              <w:rPr>
                <w:rFonts w:asciiTheme="minorHAnsi" w:hAnsiTheme="minorHAnsi" w:cstheme="minorHAnsi"/>
                <w:color w:val="000000" w:themeColor="text1"/>
                <w:sz w:val="20"/>
                <w:szCs w:val="20"/>
              </w:rPr>
            </w:pPr>
          </w:p>
        </w:tc>
        <w:tc>
          <w:tcPr>
            <w:tcW w:w="1619" w:type="pct"/>
            <w:tcBorders>
              <w:top w:val="single" w:sz="4" w:space="0" w:color="auto"/>
              <w:left w:val="single" w:sz="4" w:space="0" w:color="auto"/>
              <w:bottom w:val="single" w:sz="4" w:space="0" w:color="auto"/>
              <w:right w:val="single" w:sz="4" w:space="0" w:color="auto"/>
            </w:tcBorders>
            <w:vAlign w:val="center"/>
          </w:tcPr>
          <w:p w14:paraId="2DA7BBC8" w14:textId="77777777" w:rsidR="00B15ED3" w:rsidRPr="005B7C48" w:rsidRDefault="00B15ED3" w:rsidP="00837C1B">
            <w:pPr>
              <w:rPr>
                <w:rFonts w:asciiTheme="minorHAnsi" w:hAnsiTheme="minorHAnsi" w:cstheme="minorHAnsi"/>
                <w:color w:val="000000" w:themeColor="text1"/>
                <w:sz w:val="20"/>
                <w:szCs w:val="20"/>
              </w:rPr>
            </w:pPr>
          </w:p>
        </w:tc>
      </w:tr>
      <w:tr w:rsidR="00B15ED3" w:rsidRPr="009A3163" w14:paraId="52A4A3F4" w14:textId="77777777" w:rsidTr="4E211CF2">
        <w:trPr>
          <w:trHeight w:val="300"/>
        </w:trPr>
        <w:tc>
          <w:tcPr>
            <w:tcW w:w="846" w:type="pct"/>
            <w:tcBorders>
              <w:top w:val="single" w:sz="4" w:space="0" w:color="auto"/>
              <w:left w:val="single" w:sz="4" w:space="0" w:color="auto"/>
              <w:bottom w:val="single" w:sz="4" w:space="0" w:color="auto"/>
              <w:right w:val="single" w:sz="4" w:space="0" w:color="auto"/>
            </w:tcBorders>
            <w:noWrap/>
            <w:vAlign w:val="bottom"/>
          </w:tcPr>
          <w:p w14:paraId="2E7E418E" w14:textId="77777777" w:rsidR="00B15ED3" w:rsidRPr="006D6EED" w:rsidRDefault="00B15ED3" w:rsidP="00837C1B">
            <w:pPr>
              <w:rPr>
                <w:rFonts w:asciiTheme="minorHAnsi" w:hAnsiTheme="minorHAnsi" w:cstheme="minorHAnsi"/>
                <w:color w:val="000000" w:themeColor="text1"/>
                <w:sz w:val="20"/>
                <w:szCs w:val="20"/>
              </w:rPr>
            </w:pPr>
            <w:r w:rsidRPr="006D6EED">
              <w:rPr>
                <w:rFonts w:asciiTheme="minorHAnsi" w:hAnsiTheme="minorHAnsi" w:cstheme="minorHAnsi"/>
                <w:color w:val="000000" w:themeColor="text1"/>
                <w:sz w:val="20"/>
                <w:szCs w:val="20"/>
              </w:rPr>
              <w:t>KOROŠKA CESTA 160, 2000 MARIBOR</w:t>
            </w:r>
          </w:p>
        </w:tc>
        <w:tc>
          <w:tcPr>
            <w:tcW w:w="347" w:type="pct"/>
            <w:tcBorders>
              <w:top w:val="single" w:sz="4" w:space="0" w:color="auto"/>
              <w:left w:val="single" w:sz="4" w:space="0" w:color="auto"/>
              <w:bottom w:val="single" w:sz="4" w:space="0" w:color="auto"/>
              <w:right w:val="single" w:sz="4" w:space="0" w:color="auto"/>
            </w:tcBorders>
          </w:tcPr>
          <w:p w14:paraId="3CA5AC41" w14:textId="77777777" w:rsidR="00B15ED3" w:rsidRPr="005B7C48" w:rsidRDefault="00B15ED3" w:rsidP="00837C1B">
            <w:pPr>
              <w:jc w:val="center"/>
              <w:rPr>
                <w:rFonts w:asciiTheme="minorHAnsi" w:hAnsiTheme="minorHAnsi" w:cstheme="minorHAnsi"/>
                <w:color w:val="000000" w:themeColor="text1"/>
                <w:sz w:val="20"/>
                <w:szCs w:val="20"/>
              </w:rPr>
            </w:pPr>
            <w:r w:rsidRPr="005B7C48">
              <w:rPr>
                <w:rFonts w:asciiTheme="minorHAnsi" w:hAnsiTheme="minorHAnsi" w:cstheme="minorHAnsi"/>
                <w:color w:val="000000" w:themeColor="text1"/>
                <w:sz w:val="20"/>
                <w:szCs w:val="20"/>
              </w:rPr>
              <w:t>PEF, FF, FNM</w:t>
            </w:r>
          </w:p>
        </w:tc>
        <w:tc>
          <w:tcPr>
            <w:tcW w:w="665" w:type="pct"/>
            <w:tcBorders>
              <w:top w:val="single" w:sz="4" w:space="0" w:color="auto"/>
              <w:left w:val="single" w:sz="4" w:space="0" w:color="auto"/>
              <w:bottom w:val="single" w:sz="4" w:space="0" w:color="auto"/>
              <w:right w:val="single" w:sz="4" w:space="0" w:color="auto"/>
            </w:tcBorders>
            <w:vAlign w:val="center"/>
          </w:tcPr>
          <w:p w14:paraId="7F36C2FF" w14:textId="0E07542A" w:rsidR="00B15ED3" w:rsidRPr="005B7C48" w:rsidRDefault="00B15ED3" w:rsidP="00837C1B">
            <w:pPr>
              <w:jc w:val="cente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399</w:t>
            </w:r>
          </w:p>
        </w:tc>
        <w:tc>
          <w:tcPr>
            <w:tcW w:w="523" w:type="pct"/>
            <w:tcBorders>
              <w:top w:val="single" w:sz="4" w:space="0" w:color="auto"/>
              <w:left w:val="single" w:sz="4" w:space="0" w:color="auto"/>
              <w:bottom w:val="single" w:sz="4" w:space="0" w:color="auto"/>
              <w:right w:val="single" w:sz="4" w:space="0" w:color="auto"/>
            </w:tcBorders>
            <w:vAlign w:val="center"/>
          </w:tcPr>
          <w:p w14:paraId="72E3BFBF" w14:textId="5D3D244F" w:rsidR="00B15ED3" w:rsidRPr="005B7C48" w:rsidRDefault="00B15ED3" w:rsidP="00837C1B">
            <w:pP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30</w:t>
            </w:r>
          </w:p>
        </w:tc>
        <w:tc>
          <w:tcPr>
            <w:tcW w:w="1000" w:type="pct"/>
            <w:tcBorders>
              <w:top w:val="single" w:sz="4" w:space="0" w:color="auto"/>
              <w:left w:val="single" w:sz="4" w:space="0" w:color="auto"/>
              <w:bottom w:val="single" w:sz="4" w:space="0" w:color="auto"/>
              <w:right w:val="single" w:sz="4" w:space="0" w:color="auto"/>
            </w:tcBorders>
            <w:vAlign w:val="center"/>
          </w:tcPr>
          <w:p w14:paraId="005430BF" w14:textId="77777777" w:rsidR="00B15ED3" w:rsidRPr="005B7C48" w:rsidRDefault="00B15ED3" w:rsidP="00837C1B">
            <w:pP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1 x ISDN PRA (30)</w:t>
            </w:r>
          </w:p>
        </w:tc>
        <w:tc>
          <w:tcPr>
            <w:tcW w:w="1619" w:type="pct"/>
            <w:tcBorders>
              <w:top w:val="single" w:sz="4" w:space="0" w:color="auto"/>
              <w:left w:val="single" w:sz="4" w:space="0" w:color="auto"/>
              <w:bottom w:val="single" w:sz="4" w:space="0" w:color="auto"/>
              <w:right w:val="single" w:sz="4" w:space="0" w:color="auto"/>
            </w:tcBorders>
            <w:vAlign w:val="center"/>
          </w:tcPr>
          <w:p w14:paraId="38DEB3CD" w14:textId="77777777" w:rsidR="00B15ED3" w:rsidRPr="005B7C48" w:rsidRDefault="00B15ED3" w:rsidP="00837C1B">
            <w:pP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 xml:space="preserve">Ericsson Business </w:t>
            </w:r>
            <w:proofErr w:type="spellStart"/>
            <w:r w:rsidRPr="005B7C48">
              <w:rPr>
                <w:rFonts w:ascii="Calibri" w:hAnsi="Calibri" w:cs="Calibri"/>
                <w:color w:val="000000" w:themeColor="text1"/>
                <w:sz w:val="20"/>
                <w:szCs w:val="20"/>
              </w:rPr>
              <w:t>Phone</w:t>
            </w:r>
            <w:proofErr w:type="spellEnd"/>
            <w:r w:rsidRPr="005B7C48">
              <w:rPr>
                <w:rFonts w:ascii="Calibri" w:hAnsi="Calibri" w:cs="Calibri"/>
                <w:color w:val="000000" w:themeColor="text1"/>
                <w:sz w:val="20"/>
                <w:szCs w:val="20"/>
              </w:rPr>
              <w:t xml:space="preserve"> BP250</w:t>
            </w:r>
          </w:p>
        </w:tc>
      </w:tr>
      <w:tr w:rsidR="00B15ED3" w:rsidRPr="009A3163" w14:paraId="215D3CF0" w14:textId="77777777" w:rsidTr="4E211CF2">
        <w:trPr>
          <w:trHeight w:val="300"/>
        </w:trPr>
        <w:tc>
          <w:tcPr>
            <w:tcW w:w="846" w:type="pct"/>
            <w:tcBorders>
              <w:top w:val="single" w:sz="4" w:space="0" w:color="auto"/>
              <w:left w:val="single" w:sz="4" w:space="0" w:color="auto"/>
              <w:bottom w:val="single" w:sz="4" w:space="0" w:color="auto"/>
              <w:right w:val="single" w:sz="4" w:space="0" w:color="auto"/>
            </w:tcBorders>
            <w:noWrap/>
            <w:vAlign w:val="bottom"/>
          </w:tcPr>
          <w:p w14:paraId="0C45FBCA" w14:textId="77777777" w:rsidR="00B15ED3" w:rsidRPr="006D6EED" w:rsidRDefault="00B15ED3" w:rsidP="00837C1B">
            <w:pPr>
              <w:rPr>
                <w:rFonts w:asciiTheme="minorHAnsi" w:hAnsiTheme="minorHAnsi" w:cstheme="minorHAnsi"/>
                <w:color w:val="000000" w:themeColor="text1"/>
                <w:sz w:val="20"/>
                <w:szCs w:val="20"/>
              </w:rPr>
            </w:pPr>
            <w:r w:rsidRPr="006D6EED">
              <w:rPr>
                <w:rFonts w:asciiTheme="minorHAnsi" w:hAnsiTheme="minorHAnsi" w:cstheme="minorHAnsi"/>
                <w:color w:val="000000" w:themeColor="text1"/>
                <w:sz w:val="20"/>
                <w:szCs w:val="20"/>
              </w:rPr>
              <w:t xml:space="preserve">GOSPEJNA ULICA 10, 2000 MARIBOR </w:t>
            </w:r>
          </w:p>
        </w:tc>
        <w:tc>
          <w:tcPr>
            <w:tcW w:w="347" w:type="pct"/>
            <w:tcBorders>
              <w:top w:val="single" w:sz="4" w:space="0" w:color="auto"/>
              <w:left w:val="single" w:sz="4" w:space="0" w:color="auto"/>
              <w:bottom w:val="single" w:sz="4" w:space="0" w:color="auto"/>
              <w:right w:val="single" w:sz="4" w:space="0" w:color="auto"/>
            </w:tcBorders>
          </w:tcPr>
          <w:p w14:paraId="73D933C5" w14:textId="77777777" w:rsidR="00B15ED3" w:rsidRPr="005B7C48" w:rsidRDefault="00B15ED3" w:rsidP="00837C1B">
            <w:pPr>
              <w:jc w:val="center"/>
              <w:rPr>
                <w:rFonts w:asciiTheme="minorHAnsi" w:hAnsiTheme="minorHAnsi" w:cstheme="minorHAnsi"/>
                <w:color w:val="000000" w:themeColor="text1"/>
                <w:sz w:val="20"/>
                <w:szCs w:val="20"/>
              </w:rPr>
            </w:pPr>
            <w:r w:rsidRPr="005B7C48">
              <w:rPr>
                <w:rFonts w:asciiTheme="minorHAnsi" w:hAnsiTheme="minorHAnsi" w:cstheme="minorHAnsi"/>
                <w:color w:val="000000" w:themeColor="text1"/>
                <w:sz w:val="20"/>
                <w:szCs w:val="20"/>
              </w:rPr>
              <w:t>UKM</w:t>
            </w:r>
          </w:p>
        </w:tc>
        <w:tc>
          <w:tcPr>
            <w:tcW w:w="665" w:type="pct"/>
            <w:tcBorders>
              <w:top w:val="single" w:sz="4" w:space="0" w:color="auto"/>
              <w:left w:val="single" w:sz="4" w:space="0" w:color="auto"/>
              <w:bottom w:val="single" w:sz="4" w:space="0" w:color="auto"/>
              <w:right w:val="single" w:sz="4" w:space="0" w:color="auto"/>
            </w:tcBorders>
            <w:vAlign w:val="center"/>
          </w:tcPr>
          <w:p w14:paraId="7349B3E4" w14:textId="03813D11" w:rsidR="00B15ED3" w:rsidRPr="005B7C48" w:rsidRDefault="00B15ED3" w:rsidP="00837C1B">
            <w:pPr>
              <w:jc w:val="cente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100</w:t>
            </w:r>
          </w:p>
        </w:tc>
        <w:tc>
          <w:tcPr>
            <w:tcW w:w="523" w:type="pct"/>
            <w:tcBorders>
              <w:top w:val="single" w:sz="4" w:space="0" w:color="auto"/>
              <w:left w:val="single" w:sz="4" w:space="0" w:color="auto"/>
              <w:bottom w:val="single" w:sz="4" w:space="0" w:color="auto"/>
              <w:right w:val="single" w:sz="4" w:space="0" w:color="auto"/>
            </w:tcBorders>
            <w:vAlign w:val="center"/>
          </w:tcPr>
          <w:p w14:paraId="6D872CDC" w14:textId="613DD852" w:rsidR="00B15ED3" w:rsidRPr="005B7C48" w:rsidRDefault="00B15ED3" w:rsidP="00837C1B">
            <w:pP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10</w:t>
            </w:r>
          </w:p>
        </w:tc>
        <w:tc>
          <w:tcPr>
            <w:tcW w:w="1000" w:type="pct"/>
            <w:tcBorders>
              <w:top w:val="single" w:sz="4" w:space="0" w:color="auto"/>
              <w:left w:val="single" w:sz="4" w:space="0" w:color="auto"/>
              <w:bottom w:val="single" w:sz="4" w:space="0" w:color="auto"/>
              <w:right w:val="single" w:sz="4" w:space="0" w:color="auto"/>
            </w:tcBorders>
            <w:vAlign w:val="center"/>
          </w:tcPr>
          <w:p w14:paraId="67EDF283" w14:textId="77777777" w:rsidR="00B15ED3" w:rsidRPr="005B7C48" w:rsidRDefault="00B15ED3" w:rsidP="00837C1B">
            <w:pP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1 x ISDN 8 x BRI</w:t>
            </w:r>
          </w:p>
        </w:tc>
        <w:tc>
          <w:tcPr>
            <w:tcW w:w="1619" w:type="pct"/>
            <w:tcBorders>
              <w:top w:val="single" w:sz="4" w:space="0" w:color="auto"/>
              <w:left w:val="single" w:sz="4" w:space="0" w:color="auto"/>
              <w:bottom w:val="single" w:sz="4" w:space="0" w:color="auto"/>
              <w:right w:val="single" w:sz="4" w:space="0" w:color="auto"/>
            </w:tcBorders>
            <w:vAlign w:val="center"/>
          </w:tcPr>
          <w:p w14:paraId="2E7D8B7E" w14:textId="77777777" w:rsidR="00B15ED3" w:rsidRPr="005B7C48" w:rsidRDefault="00B15ED3" w:rsidP="00837C1B">
            <w:pPr>
              <w:rPr>
                <w:rFonts w:asciiTheme="minorHAnsi" w:hAnsiTheme="minorHAnsi" w:cstheme="minorHAnsi"/>
                <w:color w:val="000000" w:themeColor="text1"/>
                <w:sz w:val="20"/>
                <w:szCs w:val="20"/>
              </w:rPr>
            </w:pPr>
            <w:r w:rsidRPr="005B7C48">
              <w:rPr>
                <w:rFonts w:ascii="Calibri" w:hAnsi="Calibri" w:cs="Calibri"/>
                <w:color w:val="000000" w:themeColor="text1"/>
                <w:sz w:val="20"/>
                <w:szCs w:val="20"/>
              </w:rPr>
              <w:t xml:space="preserve">tel. centrala ALCATEL </w:t>
            </w:r>
            <w:proofErr w:type="spellStart"/>
            <w:r w:rsidRPr="005B7C48">
              <w:rPr>
                <w:rFonts w:ascii="Calibri" w:hAnsi="Calibri" w:cs="Calibri"/>
                <w:color w:val="000000" w:themeColor="text1"/>
                <w:sz w:val="20"/>
                <w:szCs w:val="20"/>
              </w:rPr>
              <w:t>omniPCX</w:t>
            </w:r>
            <w:proofErr w:type="spellEnd"/>
            <w:r w:rsidRPr="005B7C48">
              <w:rPr>
                <w:rFonts w:ascii="Calibri" w:hAnsi="Calibri" w:cs="Calibri"/>
                <w:color w:val="000000" w:themeColor="text1"/>
                <w:sz w:val="20"/>
                <w:szCs w:val="20"/>
              </w:rPr>
              <w:t xml:space="preserve"> </w:t>
            </w:r>
            <w:proofErr w:type="spellStart"/>
            <w:r w:rsidRPr="005B7C48">
              <w:rPr>
                <w:rFonts w:ascii="Calibri" w:hAnsi="Calibri" w:cs="Calibri"/>
                <w:color w:val="000000" w:themeColor="text1"/>
                <w:sz w:val="20"/>
                <w:szCs w:val="20"/>
              </w:rPr>
              <w:t>Connect</w:t>
            </w:r>
            <w:proofErr w:type="spellEnd"/>
            <w:r w:rsidRPr="005B7C48">
              <w:rPr>
                <w:rFonts w:ascii="Calibri" w:hAnsi="Calibri" w:cs="Calibri"/>
                <w:color w:val="000000" w:themeColor="text1"/>
                <w:sz w:val="20"/>
                <w:szCs w:val="20"/>
              </w:rPr>
              <w:t xml:space="preserve"> 48/48/8, trenutni prehod je Patton </w:t>
            </w:r>
            <w:proofErr w:type="spellStart"/>
            <w:r w:rsidRPr="005B7C48">
              <w:rPr>
                <w:rFonts w:ascii="Calibri" w:hAnsi="Calibri" w:cs="Calibri"/>
                <w:color w:val="000000" w:themeColor="text1"/>
                <w:sz w:val="20"/>
                <w:szCs w:val="20"/>
              </w:rPr>
              <w:t>SmartNode</w:t>
            </w:r>
            <w:proofErr w:type="spellEnd"/>
            <w:r w:rsidRPr="005B7C48">
              <w:rPr>
                <w:rFonts w:ascii="Calibri" w:hAnsi="Calibri" w:cs="Calibri"/>
                <w:color w:val="000000" w:themeColor="text1"/>
                <w:sz w:val="20"/>
                <w:szCs w:val="20"/>
              </w:rPr>
              <w:t xml:space="preserve"> 8 BRI 16VoIP HPC</w:t>
            </w:r>
          </w:p>
        </w:tc>
      </w:tr>
    </w:tbl>
    <w:p w14:paraId="670C22BF" w14:textId="77777777" w:rsidR="00823049" w:rsidRDefault="00823049" w:rsidP="008E7EC7">
      <w:pPr>
        <w:jc w:val="both"/>
        <w:rPr>
          <w:rFonts w:asciiTheme="minorHAnsi" w:hAnsiTheme="minorHAnsi" w:cs="Calibri"/>
          <w:sz w:val="22"/>
          <w:szCs w:val="22"/>
        </w:rPr>
      </w:pPr>
    </w:p>
    <w:p w14:paraId="5F43ECA4" w14:textId="77777777" w:rsidR="00823049" w:rsidRDefault="00823049" w:rsidP="008E7EC7">
      <w:pPr>
        <w:jc w:val="both"/>
        <w:rPr>
          <w:rFonts w:asciiTheme="minorHAnsi" w:hAnsiTheme="minorHAnsi" w:cs="Calibri"/>
          <w:sz w:val="22"/>
          <w:szCs w:val="22"/>
        </w:rPr>
      </w:pPr>
    </w:p>
    <w:p w14:paraId="1028295C" w14:textId="77777777" w:rsidR="00823049" w:rsidRDefault="00823049" w:rsidP="008E7EC7">
      <w:pPr>
        <w:jc w:val="both"/>
        <w:rPr>
          <w:rFonts w:asciiTheme="minorHAnsi" w:hAnsiTheme="minorHAnsi" w:cs="Calibri"/>
          <w:sz w:val="22"/>
          <w:szCs w:val="22"/>
        </w:rPr>
      </w:pPr>
    </w:p>
    <w:p w14:paraId="4EE3E7A6" w14:textId="77777777" w:rsidR="00823049" w:rsidRPr="00444951" w:rsidRDefault="00823049" w:rsidP="008E7EC7">
      <w:pPr>
        <w:jc w:val="both"/>
        <w:rPr>
          <w:rFonts w:asciiTheme="minorHAnsi" w:hAnsiTheme="minorHAnsi" w:cs="Calibri"/>
          <w:sz w:val="22"/>
          <w:szCs w:val="22"/>
        </w:rPr>
      </w:pPr>
    </w:p>
    <w:p w14:paraId="696E5DB1" w14:textId="53A35ECD" w:rsidR="006D6EED" w:rsidRDefault="006D6EED" w:rsidP="006D6EED">
      <w:pPr>
        <w:pStyle w:val="Napis"/>
        <w:keepNext/>
      </w:pPr>
      <w:r>
        <w:t xml:space="preserve">Tabela </w:t>
      </w:r>
      <w:r>
        <w:fldChar w:fldCharType="begin"/>
      </w:r>
      <w:r>
        <w:instrText>SEQ Tabela \* ARABIC</w:instrText>
      </w:r>
      <w:r>
        <w:fldChar w:fldCharType="separate"/>
      </w:r>
      <w:r w:rsidR="005428F6">
        <w:rPr>
          <w:noProof/>
        </w:rPr>
        <w:t>2</w:t>
      </w:r>
      <w:r>
        <w:fldChar w:fldCharType="end"/>
      </w:r>
      <w:r>
        <w:t>: Priključki</w:t>
      </w:r>
      <w:r>
        <w:rPr>
          <w:noProof/>
        </w:rPr>
        <w:t xml:space="preserve"> in aparati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44"/>
        <w:gridCol w:w="922"/>
        <w:gridCol w:w="1393"/>
        <w:gridCol w:w="1566"/>
        <w:gridCol w:w="1455"/>
        <w:gridCol w:w="1756"/>
        <w:gridCol w:w="1436"/>
        <w:gridCol w:w="1188"/>
        <w:gridCol w:w="1930"/>
      </w:tblGrid>
      <w:tr w:rsidR="008472ED" w:rsidRPr="009A3163" w14:paraId="2CD28070" w14:textId="77777777" w:rsidTr="006D6EED">
        <w:trPr>
          <w:trHeight w:val="300"/>
        </w:trPr>
        <w:tc>
          <w:tcPr>
            <w:tcW w:w="0" w:type="auto"/>
            <w:tcBorders>
              <w:top w:val="single" w:sz="4" w:space="0" w:color="auto"/>
              <w:left w:val="single" w:sz="4" w:space="0" w:color="auto"/>
              <w:bottom w:val="single" w:sz="4" w:space="0" w:color="auto"/>
              <w:right w:val="single" w:sz="4" w:space="0" w:color="auto"/>
            </w:tcBorders>
            <w:noWrap/>
          </w:tcPr>
          <w:p w14:paraId="68631D23" w14:textId="2EE3DCD9" w:rsidR="008472ED" w:rsidRPr="006D6EED" w:rsidRDefault="006D6EED" w:rsidP="00FE33C2">
            <w:pPr>
              <w:rPr>
                <w:rFonts w:asciiTheme="minorHAnsi" w:hAnsiTheme="minorHAnsi" w:cstheme="minorHAnsi"/>
                <w:b/>
                <w:bCs/>
                <w:color w:val="000000"/>
                <w:sz w:val="20"/>
                <w:szCs w:val="20"/>
              </w:rPr>
            </w:pPr>
            <w:r w:rsidRPr="006D6EED">
              <w:rPr>
                <w:rFonts w:asciiTheme="minorHAnsi" w:hAnsiTheme="minorHAnsi" w:cstheme="minorHAnsi"/>
                <w:b/>
                <w:bCs/>
                <w:color w:val="000000"/>
                <w:sz w:val="20"/>
                <w:szCs w:val="20"/>
              </w:rPr>
              <w:t>NASLOV</w:t>
            </w:r>
          </w:p>
        </w:tc>
        <w:tc>
          <w:tcPr>
            <w:tcW w:w="0" w:type="auto"/>
            <w:tcBorders>
              <w:top w:val="single" w:sz="4" w:space="0" w:color="auto"/>
              <w:left w:val="single" w:sz="4" w:space="0" w:color="auto"/>
              <w:bottom w:val="single" w:sz="4" w:space="0" w:color="auto"/>
              <w:right w:val="single" w:sz="4" w:space="0" w:color="auto"/>
            </w:tcBorders>
          </w:tcPr>
          <w:p w14:paraId="3D61ABE5" w14:textId="77777777" w:rsidR="008472ED" w:rsidRPr="006D6EED" w:rsidRDefault="008472ED" w:rsidP="00FE33C2">
            <w:pPr>
              <w:jc w:val="center"/>
              <w:rPr>
                <w:rFonts w:asciiTheme="minorHAnsi" w:hAnsiTheme="minorHAnsi" w:cstheme="minorHAnsi"/>
                <w:b/>
                <w:bCs/>
                <w:color w:val="000000" w:themeColor="text1"/>
                <w:sz w:val="20"/>
                <w:szCs w:val="20"/>
              </w:rPr>
            </w:pPr>
            <w:r w:rsidRPr="006D6EED">
              <w:rPr>
                <w:rFonts w:asciiTheme="minorHAnsi" w:hAnsiTheme="minorHAnsi" w:cstheme="minorHAnsi"/>
                <w:b/>
                <w:bCs/>
                <w:color w:val="000000" w:themeColor="text1"/>
                <w:sz w:val="20"/>
                <w:szCs w:val="20"/>
              </w:rPr>
              <w:t>ČLANICA</w:t>
            </w:r>
          </w:p>
        </w:tc>
        <w:tc>
          <w:tcPr>
            <w:tcW w:w="0" w:type="auto"/>
            <w:tcBorders>
              <w:top w:val="single" w:sz="4" w:space="0" w:color="auto"/>
              <w:left w:val="single" w:sz="4" w:space="0" w:color="auto"/>
              <w:bottom w:val="single" w:sz="4" w:space="0" w:color="auto"/>
              <w:right w:val="single" w:sz="4" w:space="0" w:color="auto"/>
            </w:tcBorders>
            <w:vAlign w:val="center"/>
          </w:tcPr>
          <w:p w14:paraId="670C4469" w14:textId="086EBB8C" w:rsidR="008472ED" w:rsidRPr="00B71627" w:rsidRDefault="008472ED" w:rsidP="00FE33C2">
            <w:pPr>
              <w:jc w:val="center"/>
              <w:rPr>
                <w:rFonts w:asciiTheme="minorHAnsi" w:hAnsiTheme="minorHAnsi" w:cstheme="minorHAnsi"/>
                <w:color w:val="000000" w:themeColor="text1"/>
                <w:sz w:val="20"/>
                <w:szCs w:val="20"/>
              </w:rPr>
            </w:pPr>
            <w:r w:rsidRPr="00B71627">
              <w:rPr>
                <w:rFonts w:ascii="Calibri" w:hAnsi="Calibri" w:cs="Calibri"/>
                <w:b/>
                <w:bCs/>
                <w:color w:val="000000" w:themeColor="text1"/>
                <w:sz w:val="20"/>
                <w:szCs w:val="20"/>
              </w:rPr>
              <w:t>Analogni (PSTN) priključek brez telefona</w:t>
            </w:r>
          </w:p>
        </w:tc>
        <w:tc>
          <w:tcPr>
            <w:tcW w:w="0" w:type="auto"/>
            <w:tcBorders>
              <w:top w:val="single" w:sz="4" w:space="0" w:color="auto"/>
              <w:left w:val="single" w:sz="4" w:space="0" w:color="auto"/>
              <w:bottom w:val="single" w:sz="4" w:space="0" w:color="auto"/>
              <w:right w:val="single" w:sz="4" w:space="0" w:color="auto"/>
            </w:tcBorders>
            <w:vAlign w:val="center"/>
          </w:tcPr>
          <w:p w14:paraId="66798F5A" w14:textId="4700843A" w:rsidR="008472ED" w:rsidRPr="00B71627" w:rsidRDefault="008472ED" w:rsidP="00FE33C2">
            <w:pPr>
              <w:jc w:val="center"/>
              <w:rPr>
                <w:rFonts w:asciiTheme="minorHAnsi" w:hAnsiTheme="minorHAnsi" w:cstheme="minorHAnsi"/>
                <w:color w:val="000000" w:themeColor="text1"/>
                <w:sz w:val="20"/>
                <w:szCs w:val="20"/>
              </w:rPr>
            </w:pPr>
            <w:r w:rsidRPr="00B71627">
              <w:rPr>
                <w:rFonts w:ascii="Calibri" w:hAnsi="Calibri" w:cs="Calibri"/>
                <w:b/>
                <w:bCs/>
                <w:color w:val="000000" w:themeColor="text1"/>
                <w:sz w:val="20"/>
                <w:szCs w:val="20"/>
              </w:rPr>
              <w:t xml:space="preserve">IP priključek s </w:t>
            </w:r>
            <w:r>
              <w:rPr>
                <w:rFonts w:ascii="Calibri" w:hAnsi="Calibri" w:cs="Calibri"/>
                <w:b/>
                <w:bCs/>
                <w:color w:val="000000" w:themeColor="text1"/>
                <w:sz w:val="20"/>
                <w:szCs w:val="20"/>
              </w:rPr>
              <w:t xml:space="preserve">standardnim </w:t>
            </w:r>
            <w:r w:rsidRPr="00B71627">
              <w:rPr>
                <w:rFonts w:ascii="Calibri" w:hAnsi="Calibri" w:cs="Calibri"/>
                <w:b/>
                <w:bCs/>
                <w:color w:val="000000" w:themeColor="text1"/>
                <w:sz w:val="20"/>
                <w:szCs w:val="20"/>
              </w:rPr>
              <w:t>telefonom</w:t>
            </w:r>
          </w:p>
        </w:tc>
        <w:tc>
          <w:tcPr>
            <w:tcW w:w="0" w:type="auto"/>
            <w:tcBorders>
              <w:top w:val="single" w:sz="4" w:space="0" w:color="auto"/>
              <w:left w:val="single" w:sz="4" w:space="0" w:color="auto"/>
              <w:bottom w:val="single" w:sz="4" w:space="0" w:color="auto"/>
              <w:right w:val="single" w:sz="4" w:space="0" w:color="auto"/>
            </w:tcBorders>
          </w:tcPr>
          <w:p w14:paraId="67CA1885" w14:textId="57E500F9" w:rsidR="008472ED" w:rsidRPr="00B71627" w:rsidRDefault="008472ED" w:rsidP="00FE33C2">
            <w:pPr>
              <w:jc w:val="center"/>
              <w:rPr>
                <w:rFonts w:ascii="Calibri" w:hAnsi="Calibri" w:cs="Calibri"/>
                <w:b/>
                <w:bCs/>
                <w:color w:val="000000" w:themeColor="text1"/>
                <w:sz w:val="20"/>
                <w:szCs w:val="20"/>
              </w:rPr>
            </w:pPr>
            <w:r w:rsidRPr="00B71627">
              <w:rPr>
                <w:rFonts w:ascii="Calibri" w:hAnsi="Calibri" w:cs="Calibri"/>
                <w:b/>
                <w:bCs/>
                <w:color w:val="000000" w:themeColor="text1"/>
                <w:sz w:val="20"/>
                <w:szCs w:val="20"/>
              </w:rPr>
              <w:t xml:space="preserve">IP priključek </w:t>
            </w:r>
            <w:r>
              <w:rPr>
                <w:rFonts w:ascii="Calibri" w:hAnsi="Calibri" w:cs="Calibri"/>
                <w:b/>
                <w:bCs/>
                <w:color w:val="000000" w:themeColor="text1"/>
                <w:sz w:val="20"/>
                <w:szCs w:val="20"/>
              </w:rPr>
              <w:t>z naprednim IP</w:t>
            </w:r>
            <w:r w:rsidRPr="00B71627">
              <w:rPr>
                <w:rFonts w:ascii="Calibri" w:hAnsi="Calibri" w:cs="Calibri"/>
                <w:b/>
                <w:bCs/>
                <w:color w:val="000000" w:themeColor="text1"/>
                <w:sz w:val="20"/>
                <w:szCs w:val="20"/>
              </w:rPr>
              <w:t xml:space="preserve"> telefonom</w:t>
            </w:r>
          </w:p>
        </w:tc>
        <w:tc>
          <w:tcPr>
            <w:tcW w:w="0" w:type="auto"/>
            <w:tcBorders>
              <w:top w:val="single" w:sz="4" w:space="0" w:color="auto"/>
              <w:left w:val="single" w:sz="4" w:space="0" w:color="auto"/>
              <w:bottom w:val="single" w:sz="4" w:space="0" w:color="auto"/>
              <w:right w:val="single" w:sz="4" w:space="0" w:color="auto"/>
            </w:tcBorders>
          </w:tcPr>
          <w:p w14:paraId="40F3ED3D" w14:textId="69270401" w:rsidR="008472ED" w:rsidRPr="00B71627" w:rsidRDefault="008472ED" w:rsidP="00FE33C2">
            <w:pPr>
              <w:jc w:val="center"/>
              <w:rPr>
                <w:rFonts w:ascii="Calibri" w:hAnsi="Calibri" w:cs="Calibri"/>
                <w:b/>
                <w:bCs/>
                <w:color w:val="000000" w:themeColor="text1"/>
                <w:sz w:val="20"/>
                <w:szCs w:val="20"/>
              </w:rPr>
            </w:pPr>
            <w:r w:rsidRPr="00B71627">
              <w:rPr>
                <w:rFonts w:ascii="Calibri" w:hAnsi="Calibri" w:cs="Calibri"/>
                <w:b/>
                <w:bCs/>
                <w:color w:val="000000" w:themeColor="text1"/>
                <w:sz w:val="20"/>
                <w:szCs w:val="20"/>
              </w:rPr>
              <w:t xml:space="preserve">IP priključek </w:t>
            </w:r>
            <w:r>
              <w:rPr>
                <w:rFonts w:ascii="Calibri" w:hAnsi="Calibri" w:cs="Calibri"/>
                <w:b/>
                <w:bCs/>
                <w:color w:val="000000" w:themeColor="text1"/>
                <w:sz w:val="20"/>
                <w:szCs w:val="20"/>
              </w:rPr>
              <w:t>z naprednim IP</w:t>
            </w:r>
            <w:r w:rsidRPr="00B71627">
              <w:rPr>
                <w:rFonts w:ascii="Calibri" w:hAnsi="Calibri" w:cs="Calibri"/>
                <w:b/>
                <w:bCs/>
                <w:color w:val="000000" w:themeColor="text1"/>
                <w:sz w:val="20"/>
                <w:szCs w:val="20"/>
              </w:rPr>
              <w:t xml:space="preserve"> telefonom</w:t>
            </w:r>
            <w:r>
              <w:rPr>
                <w:rFonts w:ascii="Calibri" w:hAnsi="Calibri" w:cs="Calibri"/>
                <w:b/>
                <w:bCs/>
                <w:color w:val="000000" w:themeColor="text1"/>
                <w:sz w:val="20"/>
                <w:szCs w:val="20"/>
              </w:rPr>
              <w:t xml:space="preserve"> + dodatno polje tipk</w:t>
            </w:r>
          </w:p>
        </w:tc>
        <w:tc>
          <w:tcPr>
            <w:tcW w:w="0" w:type="auto"/>
            <w:tcBorders>
              <w:top w:val="single" w:sz="4" w:space="0" w:color="auto"/>
              <w:left w:val="single" w:sz="4" w:space="0" w:color="auto"/>
              <w:bottom w:val="single" w:sz="4" w:space="0" w:color="auto"/>
              <w:right w:val="single" w:sz="4" w:space="0" w:color="auto"/>
            </w:tcBorders>
          </w:tcPr>
          <w:p w14:paraId="341067DF" w14:textId="52FC8551" w:rsidR="008472ED" w:rsidRPr="00B71627" w:rsidRDefault="008472ED" w:rsidP="00FE33C2">
            <w:pPr>
              <w:jc w:val="center"/>
              <w:rPr>
                <w:rFonts w:ascii="Calibri" w:hAnsi="Calibri" w:cs="Calibri"/>
                <w:b/>
                <w:bCs/>
                <w:color w:val="000000" w:themeColor="text1"/>
                <w:sz w:val="20"/>
                <w:szCs w:val="20"/>
              </w:rPr>
            </w:pPr>
            <w:r w:rsidRPr="00B71627">
              <w:rPr>
                <w:rFonts w:ascii="Calibri" w:hAnsi="Calibri" w:cs="Calibri"/>
                <w:b/>
                <w:bCs/>
                <w:color w:val="000000" w:themeColor="text1"/>
                <w:sz w:val="20"/>
                <w:szCs w:val="20"/>
              </w:rPr>
              <w:t xml:space="preserve">IP priključek </w:t>
            </w:r>
            <w:r>
              <w:rPr>
                <w:rFonts w:ascii="Calibri" w:hAnsi="Calibri" w:cs="Calibri"/>
                <w:b/>
                <w:bCs/>
                <w:color w:val="000000" w:themeColor="text1"/>
                <w:sz w:val="20"/>
                <w:szCs w:val="20"/>
              </w:rPr>
              <w:t>s prenosnim IP telefonom</w:t>
            </w:r>
          </w:p>
        </w:tc>
        <w:tc>
          <w:tcPr>
            <w:tcW w:w="0" w:type="auto"/>
            <w:tcBorders>
              <w:top w:val="single" w:sz="4" w:space="0" w:color="auto"/>
              <w:left w:val="single" w:sz="4" w:space="0" w:color="auto"/>
              <w:bottom w:val="single" w:sz="4" w:space="0" w:color="auto"/>
              <w:right w:val="single" w:sz="4" w:space="0" w:color="auto"/>
            </w:tcBorders>
            <w:vAlign w:val="center"/>
          </w:tcPr>
          <w:p w14:paraId="607D6E8C" w14:textId="5F7F5C9A" w:rsidR="008472ED" w:rsidRPr="00B71627" w:rsidRDefault="008472ED" w:rsidP="00FE33C2">
            <w:pPr>
              <w:jc w:val="center"/>
              <w:rPr>
                <w:rFonts w:asciiTheme="minorHAnsi" w:hAnsiTheme="minorHAnsi" w:cstheme="minorHAnsi"/>
                <w:color w:val="000000" w:themeColor="text1"/>
                <w:sz w:val="20"/>
                <w:szCs w:val="20"/>
              </w:rPr>
            </w:pPr>
            <w:r w:rsidRPr="00B71627">
              <w:rPr>
                <w:rFonts w:ascii="Calibri" w:hAnsi="Calibri" w:cs="Calibri"/>
                <w:b/>
                <w:bCs/>
                <w:color w:val="000000" w:themeColor="text1"/>
                <w:sz w:val="20"/>
                <w:szCs w:val="20"/>
              </w:rPr>
              <w:t>IP priključek brez telefona</w:t>
            </w:r>
          </w:p>
        </w:tc>
        <w:tc>
          <w:tcPr>
            <w:tcW w:w="0" w:type="auto"/>
            <w:tcBorders>
              <w:top w:val="single" w:sz="4" w:space="0" w:color="auto"/>
              <w:left w:val="single" w:sz="4" w:space="0" w:color="auto"/>
              <w:bottom w:val="single" w:sz="4" w:space="0" w:color="auto"/>
              <w:right w:val="single" w:sz="4" w:space="0" w:color="auto"/>
            </w:tcBorders>
            <w:vAlign w:val="center"/>
          </w:tcPr>
          <w:p w14:paraId="7FC03D8C" w14:textId="44BAB7A3" w:rsidR="008472ED" w:rsidRPr="00B71627" w:rsidRDefault="008472ED" w:rsidP="00FE33C2">
            <w:pPr>
              <w:rPr>
                <w:rFonts w:asciiTheme="minorHAnsi" w:hAnsiTheme="minorHAnsi" w:cstheme="minorHAnsi"/>
                <w:color w:val="000000" w:themeColor="text1"/>
                <w:sz w:val="20"/>
                <w:szCs w:val="20"/>
                <w:highlight w:val="cyan"/>
              </w:rPr>
            </w:pPr>
            <w:r w:rsidRPr="005B7C48">
              <w:rPr>
                <w:rFonts w:ascii="Calibri" w:hAnsi="Calibri" w:cs="Calibri"/>
                <w:b/>
                <w:bCs/>
                <w:color w:val="000000" w:themeColor="text1"/>
                <w:sz w:val="20"/>
                <w:szCs w:val="20"/>
              </w:rPr>
              <w:t>Možnost uporabe obstoječe podatkovne povezave za IP telefonijo</w:t>
            </w:r>
            <w:r w:rsidRPr="005B7C48">
              <w:rPr>
                <w:rStyle w:val="Sprotnaopomba-sklic"/>
                <w:rFonts w:ascii="Calibri" w:hAnsi="Calibri" w:cs="Calibri"/>
                <w:b/>
                <w:bCs/>
                <w:color w:val="000000" w:themeColor="text1"/>
                <w:sz w:val="20"/>
                <w:szCs w:val="20"/>
              </w:rPr>
              <w:footnoteReference w:id="3"/>
            </w:r>
          </w:p>
        </w:tc>
      </w:tr>
      <w:tr w:rsidR="004325E1" w:rsidRPr="009A3163" w14:paraId="7254E9EA"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22960695" w14:textId="1CE92C6E"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RAZLAGOVA ULICA 14, 2000 MARIBOR</w:t>
            </w:r>
          </w:p>
        </w:tc>
        <w:tc>
          <w:tcPr>
            <w:tcW w:w="0" w:type="auto"/>
            <w:tcBorders>
              <w:top w:val="single" w:sz="4" w:space="0" w:color="auto"/>
              <w:left w:val="single" w:sz="4" w:space="0" w:color="auto"/>
              <w:bottom w:val="single" w:sz="4" w:space="0" w:color="auto"/>
              <w:right w:val="single" w:sz="4" w:space="0" w:color="auto"/>
            </w:tcBorders>
          </w:tcPr>
          <w:p w14:paraId="708736F3"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EPF</w:t>
            </w:r>
          </w:p>
        </w:tc>
        <w:tc>
          <w:tcPr>
            <w:tcW w:w="0" w:type="auto"/>
            <w:tcBorders>
              <w:top w:val="single" w:sz="4" w:space="0" w:color="auto"/>
              <w:left w:val="single" w:sz="4" w:space="0" w:color="auto"/>
              <w:bottom w:val="single" w:sz="4" w:space="0" w:color="auto"/>
              <w:right w:val="single" w:sz="4" w:space="0" w:color="auto"/>
            </w:tcBorders>
            <w:vAlign w:val="center"/>
          </w:tcPr>
          <w:p w14:paraId="0E540AA8" w14:textId="2A8F749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8D10347" w14:textId="469647B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8FCB3A5" w14:textId="30A5928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E1325BC" w14:textId="679F7ED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98E840A" w14:textId="33A1CA9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57793E1" w14:textId="543ACB4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176D68E" w14:textId="3A188665"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86A7887"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3E9EAA86" w14:textId="2EEEBFCB"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RAZLAGOVA ULICA 20, 2000 MARIBOR</w:t>
            </w:r>
          </w:p>
        </w:tc>
        <w:tc>
          <w:tcPr>
            <w:tcW w:w="0" w:type="auto"/>
            <w:tcBorders>
              <w:top w:val="single" w:sz="4" w:space="0" w:color="auto"/>
              <w:left w:val="single" w:sz="4" w:space="0" w:color="auto"/>
              <w:bottom w:val="single" w:sz="4" w:space="0" w:color="auto"/>
              <w:right w:val="single" w:sz="4" w:space="0" w:color="auto"/>
            </w:tcBorders>
          </w:tcPr>
          <w:p w14:paraId="68009B89"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EPF</w:t>
            </w:r>
          </w:p>
        </w:tc>
        <w:tc>
          <w:tcPr>
            <w:tcW w:w="0" w:type="auto"/>
            <w:tcBorders>
              <w:top w:val="single" w:sz="4" w:space="0" w:color="auto"/>
              <w:left w:val="single" w:sz="4" w:space="0" w:color="auto"/>
              <w:bottom w:val="single" w:sz="4" w:space="0" w:color="auto"/>
              <w:right w:val="single" w:sz="4" w:space="0" w:color="auto"/>
            </w:tcBorders>
            <w:vAlign w:val="center"/>
          </w:tcPr>
          <w:p w14:paraId="7A5BD432" w14:textId="45D7B61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063FDD81" w14:textId="46D9E08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AB354FD" w14:textId="16B98FF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1516EB8" w14:textId="47D98FB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294D8BC" w14:textId="53738FF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B213ED5" w14:textId="6171F4D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2CC54BE" w14:textId="4D44DC31"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4B6819B8"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679EAD7B" w14:textId="478EDE38"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HOČEVARJEV TRG 1, 8270 KRŠKO</w:t>
            </w:r>
          </w:p>
        </w:tc>
        <w:tc>
          <w:tcPr>
            <w:tcW w:w="0" w:type="auto"/>
            <w:tcBorders>
              <w:top w:val="single" w:sz="4" w:space="0" w:color="auto"/>
              <w:left w:val="single" w:sz="4" w:space="0" w:color="auto"/>
              <w:bottom w:val="single" w:sz="4" w:space="0" w:color="auto"/>
              <w:right w:val="single" w:sz="4" w:space="0" w:color="auto"/>
            </w:tcBorders>
          </w:tcPr>
          <w:p w14:paraId="4D722ABD"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FE</w:t>
            </w:r>
          </w:p>
        </w:tc>
        <w:tc>
          <w:tcPr>
            <w:tcW w:w="0" w:type="auto"/>
            <w:tcBorders>
              <w:top w:val="single" w:sz="4" w:space="0" w:color="auto"/>
              <w:left w:val="single" w:sz="4" w:space="0" w:color="auto"/>
              <w:bottom w:val="single" w:sz="4" w:space="0" w:color="auto"/>
              <w:right w:val="single" w:sz="4" w:space="0" w:color="auto"/>
            </w:tcBorders>
            <w:vAlign w:val="center"/>
          </w:tcPr>
          <w:p w14:paraId="2FDE7372" w14:textId="77DBE6B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02B51C29" w14:textId="12EA57D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17</w:t>
            </w:r>
          </w:p>
        </w:tc>
        <w:tc>
          <w:tcPr>
            <w:tcW w:w="0" w:type="auto"/>
            <w:tcBorders>
              <w:top w:val="single" w:sz="4" w:space="0" w:color="auto"/>
              <w:left w:val="single" w:sz="4" w:space="0" w:color="auto"/>
              <w:bottom w:val="single" w:sz="4" w:space="0" w:color="auto"/>
              <w:right w:val="single" w:sz="4" w:space="0" w:color="auto"/>
            </w:tcBorders>
            <w:vAlign w:val="center"/>
          </w:tcPr>
          <w:p w14:paraId="649DDD4C" w14:textId="0917942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B4D9F78" w14:textId="3FC31BD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944DCDD" w14:textId="5FEC978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906117B" w14:textId="3218D48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7C5604F" w14:textId="15A5951B"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0C2EAF71"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73AF9709" w14:textId="0B45C81E"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KOROŠKA CESTA 62 A, 3320 VELENJE</w:t>
            </w:r>
          </w:p>
        </w:tc>
        <w:tc>
          <w:tcPr>
            <w:tcW w:w="0" w:type="auto"/>
            <w:tcBorders>
              <w:top w:val="single" w:sz="4" w:space="0" w:color="auto"/>
              <w:left w:val="single" w:sz="4" w:space="0" w:color="auto"/>
              <w:bottom w:val="single" w:sz="4" w:space="0" w:color="auto"/>
              <w:right w:val="single" w:sz="4" w:space="0" w:color="auto"/>
            </w:tcBorders>
          </w:tcPr>
          <w:p w14:paraId="32422364"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FE</w:t>
            </w:r>
          </w:p>
        </w:tc>
        <w:tc>
          <w:tcPr>
            <w:tcW w:w="0" w:type="auto"/>
            <w:tcBorders>
              <w:top w:val="single" w:sz="4" w:space="0" w:color="auto"/>
              <w:left w:val="single" w:sz="4" w:space="0" w:color="auto"/>
              <w:bottom w:val="single" w:sz="4" w:space="0" w:color="auto"/>
              <w:right w:val="single" w:sz="4" w:space="0" w:color="auto"/>
            </w:tcBorders>
            <w:vAlign w:val="center"/>
          </w:tcPr>
          <w:p w14:paraId="2E547531" w14:textId="5148441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480C59F" w14:textId="2721536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tcPr>
          <w:p w14:paraId="2BD81397" w14:textId="71BF714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E281D9A" w14:textId="433FF37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9D70494" w14:textId="43AEFBC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B2A54A2" w14:textId="7F9786F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9B6AD7F" w14:textId="5975550E"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NE</w:t>
            </w:r>
          </w:p>
        </w:tc>
      </w:tr>
      <w:tr w:rsidR="004325E1" w:rsidRPr="009A3163" w14:paraId="0A5A1CC3"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760D35AC" w14:textId="63690C6A"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VRBINA 18, 8270 KRŠKO</w:t>
            </w:r>
          </w:p>
        </w:tc>
        <w:tc>
          <w:tcPr>
            <w:tcW w:w="0" w:type="auto"/>
            <w:tcBorders>
              <w:top w:val="single" w:sz="4" w:space="0" w:color="auto"/>
              <w:left w:val="single" w:sz="4" w:space="0" w:color="auto"/>
              <w:bottom w:val="single" w:sz="4" w:space="0" w:color="auto"/>
              <w:right w:val="single" w:sz="4" w:space="0" w:color="auto"/>
            </w:tcBorders>
          </w:tcPr>
          <w:p w14:paraId="73D10D74"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FE</w:t>
            </w:r>
          </w:p>
        </w:tc>
        <w:tc>
          <w:tcPr>
            <w:tcW w:w="0" w:type="auto"/>
            <w:tcBorders>
              <w:top w:val="single" w:sz="4" w:space="0" w:color="auto"/>
              <w:left w:val="single" w:sz="4" w:space="0" w:color="auto"/>
              <w:bottom w:val="single" w:sz="4" w:space="0" w:color="auto"/>
              <w:right w:val="single" w:sz="4" w:space="0" w:color="auto"/>
            </w:tcBorders>
            <w:vAlign w:val="center"/>
          </w:tcPr>
          <w:p w14:paraId="35FE12A7" w14:textId="0206F0E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B4AE185" w14:textId="70DF7A1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7</w:t>
            </w:r>
          </w:p>
        </w:tc>
        <w:tc>
          <w:tcPr>
            <w:tcW w:w="0" w:type="auto"/>
            <w:tcBorders>
              <w:top w:val="single" w:sz="4" w:space="0" w:color="auto"/>
              <w:left w:val="single" w:sz="4" w:space="0" w:color="auto"/>
              <w:bottom w:val="single" w:sz="4" w:space="0" w:color="auto"/>
              <w:right w:val="single" w:sz="4" w:space="0" w:color="auto"/>
            </w:tcBorders>
            <w:vAlign w:val="center"/>
          </w:tcPr>
          <w:p w14:paraId="18FEA311" w14:textId="0FE1C5C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F6AFC70" w14:textId="496878D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6F627B7" w14:textId="6510A5C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2BA96D8" w14:textId="6FCB6EC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DE46D93" w14:textId="7247FBCA"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5D73AB0B"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3E0E1EC3" w14:textId="60C63882"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lastRenderedPageBreak/>
              <w:t>KOROŠKA CESTA 46, 2000 MARIBOR</w:t>
            </w:r>
          </w:p>
        </w:tc>
        <w:tc>
          <w:tcPr>
            <w:tcW w:w="0" w:type="auto"/>
            <w:tcBorders>
              <w:top w:val="single" w:sz="4" w:space="0" w:color="auto"/>
              <w:left w:val="single" w:sz="4" w:space="0" w:color="auto"/>
              <w:bottom w:val="single" w:sz="4" w:space="0" w:color="auto"/>
              <w:right w:val="single" w:sz="4" w:space="0" w:color="auto"/>
            </w:tcBorders>
          </w:tcPr>
          <w:p w14:paraId="3EBEF8F8" w14:textId="25C13488"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FERI</w:t>
            </w:r>
          </w:p>
        </w:tc>
        <w:tc>
          <w:tcPr>
            <w:tcW w:w="0" w:type="auto"/>
            <w:tcBorders>
              <w:top w:val="single" w:sz="4" w:space="0" w:color="auto"/>
              <w:left w:val="single" w:sz="4" w:space="0" w:color="auto"/>
              <w:bottom w:val="single" w:sz="4" w:space="0" w:color="auto"/>
              <w:right w:val="single" w:sz="4" w:space="0" w:color="auto"/>
            </w:tcBorders>
            <w:vAlign w:val="center"/>
          </w:tcPr>
          <w:p w14:paraId="3F62205B" w14:textId="5CE66C0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5075613" w14:textId="1EED9E10" w:rsidR="004325E1" w:rsidRPr="005B7C48" w:rsidRDefault="004325E1" w:rsidP="004325E1">
            <w:pPr>
              <w:jc w:val="center"/>
              <w:rPr>
                <w:rFonts w:asciiTheme="minorHAnsi" w:hAnsiTheme="minorHAnsi" w:cstheme="minorBid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8569E56" w14:textId="4A9730F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6614734" w14:textId="69D273E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ED1B55F" w14:textId="43BD892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57DFB3B" w14:textId="6B7872A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6647264" w14:textId="07996AF0"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14E1A132"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3975AD39" w14:textId="7C502766"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KREKOVA ULICA 2, 2000 MARIBOR</w:t>
            </w:r>
          </w:p>
        </w:tc>
        <w:tc>
          <w:tcPr>
            <w:tcW w:w="0" w:type="auto"/>
            <w:tcBorders>
              <w:top w:val="single" w:sz="4" w:space="0" w:color="auto"/>
              <w:left w:val="single" w:sz="4" w:space="0" w:color="auto"/>
              <w:bottom w:val="single" w:sz="4" w:space="0" w:color="auto"/>
              <w:right w:val="single" w:sz="4" w:space="0" w:color="auto"/>
            </w:tcBorders>
          </w:tcPr>
          <w:p w14:paraId="72833095"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FGPA</w:t>
            </w:r>
          </w:p>
        </w:tc>
        <w:tc>
          <w:tcPr>
            <w:tcW w:w="0" w:type="auto"/>
            <w:tcBorders>
              <w:top w:val="single" w:sz="4" w:space="0" w:color="auto"/>
              <w:left w:val="single" w:sz="4" w:space="0" w:color="auto"/>
              <w:bottom w:val="single" w:sz="4" w:space="0" w:color="auto"/>
              <w:right w:val="single" w:sz="4" w:space="0" w:color="auto"/>
            </w:tcBorders>
            <w:vAlign w:val="center"/>
          </w:tcPr>
          <w:p w14:paraId="2DEBABE8" w14:textId="63903F2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2AA77C21" w14:textId="7C5A3BC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18</w:t>
            </w:r>
          </w:p>
        </w:tc>
        <w:tc>
          <w:tcPr>
            <w:tcW w:w="0" w:type="auto"/>
            <w:tcBorders>
              <w:top w:val="single" w:sz="4" w:space="0" w:color="auto"/>
              <w:left w:val="single" w:sz="4" w:space="0" w:color="auto"/>
              <w:bottom w:val="single" w:sz="4" w:space="0" w:color="auto"/>
              <w:right w:val="single" w:sz="4" w:space="0" w:color="auto"/>
            </w:tcBorders>
            <w:vAlign w:val="center"/>
          </w:tcPr>
          <w:p w14:paraId="2CE94BC5" w14:textId="07952DE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D137E40" w14:textId="0BCDB9E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9FE3EBC" w14:textId="135B45A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651C10C" w14:textId="3FD838B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05D6A68" w14:textId="0710D890"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719CBE29"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2EF1BB9B" w14:textId="30887E07"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SMETANOVA ULICA 17, 2000 MARIBOR</w:t>
            </w:r>
          </w:p>
        </w:tc>
        <w:tc>
          <w:tcPr>
            <w:tcW w:w="0" w:type="auto"/>
            <w:tcBorders>
              <w:top w:val="single" w:sz="4" w:space="0" w:color="auto"/>
              <w:left w:val="single" w:sz="4" w:space="0" w:color="auto"/>
              <w:bottom w:val="single" w:sz="4" w:space="0" w:color="auto"/>
              <w:right w:val="single" w:sz="4" w:space="0" w:color="auto"/>
            </w:tcBorders>
          </w:tcPr>
          <w:p w14:paraId="0AB6E4E1"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FGPA</w:t>
            </w:r>
          </w:p>
        </w:tc>
        <w:tc>
          <w:tcPr>
            <w:tcW w:w="0" w:type="auto"/>
            <w:tcBorders>
              <w:top w:val="single" w:sz="4" w:space="0" w:color="auto"/>
              <w:left w:val="single" w:sz="4" w:space="0" w:color="auto"/>
              <w:bottom w:val="single" w:sz="4" w:space="0" w:color="auto"/>
              <w:right w:val="single" w:sz="4" w:space="0" w:color="auto"/>
            </w:tcBorders>
            <w:vAlign w:val="center"/>
          </w:tcPr>
          <w:p w14:paraId="25774EBA" w14:textId="0D49088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19696D" w14:textId="2CD2652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84</w:t>
            </w:r>
          </w:p>
        </w:tc>
        <w:tc>
          <w:tcPr>
            <w:tcW w:w="0" w:type="auto"/>
            <w:tcBorders>
              <w:top w:val="single" w:sz="4" w:space="0" w:color="auto"/>
              <w:left w:val="single" w:sz="4" w:space="0" w:color="auto"/>
              <w:bottom w:val="single" w:sz="4" w:space="0" w:color="auto"/>
              <w:right w:val="single" w:sz="4" w:space="0" w:color="auto"/>
            </w:tcBorders>
            <w:vAlign w:val="center"/>
          </w:tcPr>
          <w:p w14:paraId="7CFE4EAB" w14:textId="1FDC7B2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856A110" w14:textId="24BC682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B72A04C" w14:textId="5A2E828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3EE49A6" w14:textId="25AE66E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2F4D94A" w14:textId="2EC0F23D"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038F756B"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253830F1" w14:textId="0B40839E"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PIVOLA 10, 2311 HOČE</w:t>
            </w:r>
          </w:p>
        </w:tc>
        <w:tc>
          <w:tcPr>
            <w:tcW w:w="0" w:type="auto"/>
            <w:tcBorders>
              <w:top w:val="single" w:sz="4" w:space="0" w:color="auto"/>
              <w:left w:val="single" w:sz="4" w:space="0" w:color="auto"/>
              <w:bottom w:val="single" w:sz="4" w:space="0" w:color="auto"/>
              <w:right w:val="single" w:sz="4" w:space="0" w:color="auto"/>
            </w:tcBorders>
          </w:tcPr>
          <w:p w14:paraId="77BA65BD"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FKBV</w:t>
            </w:r>
          </w:p>
        </w:tc>
        <w:tc>
          <w:tcPr>
            <w:tcW w:w="0" w:type="auto"/>
            <w:tcBorders>
              <w:top w:val="single" w:sz="4" w:space="0" w:color="auto"/>
              <w:left w:val="single" w:sz="4" w:space="0" w:color="auto"/>
              <w:bottom w:val="single" w:sz="4" w:space="0" w:color="auto"/>
              <w:right w:val="single" w:sz="4" w:space="0" w:color="auto"/>
            </w:tcBorders>
            <w:vAlign w:val="center"/>
          </w:tcPr>
          <w:p w14:paraId="44DDFBD8" w14:textId="6EFC607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6C747C17" w14:textId="3D8F602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2333D28" w14:textId="1DBDBF2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C65A86E" w14:textId="2656358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F7F36F9" w14:textId="140AA1F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BC97138" w14:textId="19292ED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C1990F6" w14:textId="6C5634A0"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404B1CFD"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31983BB3" w14:textId="7ED317E0"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PIVOLA 11, 2311 HOČE</w:t>
            </w:r>
          </w:p>
        </w:tc>
        <w:tc>
          <w:tcPr>
            <w:tcW w:w="0" w:type="auto"/>
            <w:tcBorders>
              <w:top w:val="single" w:sz="4" w:space="0" w:color="auto"/>
              <w:left w:val="single" w:sz="4" w:space="0" w:color="auto"/>
              <w:bottom w:val="single" w:sz="4" w:space="0" w:color="auto"/>
              <w:right w:val="single" w:sz="4" w:space="0" w:color="auto"/>
            </w:tcBorders>
          </w:tcPr>
          <w:p w14:paraId="383713DA"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FKBV</w:t>
            </w:r>
          </w:p>
        </w:tc>
        <w:tc>
          <w:tcPr>
            <w:tcW w:w="0" w:type="auto"/>
            <w:tcBorders>
              <w:top w:val="single" w:sz="4" w:space="0" w:color="auto"/>
              <w:left w:val="single" w:sz="4" w:space="0" w:color="auto"/>
              <w:bottom w:val="single" w:sz="4" w:space="0" w:color="auto"/>
              <w:right w:val="single" w:sz="4" w:space="0" w:color="auto"/>
            </w:tcBorders>
            <w:vAlign w:val="center"/>
          </w:tcPr>
          <w:p w14:paraId="34015329" w14:textId="3B6EE29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C1AB13D" w14:textId="6021818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605E7E6" w14:textId="04AE144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1C9FFEA" w14:textId="2424F2B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0308E0F" w14:textId="3DD3E92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270E5C76" w14:textId="24FFC12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9CD8F2A" w14:textId="738EFB81"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66542044"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1CA3DFA4" w14:textId="765713C0"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PIVOLA 8, 2311 HOČE</w:t>
            </w:r>
          </w:p>
        </w:tc>
        <w:tc>
          <w:tcPr>
            <w:tcW w:w="0" w:type="auto"/>
            <w:tcBorders>
              <w:top w:val="single" w:sz="4" w:space="0" w:color="auto"/>
              <w:left w:val="single" w:sz="4" w:space="0" w:color="auto"/>
              <w:bottom w:val="single" w:sz="4" w:space="0" w:color="auto"/>
              <w:right w:val="single" w:sz="4" w:space="0" w:color="auto"/>
            </w:tcBorders>
          </w:tcPr>
          <w:p w14:paraId="55C7663A"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FKBV</w:t>
            </w:r>
          </w:p>
        </w:tc>
        <w:tc>
          <w:tcPr>
            <w:tcW w:w="0" w:type="auto"/>
            <w:tcBorders>
              <w:top w:val="single" w:sz="4" w:space="0" w:color="auto"/>
              <w:left w:val="single" w:sz="4" w:space="0" w:color="auto"/>
              <w:bottom w:val="single" w:sz="4" w:space="0" w:color="auto"/>
              <w:right w:val="single" w:sz="4" w:space="0" w:color="auto"/>
            </w:tcBorders>
            <w:vAlign w:val="center"/>
          </w:tcPr>
          <w:p w14:paraId="5DA99C21" w14:textId="0FFD660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E8C6A1D" w14:textId="45626B1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C4D7BAC" w14:textId="7A66AF5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E0D6E35" w14:textId="7013E0F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0E0DF08" w14:textId="2EEEFD0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BCFB8DF" w14:textId="08CE816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C284387" w14:textId="524BEE81"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NE</w:t>
            </w:r>
          </w:p>
        </w:tc>
      </w:tr>
      <w:tr w:rsidR="004325E1" w:rsidRPr="009A3163" w14:paraId="5FCB5934"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4466AEE3" w14:textId="7BA9480D"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PIVOLA 90, 2311 HOČE</w:t>
            </w:r>
          </w:p>
        </w:tc>
        <w:tc>
          <w:tcPr>
            <w:tcW w:w="0" w:type="auto"/>
            <w:tcBorders>
              <w:top w:val="single" w:sz="4" w:space="0" w:color="auto"/>
              <w:left w:val="single" w:sz="4" w:space="0" w:color="auto"/>
              <w:bottom w:val="single" w:sz="4" w:space="0" w:color="auto"/>
              <w:right w:val="single" w:sz="4" w:space="0" w:color="auto"/>
            </w:tcBorders>
          </w:tcPr>
          <w:p w14:paraId="325020AB"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FKBV</w:t>
            </w:r>
          </w:p>
        </w:tc>
        <w:tc>
          <w:tcPr>
            <w:tcW w:w="0" w:type="auto"/>
            <w:tcBorders>
              <w:top w:val="single" w:sz="4" w:space="0" w:color="auto"/>
              <w:left w:val="single" w:sz="4" w:space="0" w:color="auto"/>
              <w:bottom w:val="single" w:sz="4" w:space="0" w:color="auto"/>
              <w:right w:val="single" w:sz="4" w:space="0" w:color="auto"/>
            </w:tcBorders>
            <w:vAlign w:val="center"/>
          </w:tcPr>
          <w:p w14:paraId="470210AB" w14:textId="4E1381C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6144294" w14:textId="1786944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6B8BCAA" w14:textId="0CDF007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15EEF2C" w14:textId="5E55488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FAE75D5" w14:textId="0CEC83B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4B1443" w14:textId="6D24A28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CC9621E" w14:textId="7D98612F"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NE</w:t>
            </w:r>
          </w:p>
        </w:tc>
      </w:tr>
      <w:tr w:rsidR="004325E1" w:rsidRPr="009A3163" w14:paraId="741C0150"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172A06D8" w14:textId="6BCB81E1"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RAŠKI DOL 1, 2000 MARIBOR</w:t>
            </w:r>
          </w:p>
        </w:tc>
        <w:tc>
          <w:tcPr>
            <w:tcW w:w="0" w:type="auto"/>
            <w:tcBorders>
              <w:top w:val="single" w:sz="4" w:space="0" w:color="auto"/>
              <w:left w:val="single" w:sz="4" w:space="0" w:color="auto"/>
              <w:bottom w:val="single" w:sz="4" w:space="0" w:color="auto"/>
              <w:right w:val="single" w:sz="4" w:space="0" w:color="auto"/>
            </w:tcBorders>
          </w:tcPr>
          <w:p w14:paraId="425555F9"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FKBV</w:t>
            </w:r>
          </w:p>
        </w:tc>
        <w:tc>
          <w:tcPr>
            <w:tcW w:w="0" w:type="auto"/>
            <w:tcBorders>
              <w:top w:val="single" w:sz="4" w:space="0" w:color="auto"/>
              <w:left w:val="single" w:sz="4" w:space="0" w:color="auto"/>
              <w:bottom w:val="single" w:sz="4" w:space="0" w:color="auto"/>
              <w:right w:val="single" w:sz="4" w:space="0" w:color="auto"/>
            </w:tcBorders>
            <w:vAlign w:val="center"/>
          </w:tcPr>
          <w:p w14:paraId="5ED01290" w14:textId="09323CF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E6A6F1" w14:textId="5E1708B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DACF43A" w14:textId="50743F6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FACFB5E" w14:textId="33DF71A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80B1B06" w14:textId="345C33B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89F37E7" w14:textId="28DFB16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6E48683" w14:textId="674271F4"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NE</w:t>
            </w:r>
          </w:p>
        </w:tc>
      </w:tr>
      <w:tr w:rsidR="004325E1" w:rsidRPr="009A3163" w14:paraId="673113D1"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716B4369" w14:textId="14F2CCB5"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VRHOV DOL 14 A, 2341 LIMBUŠ</w:t>
            </w:r>
          </w:p>
        </w:tc>
        <w:tc>
          <w:tcPr>
            <w:tcW w:w="0" w:type="auto"/>
            <w:tcBorders>
              <w:top w:val="single" w:sz="4" w:space="0" w:color="auto"/>
              <w:left w:val="single" w:sz="4" w:space="0" w:color="auto"/>
              <w:bottom w:val="single" w:sz="4" w:space="0" w:color="auto"/>
              <w:right w:val="single" w:sz="4" w:space="0" w:color="auto"/>
            </w:tcBorders>
          </w:tcPr>
          <w:p w14:paraId="3B05FBF8"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FKBV</w:t>
            </w:r>
          </w:p>
        </w:tc>
        <w:tc>
          <w:tcPr>
            <w:tcW w:w="0" w:type="auto"/>
            <w:tcBorders>
              <w:top w:val="single" w:sz="4" w:space="0" w:color="auto"/>
              <w:left w:val="single" w:sz="4" w:space="0" w:color="auto"/>
              <w:bottom w:val="single" w:sz="4" w:space="0" w:color="auto"/>
              <w:right w:val="single" w:sz="4" w:space="0" w:color="auto"/>
            </w:tcBorders>
            <w:vAlign w:val="center"/>
          </w:tcPr>
          <w:p w14:paraId="6FA0376D" w14:textId="48DFBEB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408CF1E" w14:textId="045128F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9FB43F5" w14:textId="271E2C5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9F637E1" w14:textId="2C6411C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037556B" w14:textId="557619C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0FE7E41" w14:textId="33C3F73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8B70B86" w14:textId="43DBFF08"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NE</w:t>
            </w:r>
          </w:p>
        </w:tc>
      </w:tr>
      <w:tr w:rsidR="004325E1" w:rsidRPr="009A3163" w14:paraId="7490F163"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60D221E6" w14:textId="5CD9FAEC"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SMETANOVA ULICA 17, 2000 MARIBOR</w:t>
            </w:r>
          </w:p>
        </w:tc>
        <w:tc>
          <w:tcPr>
            <w:tcW w:w="0" w:type="auto"/>
            <w:tcBorders>
              <w:top w:val="single" w:sz="4" w:space="0" w:color="auto"/>
              <w:left w:val="single" w:sz="4" w:space="0" w:color="auto"/>
              <w:bottom w:val="single" w:sz="4" w:space="0" w:color="auto"/>
              <w:right w:val="single" w:sz="4" w:space="0" w:color="auto"/>
            </w:tcBorders>
          </w:tcPr>
          <w:p w14:paraId="786B60BF"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FKKT</w:t>
            </w:r>
          </w:p>
        </w:tc>
        <w:tc>
          <w:tcPr>
            <w:tcW w:w="0" w:type="auto"/>
            <w:tcBorders>
              <w:top w:val="single" w:sz="4" w:space="0" w:color="auto"/>
              <w:left w:val="single" w:sz="4" w:space="0" w:color="auto"/>
              <w:bottom w:val="single" w:sz="4" w:space="0" w:color="auto"/>
              <w:right w:val="single" w:sz="4" w:space="0" w:color="auto"/>
            </w:tcBorders>
            <w:vAlign w:val="center"/>
          </w:tcPr>
          <w:p w14:paraId="4A6B8AAE" w14:textId="389B3F2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06CF4D20" w14:textId="6FD830A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61</w:t>
            </w:r>
          </w:p>
        </w:tc>
        <w:tc>
          <w:tcPr>
            <w:tcW w:w="0" w:type="auto"/>
            <w:tcBorders>
              <w:top w:val="single" w:sz="4" w:space="0" w:color="auto"/>
              <w:left w:val="single" w:sz="4" w:space="0" w:color="auto"/>
              <w:bottom w:val="single" w:sz="4" w:space="0" w:color="auto"/>
              <w:right w:val="single" w:sz="4" w:space="0" w:color="auto"/>
            </w:tcBorders>
            <w:vAlign w:val="center"/>
          </w:tcPr>
          <w:p w14:paraId="532510BD" w14:textId="6DF2AA3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tcPr>
          <w:p w14:paraId="00AF9B53" w14:textId="60A2E92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209D90D" w14:textId="24768E9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9</w:t>
            </w:r>
          </w:p>
        </w:tc>
        <w:tc>
          <w:tcPr>
            <w:tcW w:w="0" w:type="auto"/>
            <w:tcBorders>
              <w:top w:val="single" w:sz="4" w:space="0" w:color="auto"/>
              <w:left w:val="single" w:sz="4" w:space="0" w:color="auto"/>
              <w:bottom w:val="single" w:sz="4" w:space="0" w:color="auto"/>
              <w:right w:val="single" w:sz="4" w:space="0" w:color="auto"/>
            </w:tcBorders>
            <w:vAlign w:val="center"/>
          </w:tcPr>
          <w:p w14:paraId="59CE7973" w14:textId="4C5E929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5A306E41" w14:textId="7BB62547"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650B2078"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39B1FDBD" w14:textId="64A63007"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ULICA VITA KRAIGHERJA 5, 2000 MARIBOR</w:t>
            </w:r>
          </w:p>
        </w:tc>
        <w:tc>
          <w:tcPr>
            <w:tcW w:w="0" w:type="auto"/>
            <w:tcBorders>
              <w:top w:val="single" w:sz="4" w:space="0" w:color="auto"/>
              <w:left w:val="single" w:sz="4" w:space="0" w:color="auto"/>
              <w:bottom w:val="single" w:sz="4" w:space="0" w:color="auto"/>
              <w:right w:val="single" w:sz="4" w:space="0" w:color="auto"/>
            </w:tcBorders>
          </w:tcPr>
          <w:p w14:paraId="7C600250" w14:textId="0CFA384B" w:rsidR="004325E1" w:rsidRPr="00B71627" w:rsidRDefault="004325E1" w:rsidP="004325E1">
            <w:p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FKKT</w:t>
            </w:r>
          </w:p>
        </w:tc>
        <w:tc>
          <w:tcPr>
            <w:tcW w:w="0" w:type="auto"/>
            <w:tcBorders>
              <w:top w:val="single" w:sz="4" w:space="0" w:color="auto"/>
              <w:left w:val="single" w:sz="4" w:space="0" w:color="auto"/>
              <w:bottom w:val="single" w:sz="4" w:space="0" w:color="auto"/>
              <w:right w:val="single" w:sz="4" w:space="0" w:color="auto"/>
            </w:tcBorders>
            <w:vAlign w:val="center"/>
          </w:tcPr>
          <w:p w14:paraId="0A45C248" w14:textId="4A57B1CE" w:rsidR="004325E1" w:rsidRPr="005B7C48" w:rsidRDefault="004325E1" w:rsidP="004325E1">
            <w:pPr>
              <w:jc w:val="center"/>
              <w:rPr>
                <w:rFonts w:ascii="Calibri" w:hAnsi="Calibri" w:cs="Calibr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10F32EF" w14:textId="20F6E582" w:rsidR="004325E1" w:rsidRPr="005B7C48" w:rsidRDefault="004325E1" w:rsidP="004325E1">
            <w:pPr>
              <w:jc w:val="center"/>
              <w:rPr>
                <w:rFonts w:ascii="Calibri" w:hAnsi="Calibri" w:cs="Calibri"/>
                <w:color w:val="000000" w:themeColor="text1"/>
                <w:sz w:val="20"/>
                <w:szCs w:val="20"/>
              </w:rPr>
            </w:pPr>
            <w:r>
              <w:rPr>
                <w:rFonts w:ascii="Calibri" w:hAnsi="Calibri" w:cs="Calibri"/>
                <w:color w:val="000000"/>
                <w:sz w:val="20"/>
                <w:szCs w:val="20"/>
              </w:rPr>
              <w:t>11</w:t>
            </w:r>
          </w:p>
        </w:tc>
        <w:tc>
          <w:tcPr>
            <w:tcW w:w="0" w:type="auto"/>
            <w:tcBorders>
              <w:top w:val="single" w:sz="4" w:space="0" w:color="auto"/>
              <w:left w:val="single" w:sz="4" w:space="0" w:color="auto"/>
              <w:bottom w:val="single" w:sz="4" w:space="0" w:color="auto"/>
              <w:right w:val="single" w:sz="4" w:space="0" w:color="auto"/>
            </w:tcBorders>
            <w:vAlign w:val="center"/>
          </w:tcPr>
          <w:p w14:paraId="0AD61AB6" w14:textId="42073D8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AC1FE20" w14:textId="7682D41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549E100" w14:textId="0D1932B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F21D183" w14:textId="4F98733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B5FFDFD" w14:textId="15C0FED2" w:rsidR="004325E1" w:rsidRPr="00A72701" w:rsidRDefault="004325E1" w:rsidP="004325E1">
            <w:pPr>
              <w:rPr>
                <w:rFonts w:ascii="Calibri" w:hAnsi="Calibri" w:cs="Calibri"/>
                <w:color w:val="000000" w:themeColor="text1"/>
                <w:sz w:val="20"/>
                <w:szCs w:val="20"/>
              </w:rPr>
            </w:pPr>
            <w:r w:rsidRPr="00A72701">
              <w:rPr>
                <w:rFonts w:ascii="Calibri" w:hAnsi="Calibri" w:cs="Calibri"/>
                <w:color w:val="000000" w:themeColor="text1"/>
                <w:sz w:val="20"/>
                <w:szCs w:val="20"/>
              </w:rPr>
              <w:t> </w:t>
            </w:r>
          </w:p>
        </w:tc>
      </w:tr>
      <w:tr w:rsidR="004325E1" w:rsidRPr="009A3163" w14:paraId="47A0B1C2"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77896590" w14:textId="2DEA85F2"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MARIBORSKA CESTA 7, 3000 CELJE</w:t>
            </w:r>
          </w:p>
        </w:tc>
        <w:tc>
          <w:tcPr>
            <w:tcW w:w="0" w:type="auto"/>
            <w:tcBorders>
              <w:top w:val="single" w:sz="4" w:space="0" w:color="auto"/>
              <w:left w:val="single" w:sz="4" w:space="0" w:color="auto"/>
              <w:bottom w:val="single" w:sz="4" w:space="0" w:color="auto"/>
              <w:right w:val="single" w:sz="4" w:space="0" w:color="auto"/>
            </w:tcBorders>
          </w:tcPr>
          <w:p w14:paraId="6D0A363A"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FL</w:t>
            </w:r>
          </w:p>
        </w:tc>
        <w:tc>
          <w:tcPr>
            <w:tcW w:w="0" w:type="auto"/>
            <w:tcBorders>
              <w:top w:val="single" w:sz="4" w:space="0" w:color="auto"/>
              <w:left w:val="single" w:sz="4" w:space="0" w:color="auto"/>
              <w:bottom w:val="single" w:sz="4" w:space="0" w:color="auto"/>
              <w:right w:val="single" w:sz="4" w:space="0" w:color="auto"/>
            </w:tcBorders>
            <w:vAlign w:val="center"/>
          </w:tcPr>
          <w:p w14:paraId="3BCF4515" w14:textId="727603C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6F51793" w14:textId="1A982D4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46</w:t>
            </w:r>
          </w:p>
        </w:tc>
        <w:tc>
          <w:tcPr>
            <w:tcW w:w="0" w:type="auto"/>
            <w:tcBorders>
              <w:top w:val="single" w:sz="4" w:space="0" w:color="auto"/>
              <w:left w:val="single" w:sz="4" w:space="0" w:color="auto"/>
              <w:bottom w:val="single" w:sz="4" w:space="0" w:color="auto"/>
              <w:right w:val="single" w:sz="4" w:space="0" w:color="auto"/>
            </w:tcBorders>
            <w:vAlign w:val="center"/>
          </w:tcPr>
          <w:p w14:paraId="0A0A6AAE" w14:textId="4245391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293AED3" w14:textId="0B3FCD1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BFD3002" w14:textId="2CA7A56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3964648" w14:textId="23B0F16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63D37D" w14:textId="1AC7BC53"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DD3A607"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7AD02F32" w14:textId="58CB4315"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GOSPOSVETSKA CESTA 84, 2000 MARIBOR</w:t>
            </w:r>
          </w:p>
        </w:tc>
        <w:tc>
          <w:tcPr>
            <w:tcW w:w="0" w:type="auto"/>
            <w:tcBorders>
              <w:top w:val="single" w:sz="4" w:space="0" w:color="auto"/>
              <w:left w:val="single" w:sz="4" w:space="0" w:color="auto"/>
              <w:bottom w:val="single" w:sz="4" w:space="0" w:color="auto"/>
              <w:right w:val="single" w:sz="4" w:space="0" w:color="auto"/>
            </w:tcBorders>
          </w:tcPr>
          <w:p w14:paraId="1FAF9B8F"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FNM</w:t>
            </w:r>
          </w:p>
        </w:tc>
        <w:tc>
          <w:tcPr>
            <w:tcW w:w="0" w:type="auto"/>
            <w:tcBorders>
              <w:top w:val="single" w:sz="4" w:space="0" w:color="auto"/>
              <w:left w:val="single" w:sz="4" w:space="0" w:color="auto"/>
              <w:bottom w:val="single" w:sz="4" w:space="0" w:color="auto"/>
              <w:right w:val="single" w:sz="4" w:space="0" w:color="auto"/>
            </w:tcBorders>
            <w:vAlign w:val="center"/>
          </w:tcPr>
          <w:p w14:paraId="2EEF834F" w14:textId="7100FA8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57787E8" w14:textId="34CF0D7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9</w:t>
            </w:r>
          </w:p>
        </w:tc>
        <w:tc>
          <w:tcPr>
            <w:tcW w:w="0" w:type="auto"/>
            <w:tcBorders>
              <w:top w:val="single" w:sz="4" w:space="0" w:color="auto"/>
              <w:left w:val="single" w:sz="4" w:space="0" w:color="auto"/>
              <w:bottom w:val="single" w:sz="4" w:space="0" w:color="auto"/>
              <w:right w:val="single" w:sz="4" w:space="0" w:color="auto"/>
            </w:tcBorders>
            <w:vAlign w:val="center"/>
          </w:tcPr>
          <w:p w14:paraId="370885CE" w14:textId="09F1A55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C4FBE1F" w14:textId="3473EEB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CEE820D" w14:textId="32855FB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5A588D3" w14:textId="6EE911C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8757FB8" w14:textId="731C56DC"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0AA18F58"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7B9539B3" w14:textId="698756E9"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KIDRIČEVA CESTA 55 A, 4000 KRANJ</w:t>
            </w:r>
          </w:p>
        </w:tc>
        <w:tc>
          <w:tcPr>
            <w:tcW w:w="0" w:type="auto"/>
            <w:tcBorders>
              <w:top w:val="single" w:sz="4" w:space="0" w:color="auto"/>
              <w:left w:val="single" w:sz="4" w:space="0" w:color="auto"/>
              <w:bottom w:val="single" w:sz="4" w:space="0" w:color="auto"/>
              <w:right w:val="single" w:sz="4" w:space="0" w:color="auto"/>
            </w:tcBorders>
          </w:tcPr>
          <w:p w14:paraId="26D37C18"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FOV</w:t>
            </w:r>
          </w:p>
        </w:tc>
        <w:tc>
          <w:tcPr>
            <w:tcW w:w="0" w:type="auto"/>
            <w:tcBorders>
              <w:top w:val="single" w:sz="4" w:space="0" w:color="auto"/>
              <w:left w:val="single" w:sz="4" w:space="0" w:color="auto"/>
              <w:bottom w:val="single" w:sz="4" w:space="0" w:color="auto"/>
              <w:right w:val="single" w:sz="4" w:space="0" w:color="auto"/>
            </w:tcBorders>
            <w:vAlign w:val="center"/>
          </w:tcPr>
          <w:p w14:paraId="1A4C6622" w14:textId="50172AA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F59A5CC" w14:textId="76FC09A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74</w:t>
            </w:r>
          </w:p>
        </w:tc>
        <w:tc>
          <w:tcPr>
            <w:tcW w:w="0" w:type="auto"/>
            <w:tcBorders>
              <w:top w:val="single" w:sz="4" w:space="0" w:color="auto"/>
              <w:left w:val="single" w:sz="4" w:space="0" w:color="auto"/>
              <w:bottom w:val="single" w:sz="4" w:space="0" w:color="auto"/>
              <w:right w:val="single" w:sz="4" w:space="0" w:color="auto"/>
            </w:tcBorders>
            <w:vAlign w:val="center"/>
          </w:tcPr>
          <w:p w14:paraId="1B370962" w14:textId="37C26EC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2721C17" w14:textId="350F977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56AEA2C5" w14:textId="6C6B59E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D3A4A5D" w14:textId="7B7E606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tcPr>
          <w:p w14:paraId="16A0E649" w14:textId="41A05A69"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79A9AF2"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7304CE80" w14:textId="18982406"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SMETANOVA ULICA 17, 2000 MARIBOR</w:t>
            </w:r>
          </w:p>
        </w:tc>
        <w:tc>
          <w:tcPr>
            <w:tcW w:w="0" w:type="auto"/>
            <w:tcBorders>
              <w:top w:val="single" w:sz="4" w:space="0" w:color="auto"/>
              <w:left w:val="single" w:sz="4" w:space="0" w:color="auto"/>
              <w:bottom w:val="single" w:sz="4" w:space="0" w:color="auto"/>
              <w:right w:val="single" w:sz="4" w:space="0" w:color="auto"/>
            </w:tcBorders>
          </w:tcPr>
          <w:p w14:paraId="1A72F2CC"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FS</w:t>
            </w:r>
          </w:p>
        </w:tc>
        <w:tc>
          <w:tcPr>
            <w:tcW w:w="0" w:type="auto"/>
            <w:tcBorders>
              <w:top w:val="single" w:sz="4" w:space="0" w:color="auto"/>
              <w:left w:val="single" w:sz="4" w:space="0" w:color="auto"/>
              <w:bottom w:val="single" w:sz="4" w:space="0" w:color="auto"/>
              <w:right w:val="single" w:sz="4" w:space="0" w:color="auto"/>
            </w:tcBorders>
            <w:vAlign w:val="center"/>
          </w:tcPr>
          <w:p w14:paraId="46D93DF9" w14:textId="0F995DA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23612A7" w14:textId="1E22E37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176</w:t>
            </w:r>
          </w:p>
        </w:tc>
        <w:tc>
          <w:tcPr>
            <w:tcW w:w="0" w:type="auto"/>
            <w:tcBorders>
              <w:top w:val="single" w:sz="4" w:space="0" w:color="auto"/>
              <w:left w:val="single" w:sz="4" w:space="0" w:color="auto"/>
              <w:bottom w:val="single" w:sz="4" w:space="0" w:color="auto"/>
              <w:right w:val="single" w:sz="4" w:space="0" w:color="auto"/>
            </w:tcBorders>
            <w:vAlign w:val="center"/>
          </w:tcPr>
          <w:p w14:paraId="6E317505" w14:textId="69B7D25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15</w:t>
            </w:r>
          </w:p>
        </w:tc>
        <w:tc>
          <w:tcPr>
            <w:tcW w:w="0" w:type="auto"/>
            <w:tcBorders>
              <w:top w:val="single" w:sz="4" w:space="0" w:color="auto"/>
              <w:left w:val="single" w:sz="4" w:space="0" w:color="auto"/>
              <w:bottom w:val="single" w:sz="4" w:space="0" w:color="auto"/>
              <w:right w:val="single" w:sz="4" w:space="0" w:color="auto"/>
            </w:tcBorders>
            <w:vAlign w:val="center"/>
          </w:tcPr>
          <w:p w14:paraId="5E154752" w14:textId="0C5381A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A103A48" w14:textId="5156901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F768077" w14:textId="1693B68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C184114" w14:textId="41C38374"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A70F523"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4136FC32" w14:textId="01743A0C"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CESTA PRVIH BORCEV 36, 8250 BREŽICE</w:t>
            </w:r>
          </w:p>
        </w:tc>
        <w:tc>
          <w:tcPr>
            <w:tcW w:w="0" w:type="auto"/>
            <w:tcBorders>
              <w:top w:val="single" w:sz="4" w:space="0" w:color="auto"/>
              <w:left w:val="single" w:sz="4" w:space="0" w:color="auto"/>
              <w:bottom w:val="single" w:sz="4" w:space="0" w:color="auto"/>
              <w:right w:val="single" w:sz="4" w:space="0" w:color="auto"/>
            </w:tcBorders>
          </w:tcPr>
          <w:p w14:paraId="7575F289"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FT</w:t>
            </w:r>
          </w:p>
        </w:tc>
        <w:tc>
          <w:tcPr>
            <w:tcW w:w="0" w:type="auto"/>
            <w:tcBorders>
              <w:top w:val="single" w:sz="4" w:space="0" w:color="auto"/>
              <w:left w:val="single" w:sz="4" w:space="0" w:color="auto"/>
              <w:bottom w:val="single" w:sz="4" w:space="0" w:color="auto"/>
              <w:right w:val="single" w:sz="4" w:space="0" w:color="auto"/>
            </w:tcBorders>
            <w:vAlign w:val="center"/>
          </w:tcPr>
          <w:p w14:paraId="48E672F2" w14:textId="619F50C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4433EF5" w14:textId="2B2A6B6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14</w:t>
            </w:r>
          </w:p>
        </w:tc>
        <w:tc>
          <w:tcPr>
            <w:tcW w:w="0" w:type="auto"/>
            <w:tcBorders>
              <w:top w:val="single" w:sz="4" w:space="0" w:color="auto"/>
              <w:left w:val="single" w:sz="4" w:space="0" w:color="auto"/>
              <w:bottom w:val="single" w:sz="4" w:space="0" w:color="auto"/>
              <w:right w:val="single" w:sz="4" w:space="0" w:color="auto"/>
            </w:tcBorders>
            <w:vAlign w:val="center"/>
          </w:tcPr>
          <w:p w14:paraId="02652A5A" w14:textId="5657755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BDBFBAD" w14:textId="641A7E2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9C597BD" w14:textId="74EB120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2D3101A" w14:textId="2B0669C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EB4EB21" w14:textId="2748AE74"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4EC5E7F"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65F4D581" w14:textId="6D31D076"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TRG IZGNANCEV 1, 8250 BREŽICE</w:t>
            </w:r>
          </w:p>
        </w:tc>
        <w:tc>
          <w:tcPr>
            <w:tcW w:w="0" w:type="auto"/>
            <w:tcBorders>
              <w:top w:val="single" w:sz="4" w:space="0" w:color="auto"/>
              <w:left w:val="single" w:sz="4" w:space="0" w:color="auto"/>
              <w:bottom w:val="single" w:sz="4" w:space="0" w:color="auto"/>
              <w:right w:val="single" w:sz="4" w:space="0" w:color="auto"/>
            </w:tcBorders>
          </w:tcPr>
          <w:p w14:paraId="7CAF96E4" w14:textId="33EFDD54" w:rsidR="004325E1" w:rsidRPr="00B71627" w:rsidRDefault="004325E1" w:rsidP="004325E1">
            <w:p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FT</w:t>
            </w:r>
          </w:p>
        </w:tc>
        <w:tc>
          <w:tcPr>
            <w:tcW w:w="0" w:type="auto"/>
            <w:tcBorders>
              <w:top w:val="single" w:sz="4" w:space="0" w:color="auto"/>
              <w:left w:val="single" w:sz="4" w:space="0" w:color="auto"/>
              <w:bottom w:val="single" w:sz="4" w:space="0" w:color="auto"/>
              <w:right w:val="single" w:sz="4" w:space="0" w:color="auto"/>
            </w:tcBorders>
            <w:vAlign w:val="center"/>
          </w:tcPr>
          <w:p w14:paraId="773CB1A5" w14:textId="4A715D6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BDF7D67" w14:textId="1F70B158" w:rsidR="004325E1" w:rsidRPr="005B7C48" w:rsidRDefault="004325E1" w:rsidP="004325E1">
            <w:pPr>
              <w:jc w:val="center"/>
              <w:rPr>
                <w:rFonts w:ascii="Calibri" w:hAnsi="Calibri" w:cs="Calibri"/>
                <w:color w:val="000000" w:themeColor="text1"/>
                <w:sz w:val="20"/>
                <w:szCs w:val="20"/>
              </w:rPr>
            </w:pPr>
            <w:r>
              <w:rPr>
                <w:rFonts w:ascii="Calibri" w:hAnsi="Calibri" w:cs="Calibri"/>
                <w:color w:val="000000"/>
                <w:sz w:val="20"/>
                <w:szCs w:val="20"/>
              </w:rPr>
              <w:t>10</w:t>
            </w:r>
          </w:p>
        </w:tc>
        <w:tc>
          <w:tcPr>
            <w:tcW w:w="0" w:type="auto"/>
            <w:tcBorders>
              <w:top w:val="single" w:sz="4" w:space="0" w:color="auto"/>
              <w:left w:val="single" w:sz="4" w:space="0" w:color="auto"/>
              <w:bottom w:val="single" w:sz="4" w:space="0" w:color="auto"/>
              <w:right w:val="single" w:sz="4" w:space="0" w:color="auto"/>
            </w:tcBorders>
            <w:vAlign w:val="center"/>
          </w:tcPr>
          <w:p w14:paraId="6122641E" w14:textId="3FBDB04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539C59B" w14:textId="65FB3AA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36CFFDA" w14:textId="6F7EEE7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17DA83CE" w14:textId="65DBB98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34ECBCE" w14:textId="2A596F35" w:rsidR="004325E1" w:rsidRPr="00A72701" w:rsidRDefault="004325E1" w:rsidP="004325E1">
            <w:pPr>
              <w:rPr>
                <w:rFonts w:ascii="Calibri" w:hAnsi="Calibri" w:cs="Calibri"/>
                <w:color w:val="000000" w:themeColor="text1"/>
                <w:sz w:val="20"/>
                <w:szCs w:val="20"/>
              </w:rPr>
            </w:pPr>
            <w:r w:rsidRPr="00A72701">
              <w:rPr>
                <w:rFonts w:ascii="Calibri" w:hAnsi="Calibri" w:cs="Calibri"/>
                <w:color w:val="000000" w:themeColor="text1"/>
                <w:sz w:val="20"/>
                <w:szCs w:val="20"/>
              </w:rPr>
              <w:t> </w:t>
            </w:r>
          </w:p>
        </w:tc>
      </w:tr>
      <w:tr w:rsidR="004325E1" w:rsidRPr="009A3163" w14:paraId="6E50450C"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1A790939" w14:textId="6EDA4C12"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KOTNIKOVA ULICA 8, 1000 LJUBLJANA</w:t>
            </w:r>
          </w:p>
        </w:tc>
        <w:tc>
          <w:tcPr>
            <w:tcW w:w="0" w:type="auto"/>
            <w:tcBorders>
              <w:top w:val="single" w:sz="4" w:space="0" w:color="auto"/>
              <w:left w:val="single" w:sz="4" w:space="0" w:color="auto"/>
              <w:bottom w:val="single" w:sz="4" w:space="0" w:color="auto"/>
              <w:right w:val="single" w:sz="4" w:space="0" w:color="auto"/>
            </w:tcBorders>
          </w:tcPr>
          <w:p w14:paraId="30638A74"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FVV</w:t>
            </w:r>
          </w:p>
        </w:tc>
        <w:tc>
          <w:tcPr>
            <w:tcW w:w="0" w:type="auto"/>
            <w:tcBorders>
              <w:top w:val="single" w:sz="4" w:space="0" w:color="auto"/>
              <w:left w:val="single" w:sz="4" w:space="0" w:color="auto"/>
              <w:bottom w:val="single" w:sz="4" w:space="0" w:color="auto"/>
              <w:right w:val="single" w:sz="4" w:space="0" w:color="auto"/>
            </w:tcBorders>
            <w:vAlign w:val="center"/>
          </w:tcPr>
          <w:p w14:paraId="75C34733" w14:textId="75E5352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A42E757" w14:textId="6A47227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089380C" w14:textId="5ACBDF0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2D389C5" w14:textId="50519B0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EAD8384" w14:textId="1A5CC62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3B1AB9B" w14:textId="39DDAED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40</w:t>
            </w:r>
          </w:p>
        </w:tc>
        <w:tc>
          <w:tcPr>
            <w:tcW w:w="0" w:type="auto"/>
            <w:tcBorders>
              <w:top w:val="single" w:sz="4" w:space="0" w:color="auto"/>
              <w:left w:val="single" w:sz="4" w:space="0" w:color="auto"/>
              <w:bottom w:val="single" w:sz="4" w:space="0" w:color="auto"/>
              <w:right w:val="single" w:sz="4" w:space="0" w:color="auto"/>
            </w:tcBorders>
            <w:vAlign w:val="center"/>
          </w:tcPr>
          <w:p w14:paraId="373CB998" w14:textId="204D0BFF"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2C4C2BBE"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1875C9A2" w14:textId="0E05479C"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ŽITNA ULICA 15, 2000 MARIBOR</w:t>
            </w:r>
          </w:p>
        </w:tc>
        <w:tc>
          <w:tcPr>
            <w:tcW w:w="0" w:type="auto"/>
            <w:tcBorders>
              <w:top w:val="single" w:sz="4" w:space="0" w:color="auto"/>
              <w:left w:val="single" w:sz="4" w:space="0" w:color="auto"/>
              <w:bottom w:val="single" w:sz="4" w:space="0" w:color="auto"/>
              <w:right w:val="single" w:sz="4" w:space="0" w:color="auto"/>
            </w:tcBorders>
          </w:tcPr>
          <w:p w14:paraId="79C51175"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FZV</w:t>
            </w:r>
          </w:p>
        </w:tc>
        <w:tc>
          <w:tcPr>
            <w:tcW w:w="0" w:type="auto"/>
            <w:tcBorders>
              <w:top w:val="single" w:sz="4" w:space="0" w:color="auto"/>
              <w:left w:val="single" w:sz="4" w:space="0" w:color="auto"/>
              <w:bottom w:val="single" w:sz="4" w:space="0" w:color="auto"/>
              <w:right w:val="single" w:sz="4" w:space="0" w:color="auto"/>
            </w:tcBorders>
            <w:vAlign w:val="center"/>
          </w:tcPr>
          <w:p w14:paraId="183BABE5" w14:textId="6FB1953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EDFA950" w14:textId="672506D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54</w:t>
            </w:r>
          </w:p>
        </w:tc>
        <w:tc>
          <w:tcPr>
            <w:tcW w:w="0" w:type="auto"/>
            <w:tcBorders>
              <w:top w:val="single" w:sz="4" w:space="0" w:color="auto"/>
              <w:left w:val="single" w:sz="4" w:space="0" w:color="auto"/>
              <w:bottom w:val="single" w:sz="4" w:space="0" w:color="auto"/>
              <w:right w:val="single" w:sz="4" w:space="0" w:color="auto"/>
            </w:tcBorders>
            <w:vAlign w:val="center"/>
          </w:tcPr>
          <w:p w14:paraId="6D1E6FA8" w14:textId="17795DC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6C8B244" w14:textId="4D4F2D3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50E5" w14:textId="6340610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56F2594" w14:textId="37E175E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9AA8051" w14:textId="7FD738F6"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0ED9AC57"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0136E3C8" w14:textId="7AAA0463"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LJUBLJANSKA ULICA 5, 2000 MARIBOR</w:t>
            </w:r>
          </w:p>
        </w:tc>
        <w:tc>
          <w:tcPr>
            <w:tcW w:w="0" w:type="auto"/>
            <w:tcBorders>
              <w:top w:val="single" w:sz="4" w:space="0" w:color="auto"/>
              <w:left w:val="single" w:sz="4" w:space="0" w:color="auto"/>
              <w:bottom w:val="single" w:sz="4" w:space="0" w:color="auto"/>
              <w:right w:val="single" w:sz="4" w:space="0" w:color="auto"/>
            </w:tcBorders>
          </w:tcPr>
          <w:p w14:paraId="31CD1545"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MF</w:t>
            </w:r>
          </w:p>
        </w:tc>
        <w:tc>
          <w:tcPr>
            <w:tcW w:w="0" w:type="auto"/>
            <w:tcBorders>
              <w:top w:val="single" w:sz="4" w:space="0" w:color="auto"/>
              <w:left w:val="single" w:sz="4" w:space="0" w:color="auto"/>
              <w:bottom w:val="single" w:sz="4" w:space="0" w:color="auto"/>
              <w:right w:val="single" w:sz="4" w:space="0" w:color="auto"/>
            </w:tcBorders>
            <w:vAlign w:val="center"/>
          </w:tcPr>
          <w:p w14:paraId="23B5D8F4" w14:textId="1EAA0A8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F3AC1E7" w14:textId="670DCC8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tcPr>
          <w:p w14:paraId="034FDC3A" w14:textId="1724170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6E813D8" w14:textId="11C9BC5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AAA6A05" w14:textId="6043791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C2D8668" w14:textId="2ED27FF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76C76EE" w14:textId="6C92541D"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6F756656"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4FB55029" w14:textId="578694B7"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MAGDALENSKI TRG 5, 2000 MARIBOR</w:t>
            </w:r>
          </w:p>
        </w:tc>
        <w:tc>
          <w:tcPr>
            <w:tcW w:w="0" w:type="auto"/>
            <w:tcBorders>
              <w:top w:val="single" w:sz="4" w:space="0" w:color="auto"/>
              <w:left w:val="single" w:sz="4" w:space="0" w:color="auto"/>
              <w:bottom w:val="single" w:sz="4" w:space="0" w:color="auto"/>
              <w:right w:val="single" w:sz="4" w:space="0" w:color="auto"/>
            </w:tcBorders>
          </w:tcPr>
          <w:p w14:paraId="79D10477"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MF</w:t>
            </w:r>
          </w:p>
        </w:tc>
        <w:tc>
          <w:tcPr>
            <w:tcW w:w="0" w:type="auto"/>
            <w:tcBorders>
              <w:top w:val="single" w:sz="4" w:space="0" w:color="auto"/>
              <w:left w:val="single" w:sz="4" w:space="0" w:color="auto"/>
              <w:bottom w:val="single" w:sz="4" w:space="0" w:color="auto"/>
              <w:right w:val="single" w:sz="4" w:space="0" w:color="auto"/>
            </w:tcBorders>
            <w:vAlign w:val="center"/>
          </w:tcPr>
          <w:p w14:paraId="62A545AF" w14:textId="5D00327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BE5595D" w14:textId="0BE179A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tcPr>
          <w:p w14:paraId="2818DC0D" w14:textId="5028651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BE08112" w14:textId="241B835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D181472" w14:textId="05E02FE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8A22285" w14:textId="3B7E9B7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9EE6256" w14:textId="76964E98"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C72C9A4"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05E3EDC7" w14:textId="6630B0B1"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TABORSKA ULICA 8, 2000 MARIBOR</w:t>
            </w:r>
          </w:p>
        </w:tc>
        <w:tc>
          <w:tcPr>
            <w:tcW w:w="0" w:type="auto"/>
            <w:tcBorders>
              <w:top w:val="single" w:sz="4" w:space="0" w:color="auto"/>
              <w:left w:val="single" w:sz="4" w:space="0" w:color="auto"/>
              <w:bottom w:val="single" w:sz="4" w:space="0" w:color="auto"/>
              <w:right w:val="single" w:sz="4" w:space="0" w:color="auto"/>
            </w:tcBorders>
          </w:tcPr>
          <w:p w14:paraId="14259A93"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MF</w:t>
            </w:r>
          </w:p>
        </w:tc>
        <w:tc>
          <w:tcPr>
            <w:tcW w:w="0" w:type="auto"/>
            <w:tcBorders>
              <w:top w:val="single" w:sz="4" w:space="0" w:color="auto"/>
              <w:left w:val="single" w:sz="4" w:space="0" w:color="auto"/>
              <w:bottom w:val="single" w:sz="4" w:space="0" w:color="auto"/>
              <w:right w:val="single" w:sz="4" w:space="0" w:color="auto"/>
            </w:tcBorders>
            <w:vAlign w:val="center"/>
          </w:tcPr>
          <w:p w14:paraId="01A7C47C" w14:textId="5FDEE44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EA0B217" w14:textId="040338B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61</w:t>
            </w:r>
          </w:p>
        </w:tc>
        <w:tc>
          <w:tcPr>
            <w:tcW w:w="0" w:type="auto"/>
            <w:tcBorders>
              <w:top w:val="single" w:sz="4" w:space="0" w:color="auto"/>
              <w:left w:val="single" w:sz="4" w:space="0" w:color="auto"/>
              <w:bottom w:val="single" w:sz="4" w:space="0" w:color="auto"/>
              <w:right w:val="single" w:sz="4" w:space="0" w:color="auto"/>
            </w:tcBorders>
            <w:vAlign w:val="center"/>
          </w:tcPr>
          <w:p w14:paraId="14A4AF86" w14:textId="5F15526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267AB83" w14:textId="1605209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1D132CD" w14:textId="0FD4E98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5DD1F5D" w14:textId="35DEA3E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C3386DD" w14:textId="0A540006"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11A26304"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1AAE6F33" w14:textId="118D923E"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KOROŠKA CESTA 160, 2000 MARIBOR</w:t>
            </w:r>
          </w:p>
        </w:tc>
        <w:tc>
          <w:tcPr>
            <w:tcW w:w="0" w:type="auto"/>
            <w:tcBorders>
              <w:top w:val="single" w:sz="4" w:space="0" w:color="auto"/>
              <w:left w:val="single" w:sz="4" w:space="0" w:color="auto"/>
              <w:bottom w:val="single" w:sz="4" w:space="0" w:color="auto"/>
              <w:right w:val="single" w:sz="4" w:space="0" w:color="auto"/>
            </w:tcBorders>
          </w:tcPr>
          <w:p w14:paraId="30ECAA1B"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PEF, FF, FNM</w:t>
            </w:r>
          </w:p>
        </w:tc>
        <w:tc>
          <w:tcPr>
            <w:tcW w:w="0" w:type="auto"/>
            <w:tcBorders>
              <w:top w:val="single" w:sz="4" w:space="0" w:color="auto"/>
              <w:left w:val="single" w:sz="4" w:space="0" w:color="auto"/>
              <w:bottom w:val="single" w:sz="4" w:space="0" w:color="auto"/>
              <w:right w:val="single" w:sz="4" w:space="0" w:color="auto"/>
            </w:tcBorders>
            <w:vAlign w:val="center"/>
          </w:tcPr>
          <w:p w14:paraId="02469897" w14:textId="40A6B66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tcPr>
          <w:p w14:paraId="06A49831" w14:textId="1ECDC07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074C9D6" w14:textId="3FBE7FA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38BC1DA" w14:textId="615E663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5ECF958" w14:textId="4C19FB1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36F5016" w14:textId="278E63D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65B86C6" w14:textId="15D17BE9"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070AFA6B"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1DBD5BD5" w14:textId="719DD37D"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MLADINSKA ULICA 9, 2000 MARIBOR</w:t>
            </w:r>
          </w:p>
        </w:tc>
        <w:tc>
          <w:tcPr>
            <w:tcW w:w="0" w:type="auto"/>
            <w:tcBorders>
              <w:top w:val="single" w:sz="4" w:space="0" w:color="auto"/>
              <w:left w:val="single" w:sz="4" w:space="0" w:color="auto"/>
              <w:bottom w:val="single" w:sz="4" w:space="0" w:color="auto"/>
              <w:right w:val="single" w:sz="4" w:space="0" w:color="auto"/>
            </w:tcBorders>
          </w:tcPr>
          <w:p w14:paraId="0478C9E2"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PF</w:t>
            </w:r>
          </w:p>
        </w:tc>
        <w:tc>
          <w:tcPr>
            <w:tcW w:w="0" w:type="auto"/>
            <w:tcBorders>
              <w:top w:val="single" w:sz="4" w:space="0" w:color="auto"/>
              <w:left w:val="single" w:sz="4" w:space="0" w:color="auto"/>
              <w:bottom w:val="single" w:sz="4" w:space="0" w:color="auto"/>
              <w:right w:val="single" w:sz="4" w:space="0" w:color="auto"/>
            </w:tcBorders>
            <w:vAlign w:val="center"/>
          </w:tcPr>
          <w:p w14:paraId="28E58BDD" w14:textId="63AC2F3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559E4B7" w14:textId="1AE0919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48</w:t>
            </w:r>
          </w:p>
        </w:tc>
        <w:tc>
          <w:tcPr>
            <w:tcW w:w="0" w:type="auto"/>
            <w:tcBorders>
              <w:top w:val="single" w:sz="4" w:space="0" w:color="auto"/>
              <w:left w:val="single" w:sz="4" w:space="0" w:color="auto"/>
              <w:bottom w:val="single" w:sz="4" w:space="0" w:color="auto"/>
              <w:right w:val="single" w:sz="4" w:space="0" w:color="auto"/>
            </w:tcBorders>
            <w:vAlign w:val="center"/>
          </w:tcPr>
          <w:p w14:paraId="088083C9" w14:textId="49E2AA4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8F19576" w14:textId="0277CC4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8A39FF7" w14:textId="148239C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4A7FF7F" w14:textId="7EFEBDE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EB85131" w14:textId="1C622131"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7655FE24"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4B3582F5" w14:textId="5D4D308F"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SLOMŠKOV TRG 15, 2000 MARIBOR</w:t>
            </w:r>
          </w:p>
        </w:tc>
        <w:tc>
          <w:tcPr>
            <w:tcW w:w="0" w:type="auto"/>
            <w:tcBorders>
              <w:top w:val="single" w:sz="4" w:space="0" w:color="auto"/>
              <w:left w:val="single" w:sz="4" w:space="0" w:color="auto"/>
              <w:bottom w:val="single" w:sz="4" w:space="0" w:color="auto"/>
              <w:right w:val="single" w:sz="4" w:space="0" w:color="auto"/>
            </w:tcBorders>
          </w:tcPr>
          <w:p w14:paraId="5EEDD1A9"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REKT</w:t>
            </w:r>
          </w:p>
        </w:tc>
        <w:tc>
          <w:tcPr>
            <w:tcW w:w="0" w:type="auto"/>
            <w:tcBorders>
              <w:top w:val="single" w:sz="4" w:space="0" w:color="auto"/>
              <w:left w:val="single" w:sz="4" w:space="0" w:color="auto"/>
              <w:bottom w:val="single" w:sz="4" w:space="0" w:color="auto"/>
              <w:right w:val="single" w:sz="4" w:space="0" w:color="auto"/>
            </w:tcBorders>
            <w:vAlign w:val="center"/>
          </w:tcPr>
          <w:p w14:paraId="6491265F" w14:textId="57B09E2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3737445" w14:textId="04D8ED1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180</w:t>
            </w:r>
          </w:p>
        </w:tc>
        <w:tc>
          <w:tcPr>
            <w:tcW w:w="0" w:type="auto"/>
            <w:tcBorders>
              <w:top w:val="single" w:sz="4" w:space="0" w:color="auto"/>
              <w:left w:val="single" w:sz="4" w:space="0" w:color="auto"/>
              <w:bottom w:val="single" w:sz="4" w:space="0" w:color="auto"/>
              <w:right w:val="single" w:sz="4" w:space="0" w:color="auto"/>
            </w:tcBorders>
            <w:vAlign w:val="center"/>
          </w:tcPr>
          <w:p w14:paraId="5BE14C00" w14:textId="1DA824F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8</w:t>
            </w:r>
          </w:p>
        </w:tc>
        <w:tc>
          <w:tcPr>
            <w:tcW w:w="0" w:type="auto"/>
            <w:tcBorders>
              <w:top w:val="single" w:sz="4" w:space="0" w:color="auto"/>
              <w:left w:val="single" w:sz="4" w:space="0" w:color="auto"/>
              <w:bottom w:val="single" w:sz="4" w:space="0" w:color="auto"/>
              <w:right w:val="single" w:sz="4" w:space="0" w:color="auto"/>
            </w:tcBorders>
            <w:vAlign w:val="center"/>
          </w:tcPr>
          <w:p w14:paraId="7F738D4B" w14:textId="50972AB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92F54A5" w14:textId="2F9EA09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F405F9F" w14:textId="28E9EE0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411B6A2" w14:textId="49AEAC52"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A9ED39C"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5C03AECD" w14:textId="5B8F8813"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SMETANOVA ULICA 17, 2000 MARIBOR</w:t>
            </w:r>
          </w:p>
        </w:tc>
        <w:tc>
          <w:tcPr>
            <w:tcW w:w="0" w:type="auto"/>
            <w:tcBorders>
              <w:top w:val="single" w:sz="4" w:space="0" w:color="auto"/>
              <w:left w:val="single" w:sz="4" w:space="0" w:color="auto"/>
              <w:bottom w:val="single" w:sz="4" w:space="0" w:color="auto"/>
              <w:right w:val="single" w:sz="4" w:space="0" w:color="auto"/>
            </w:tcBorders>
          </w:tcPr>
          <w:p w14:paraId="1455D4E7"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REKT</w:t>
            </w:r>
          </w:p>
        </w:tc>
        <w:tc>
          <w:tcPr>
            <w:tcW w:w="0" w:type="auto"/>
            <w:tcBorders>
              <w:top w:val="single" w:sz="4" w:space="0" w:color="auto"/>
              <w:left w:val="single" w:sz="4" w:space="0" w:color="auto"/>
              <w:bottom w:val="single" w:sz="4" w:space="0" w:color="auto"/>
              <w:right w:val="single" w:sz="4" w:space="0" w:color="auto"/>
            </w:tcBorders>
            <w:vAlign w:val="center"/>
          </w:tcPr>
          <w:p w14:paraId="3BD56102" w14:textId="6C705F6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45D473A" w14:textId="3B6733A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AFA7E2F" w14:textId="7BFE334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BC2E76C" w14:textId="2298861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D9A3C4B" w14:textId="6F93EA0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9825E00" w14:textId="7858814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98FFF22" w14:textId="5296A9C7"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4A5FB2B"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7A28CCAD" w14:textId="393966CE"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KOROŠKA CESTA 130, 2000 MARIBOR</w:t>
            </w:r>
          </w:p>
        </w:tc>
        <w:tc>
          <w:tcPr>
            <w:tcW w:w="0" w:type="auto"/>
            <w:tcBorders>
              <w:top w:val="single" w:sz="4" w:space="0" w:color="auto"/>
              <w:left w:val="single" w:sz="4" w:space="0" w:color="auto"/>
              <w:bottom w:val="single" w:sz="4" w:space="0" w:color="auto"/>
              <w:right w:val="single" w:sz="4" w:space="0" w:color="auto"/>
            </w:tcBorders>
          </w:tcPr>
          <w:p w14:paraId="0A411438"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REKT (UŠC)</w:t>
            </w:r>
          </w:p>
        </w:tc>
        <w:tc>
          <w:tcPr>
            <w:tcW w:w="0" w:type="auto"/>
            <w:tcBorders>
              <w:top w:val="single" w:sz="4" w:space="0" w:color="auto"/>
              <w:left w:val="single" w:sz="4" w:space="0" w:color="auto"/>
              <w:bottom w:val="single" w:sz="4" w:space="0" w:color="auto"/>
              <w:right w:val="single" w:sz="4" w:space="0" w:color="auto"/>
            </w:tcBorders>
            <w:vAlign w:val="center"/>
          </w:tcPr>
          <w:p w14:paraId="7DB1561F" w14:textId="0BC0856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5A63F37" w14:textId="4B70932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tcPr>
          <w:p w14:paraId="63F20F7B" w14:textId="6849376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921353B" w14:textId="253DE51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2B75BE5" w14:textId="3D412C5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5D40708" w14:textId="6BC1228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254EB3C" w14:textId="7C3DB396"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430502AF"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5EA17FEE" w14:textId="4A7D3B3F"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GORKEGA ULICA 45, 2000 MARIBOR</w:t>
            </w:r>
          </w:p>
        </w:tc>
        <w:tc>
          <w:tcPr>
            <w:tcW w:w="0" w:type="auto"/>
            <w:tcBorders>
              <w:top w:val="single" w:sz="4" w:space="0" w:color="auto"/>
              <w:left w:val="single" w:sz="4" w:space="0" w:color="auto"/>
              <w:bottom w:val="single" w:sz="4" w:space="0" w:color="auto"/>
              <w:right w:val="single" w:sz="4" w:space="0" w:color="auto"/>
            </w:tcBorders>
          </w:tcPr>
          <w:p w14:paraId="74B5A918"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7825038A" w14:textId="62C5262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5811ECC9" w14:textId="185676A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7280C67D" w14:textId="7314789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B6E6BAB" w14:textId="5DFBF35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CB7B2E2" w14:textId="065C2DE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2B5C412" w14:textId="25D2B25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80DA0B6" w14:textId="5F2FF8E5"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0E3C09FD"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3244D116" w14:textId="6C3C7049"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GOSPOSVETSKA CESTA 83 A, 2000 MARIBOR</w:t>
            </w:r>
          </w:p>
        </w:tc>
        <w:tc>
          <w:tcPr>
            <w:tcW w:w="0" w:type="auto"/>
            <w:tcBorders>
              <w:top w:val="single" w:sz="4" w:space="0" w:color="auto"/>
              <w:left w:val="single" w:sz="4" w:space="0" w:color="auto"/>
              <w:bottom w:val="single" w:sz="4" w:space="0" w:color="auto"/>
              <w:right w:val="single" w:sz="4" w:space="0" w:color="auto"/>
            </w:tcBorders>
          </w:tcPr>
          <w:p w14:paraId="151606D8"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09115BBF" w14:textId="5618423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702EE151" w14:textId="6644594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09BC8019" w14:textId="3395A03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DF598F9" w14:textId="14C7A21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E3961FE" w14:textId="3DEA37D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186C68D" w14:textId="2F4DBF1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DB8DC9E" w14:textId="2E22CFBD"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590DED82"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3057D533" w14:textId="6BDDBC04"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lastRenderedPageBreak/>
              <w:t>GOSPOSVETSKA CESTA 83, 2000 MARIBOR</w:t>
            </w:r>
          </w:p>
        </w:tc>
        <w:tc>
          <w:tcPr>
            <w:tcW w:w="0" w:type="auto"/>
            <w:tcBorders>
              <w:top w:val="single" w:sz="4" w:space="0" w:color="auto"/>
              <w:left w:val="single" w:sz="4" w:space="0" w:color="auto"/>
              <w:bottom w:val="single" w:sz="4" w:space="0" w:color="auto"/>
              <w:right w:val="single" w:sz="4" w:space="0" w:color="auto"/>
            </w:tcBorders>
          </w:tcPr>
          <w:p w14:paraId="349AD866"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336C96D9" w14:textId="46C2CE8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2B75E595" w14:textId="4A4CBD6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20</w:t>
            </w:r>
          </w:p>
        </w:tc>
        <w:tc>
          <w:tcPr>
            <w:tcW w:w="0" w:type="auto"/>
            <w:tcBorders>
              <w:top w:val="single" w:sz="4" w:space="0" w:color="auto"/>
              <w:left w:val="single" w:sz="4" w:space="0" w:color="auto"/>
              <w:bottom w:val="single" w:sz="4" w:space="0" w:color="auto"/>
              <w:right w:val="single" w:sz="4" w:space="0" w:color="auto"/>
            </w:tcBorders>
            <w:vAlign w:val="center"/>
          </w:tcPr>
          <w:p w14:paraId="3C6EA296" w14:textId="20E3F16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FF6B0A8" w14:textId="74AD467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845DF00" w14:textId="5F6627B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4F53F1F" w14:textId="5FF8731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84ED8D2" w14:textId="704EFF7E"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7C2A144E"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065D8C91" w14:textId="70E8F3BB"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GOSPOSVETSKA CESTA 85, 2000 MARIBOR</w:t>
            </w:r>
          </w:p>
        </w:tc>
        <w:tc>
          <w:tcPr>
            <w:tcW w:w="0" w:type="auto"/>
            <w:tcBorders>
              <w:top w:val="single" w:sz="4" w:space="0" w:color="auto"/>
              <w:left w:val="single" w:sz="4" w:space="0" w:color="auto"/>
              <w:bottom w:val="single" w:sz="4" w:space="0" w:color="auto"/>
              <w:right w:val="single" w:sz="4" w:space="0" w:color="auto"/>
            </w:tcBorders>
          </w:tcPr>
          <w:p w14:paraId="4DE63F36"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1513DEB9" w14:textId="1EC6138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63A68C2" w14:textId="73E485A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65B2C84F" w14:textId="35987E6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5124377" w14:textId="757B3AF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BD43A15" w14:textId="6A34776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9D1B5AB" w14:textId="05CE366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582BA05" w14:textId="6FAA7CD7"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8C83BB1"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7559F6EF" w14:textId="1B228940"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GOSPOSVETSKA CESTA 87 A, 2000 MARIBOR</w:t>
            </w:r>
          </w:p>
        </w:tc>
        <w:tc>
          <w:tcPr>
            <w:tcW w:w="0" w:type="auto"/>
            <w:tcBorders>
              <w:top w:val="single" w:sz="4" w:space="0" w:color="auto"/>
              <w:left w:val="single" w:sz="4" w:space="0" w:color="auto"/>
              <w:bottom w:val="single" w:sz="4" w:space="0" w:color="auto"/>
              <w:right w:val="single" w:sz="4" w:space="0" w:color="auto"/>
            </w:tcBorders>
          </w:tcPr>
          <w:p w14:paraId="17631FBE"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50C58BAC" w14:textId="4B61C63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C161F44" w14:textId="475E61F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C9A00B1" w14:textId="212B9ED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3130CD8" w14:textId="6A4F534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6436871" w14:textId="63E1D6F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7BA3557" w14:textId="6651B0B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5B644AB" w14:textId="3FCFF5ED"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2C4AEF32"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74A6B955" w14:textId="3FFA18B4"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GOSPOSVETSKA CESTA 87 B, 2000 MARIBOR</w:t>
            </w:r>
          </w:p>
        </w:tc>
        <w:tc>
          <w:tcPr>
            <w:tcW w:w="0" w:type="auto"/>
            <w:tcBorders>
              <w:top w:val="single" w:sz="4" w:space="0" w:color="auto"/>
              <w:left w:val="single" w:sz="4" w:space="0" w:color="auto"/>
              <w:bottom w:val="single" w:sz="4" w:space="0" w:color="auto"/>
              <w:right w:val="single" w:sz="4" w:space="0" w:color="auto"/>
            </w:tcBorders>
          </w:tcPr>
          <w:p w14:paraId="3B20EF62"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798C6607" w14:textId="791D969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35CC80C1" w14:textId="73397CC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8439094" w14:textId="31FE32D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F6A9A5D" w14:textId="11AD7D3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5DF4AA3" w14:textId="4A5E656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1742B82" w14:textId="730464B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9FA7F73" w14:textId="1600F724"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511CABE4"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51C71593" w14:textId="68D926C6"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GOSPOSVETSKA CESTA 87, 2000 MARIBOR</w:t>
            </w:r>
          </w:p>
        </w:tc>
        <w:tc>
          <w:tcPr>
            <w:tcW w:w="0" w:type="auto"/>
            <w:tcBorders>
              <w:top w:val="single" w:sz="4" w:space="0" w:color="auto"/>
              <w:left w:val="single" w:sz="4" w:space="0" w:color="auto"/>
              <w:bottom w:val="single" w:sz="4" w:space="0" w:color="auto"/>
              <w:right w:val="single" w:sz="4" w:space="0" w:color="auto"/>
            </w:tcBorders>
          </w:tcPr>
          <w:p w14:paraId="5D937C05"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7E09C0ED" w14:textId="1BEF075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72B3622" w14:textId="59E3C2D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FCFB8AA" w14:textId="0D806DC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257E4E5" w14:textId="2919509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E070A25" w14:textId="68DB9B5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FC8816D" w14:textId="5B1AAF7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597B4ED" w14:textId="6598894F"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7533F4DB"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53FB362C" w14:textId="7036F7A9"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KOROŠKA CESTA 158, 2000 MARIBOR</w:t>
            </w:r>
          </w:p>
        </w:tc>
        <w:tc>
          <w:tcPr>
            <w:tcW w:w="0" w:type="auto"/>
            <w:tcBorders>
              <w:top w:val="single" w:sz="4" w:space="0" w:color="auto"/>
              <w:left w:val="single" w:sz="4" w:space="0" w:color="auto"/>
              <w:bottom w:val="single" w:sz="4" w:space="0" w:color="auto"/>
              <w:right w:val="single" w:sz="4" w:space="0" w:color="auto"/>
            </w:tcBorders>
          </w:tcPr>
          <w:p w14:paraId="675A28D9"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08DDF822" w14:textId="26BE31B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3C60671" w14:textId="64F408F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0C21522D" w14:textId="34518CE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F40E0EA" w14:textId="2A90555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210835D" w14:textId="55CECB0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EF21C35" w14:textId="6353B72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D2E7C38" w14:textId="390D5F2E"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2B277F98"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65457456" w14:textId="0BD99883"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KOROŠKA CESTA 35, 2000 MARIBOR</w:t>
            </w:r>
          </w:p>
        </w:tc>
        <w:tc>
          <w:tcPr>
            <w:tcW w:w="0" w:type="auto"/>
            <w:tcBorders>
              <w:top w:val="single" w:sz="4" w:space="0" w:color="auto"/>
              <w:left w:val="single" w:sz="4" w:space="0" w:color="auto"/>
              <w:bottom w:val="single" w:sz="4" w:space="0" w:color="auto"/>
              <w:right w:val="single" w:sz="4" w:space="0" w:color="auto"/>
            </w:tcBorders>
          </w:tcPr>
          <w:p w14:paraId="348CEDF8"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1D921E0F" w14:textId="78E8C8E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245AEBE3" w14:textId="0F50243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5B3D9F62" w14:textId="39C41D5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7A2B424" w14:textId="6AE40C8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CCAF2E3" w14:textId="05BC4CA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F18374F" w14:textId="40ABAA7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4956694" w14:textId="6B7ACC03"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92EFACB"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2556A8B7" w14:textId="710C1857"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OB BREGU 22, 2000 MARIBOR</w:t>
            </w:r>
          </w:p>
        </w:tc>
        <w:tc>
          <w:tcPr>
            <w:tcW w:w="0" w:type="auto"/>
            <w:tcBorders>
              <w:top w:val="single" w:sz="4" w:space="0" w:color="auto"/>
              <w:left w:val="single" w:sz="4" w:space="0" w:color="auto"/>
              <w:bottom w:val="single" w:sz="4" w:space="0" w:color="auto"/>
              <w:right w:val="single" w:sz="4" w:space="0" w:color="auto"/>
            </w:tcBorders>
          </w:tcPr>
          <w:p w14:paraId="08932B55"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10F20DDC" w14:textId="597A13B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79D8482" w14:textId="2756DAD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21BCC63" w14:textId="2BCD12A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46351B7" w14:textId="4A87A76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2A5432E" w14:textId="7BDDD76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0F15C52" w14:textId="170B218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9F5A7D0" w14:textId="2CBA1183"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78114E79"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5A580A2C" w14:textId="385D744C"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OB BREGU 24, 2000 MARIBOR</w:t>
            </w:r>
          </w:p>
        </w:tc>
        <w:tc>
          <w:tcPr>
            <w:tcW w:w="0" w:type="auto"/>
            <w:tcBorders>
              <w:top w:val="single" w:sz="4" w:space="0" w:color="auto"/>
              <w:left w:val="single" w:sz="4" w:space="0" w:color="auto"/>
              <w:bottom w:val="single" w:sz="4" w:space="0" w:color="auto"/>
              <w:right w:val="single" w:sz="4" w:space="0" w:color="auto"/>
            </w:tcBorders>
          </w:tcPr>
          <w:p w14:paraId="7E8B1E4F"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3A16C538" w14:textId="4166857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F0C12D9" w14:textId="50AEFEB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DE12B88" w14:textId="5B9A3B1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881F70E" w14:textId="5B376739"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D8BFDD8" w14:textId="003DFD8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D3BFE67" w14:textId="099EEE8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27D47BD" w14:textId="7429719F"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42BC131F"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4AFC70BE" w14:textId="6DBB2349"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PRI PARKU 5, 2000 MARIBOR</w:t>
            </w:r>
          </w:p>
        </w:tc>
        <w:tc>
          <w:tcPr>
            <w:tcW w:w="0" w:type="auto"/>
            <w:tcBorders>
              <w:top w:val="single" w:sz="4" w:space="0" w:color="auto"/>
              <w:left w:val="single" w:sz="4" w:space="0" w:color="auto"/>
              <w:bottom w:val="single" w:sz="4" w:space="0" w:color="auto"/>
              <w:right w:val="single" w:sz="4" w:space="0" w:color="auto"/>
            </w:tcBorders>
          </w:tcPr>
          <w:p w14:paraId="517DFB5E"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692136E3" w14:textId="5EC4DD6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E379DA4" w14:textId="29357881"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436674F" w14:textId="1956B80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56AAE22" w14:textId="32F83EB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9F8B744" w14:textId="21B630E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6A76F39" w14:textId="48612D4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02B3DC2" w14:textId="08E70BFC"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597BE560"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443659BD" w14:textId="6A88FDCC"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PRI PARKU 7, 2000 MARIBOR</w:t>
            </w:r>
          </w:p>
        </w:tc>
        <w:tc>
          <w:tcPr>
            <w:tcW w:w="0" w:type="auto"/>
            <w:tcBorders>
              <w:top w:val="single" w:sz="4" w:space="0" w:color="auto"/>
              <w:left w:val="single" w:sz="4" w:space="0" w:color="auto"/>
              <w:bottom w:val="single" w:sz="4" w:space="0" w:color="auto"/>
              <w:right w:val="single" w:sz="4" w:space="0" w:color="auto"/>
            </w:tcBorders>
          </w:tcPr>
          <w:p w14:paraId="741D7A74"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29EFA955" w14:textId="32993EC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E67500B" w14:textId="6B18B7B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01A901DF" w14:textId="554A4E6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443A352" w14:textId="04BF9E3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0801B1D" w14:textId="08F930C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C767383" w14:textId="31EF4C3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420CD0C" w14:textId="3ECA5EE8"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35DD3BE9"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011B8A0B" w14:textId="41417932"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SMETANOVA ULICA 71, 2000 MARIBOR</w:t>
            </w:r>
          </w:p>
        </w:tc>
        <w:tc>
          <w:tcPr>
            <w:tcW w:w="0" w:type="auto"/>
            <w:tcBorders>
              <w:top w:val="single" w:sz="4" w:space="0" w:color="auto"/>
              <w:left w:val="single" w:sz="4" w:space="0" w:color="auto"/>
              <w:bottom w:val="single" w:sz="4" w:space="0" w:color="auto"/>
              <w:right w:val="single" w:sz="4" w:space="0" w:color="auto"/>
            </w:tcBorders>
          </w:tcPr>
          <w:p w14:paraId="188B6645"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36DF273B" w14:textId="2CAAB27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1674BFB2" w14:textId="173520A4"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tcPr>
          <w:p w14:paraId="7C13B32B" w14:textId="532BE23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AEC5697" w14:textId="7A39DD5C"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BA1EE33" w14:textId="7E5EEC1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7EAC457" w14:textId="62411FE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0116DC61" w14:textId="60474B86"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0EDE8F8D"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0350391B" w14:textId="0A242433"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TYRŠEVA ULICA 23, 2000 MARIBOR</w:t>
            </w:r>
          </w:p>
        </w:tc>
        <w:tc>
          <w:tcPr>
            <w:tcW w:w="0" w:type="auto"/>
            <w:tcBorders>
              <w:top w:val="single" w:sz="4" w:space="0" w:color="auto"/>
              <w:left w:val="single" w:sz="4" w:space="0" w:color="auto"/>
              <w:bottom w:val="single" w:sz="4" w:space="0" w:color="auto"/>
              <w:right w:val="single" w:sz="4" w:space="0" w:color="auto"/>
            </w:tcBorders>
          </w:tcPr>
          <w:p w14:paraId="37AB8405"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49F48B09" w14:textId="4EA96A5F"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B96CBE7" w14:textId="6708348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6976E6E" w14:textId="1471C15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73D512A" w14:textId="52D1296A"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91E5DF9" w14:textId="407DAA2D"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3194538" w14:textId="1A92623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F8A382F" w14:textId="092014DA"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501D962C"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0B35DF14" w14:textId="1C9316B8"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TYRŠEVA ULICA 30, 2000 MARIBOR</w:t>
            </w:r>
          </w:p>
        </w:tc>
        <w:tc>
          <w:tcPr>
            <w:tcW w:w="0" w:type="auto"/>
            <w:tcBorders>
              <w:top w:val="single" w:sz="4" w:space="0" w:color="auto"/>
              <w:left w:val="single" w:sz="4" w:space="0" w:color="auto"/>
              <w:bottom w:val="single" w:sz="4" w:space="0" w:color="auto"/>
              <w:right w:val="single" w:sz="4" w:space="0" w:color="auto"/>
            </w:tcBorders>
          </w:tcPr>
          <w:p w14:paraId="2CBBC75A"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ŠD</w:t>
            </w:r>
          </w:p>
        </w:tc>
        <w:tc>
          <w:tcPr>
            <w:tcW w:w="0" w:type="auto"/>
            <w:tcBorders>
              <w:top w:val="single" w:sz="4" w:space="0" w:color="auto"/>
              <w:left w:val="single" w:sz="4" w:space="0" w:color="auto"/>
              <w:bottom w:val="single" w:sz="4" w:space="0" w:color="auto"/>
              <w:right w:val="single" w:sz="4" w:space="0" w:color="auto"/>
            </w:tcBorders>
            <w:vAlign w:val="center"/>
          </w:tcPr>
          <w:p w14:paraId="3ADB8D4E" w14:textId="33883C2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tcPr>
          <w:p w14:paraId="167BD7F7" w14:textId="75A09B85"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4B35D0F2" w14:textId="6C83A29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DC14196" w14:textId="05726B3B"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3C636280" w14:textId="39A17DD3"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818D488" w14:textId="50ACCAA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4010A149" w14:textId="7EB40DAF"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r w:rsidR="004325E1" w:rsidRPr="009A3163" w14:paraId="4139D383" w14:textId="77777777" w:rsidTr="002D201A">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14:paraId="1A16E449" w14:textId="2CCF4D00" w:rsidR="004325E1" w:rsidRPr="006D6EED" w:rsidRDefault="004325E1" w:rsidP="004325E1">
            <w:pPr>
              <w:rPr>
                <w:rFonts w:asciiTheme="minorHAnsi" w:hAnsiTheme="minorHAnsi" w:cstheme="minorHAnsi"/>
                <w:color w:val="000000"/>
                <w:sz w:val="20"/>
                <w:szCs w:val="20"/>
              </w:rPr>
            </w:pPr>
            <w:r w:rsidRPr="006D6EED">
              <w:rPr>
                <w:rFonts w:asciiTheme="minorHAnsi" w:hAnsiTheme="minorHAnsi" w:cstheme="minorHAnsi"/>
                <w:color w:val="000000"/>
                <w:sz w:val="20"/>
                <w:szCs w:val="20"/>
              </w:rPr>
              <w:t xml:space="preserve">GOSPEJNA ULICA 10, 2000 MARIBOR </w:t>
            </w:r>
          </w:p>
        </w:tc>
        <w:tc>
          <w:tcPr>
            <w:tcW w:w="0" w:type="auto"/>
            <w:tcBorders>
              <w:top w:val="single" w:sz="4" w:space="0" w:color="auto"/>
              <w:left w:val="single" w:sz="4" w:space="0" w:color="auto"/>
              <w:bottom w:val="single" w:sz="4" w:space="0" w:color="auto"/>
              <w:right w:val="single" w:sz="4" w:space="0" w:color="auto"/>
            </w:tcBorders>
          </w:tcPr>
          <w:p w14:paraId="7B40973D" w14:textId="77777777" w:rsidR="004325E1" w:rsidRPr="00B71627" w:rsidRDefault="004325E1" w:rsidP="004325E1">
            <w:pPr>
              <w:jc w:val="center"/>
              <w:rPr>
                <w:rFonts w:asciiTheme="minorHAnsi" w:hAnsiTheme="minorHAnsi" w:cstheme="minorHAnsi"/>
                <w:color w:val="000000" w:themeColor="text1"/>
                <w:sz w:val="20"/>
                <w:szCs w:val="20"/>
              </w:rPr>
            </w:pPr>
            <w:r w:rsidRPr="00B71627">
              <w:rPr>
                <w:rFonts w:asciiTheme="minorHAnsi" w:hAnsiTheme="minorHAnsi" w:cstheme="minorHAnsi"/>
                <w:color w:val="000000" w:themeColor="text1"/>
                <w:sz w:val="20"/>
                <w:szCs w:val="20"/>
              </w:rPr>
              <w:t>UKM</w:t>
            </w:r>
          </w:p>
        </w:tc>
        <w:tc>
          <w:tcPr>
            <w:tcW w:w="0" w:type="auto"/>
            <w:tcBorders>
              <w:top w:val="single" w:sz="4" w:space="0" w:color="auto"/>
              <w:left w:val="single" w:sz="4" w:space="0" w:color="auto"/>
              <w:bottom w:val="single" w:sz="4" w:space="0" w:color="auto"/>
              <w:right w:val="single" w:sz="4" w:space="0" w:color="auto"/>
            </w:tcBorders>
            <w:vAlign w:val="center"/>
          </w:tcPr>
          <w:p w14:paraId="77F6ED60" w14:textId="0E942C30"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56AD5014" w14:textId="12F70172"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191143EE" w14:textId="618DF448"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720A8B8F" w14:textId="66D03097"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60CBEEBA" w14:textId="7C426FD6"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51E5F983" w14:textId="16805D1E" w:rsidR="004325E1" w:rsidRPr="005B7C48" w:rsidRDefault="004325E1" w:rsidP="004325E1">
            <w:pPr>
              <w:jc w:val="center"/>
              <w:rPr>
                <w:rFonts w:asciiTheme="minorHAnsi" w:hAnsiTheme="minorHAnsi" w:cstheme="minorHAnsi"/>
                <w:color w:val="000000" w:themeColor="text1"/>
                <w:sz w:val="20"/>
                <w:szCs w:val="20"/>
              </w:rPr>
            </w:pPr>
            <w:r>
              <w:rPr>
                <w:rFonts w:ascii="Calibri" w:hAnsi="Calibri" w:cs="Calibri"/>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14:paraId="2F473358" w14:textId="65172236" w:rsidR="004325E1" w:rsidRPr="00A72701" w:rsidRDefault="004325E1" w:rsidP="004325E1">
            <w:pPr>
              <w:rPr>
                <w:rFonts w:asciiTheme="minorHAnsi" w:hAnsiTheme="minorHAnsi" w:cstheme="minorHAnsi"/>
                <w:color w:val="000000" w:themeColor="text1"/>
                <w:sz w:val="20"/>
                <w:szCs w:val="20"/>
              </w:rPr>
            </w:pPr>
            <w:r w:rsidRPr="00A72701">
              <w:rPr>
                <w:rFonts w:ascii="Calibri" w:hAnsi="Calibri" w:cs="Calibri"/>
                <w:color w:val="000000" w:themeColor="text1"/>
                <w:sz w:val="20"/>
                <w:szCs w:val="20"/>
              </w:rPr>
              <w:t>DA</w:t>
            </w:r>
          </w:p>
        </w:tc>
      </w:tr>
    </w:tbl>
    <w:p w14:paraId="4BD3B140" w14:textId="77777777" w:rsidR="00761E97" w:rsidRDefault="00761E97" w:rsidP="00761E97">
      <w:pPr>
        <w:tabs>
          <w:tab w:val="left" w:pos="1635"/>
        </w:tabs>
        <w:rPr>
          <w:rFonts w:asciiTheme="minorHAnsi" w:eastAsia="Calibri" w:hAnsiTheme="minorHAnsi" w:cs="Calibri"/>
          <w:sz w:val="22"/>
          <w:szCs w:val="22"/>
        </w:rPr>
        <w:sectPr w:rsidR="00761E97" w:rsidSect="00761E97">
          <w:pgSz w:w="16840" w:h="11907" w:orient="landscape" w:code="9"/>
          <w:pgMar w:top="720" w:right="720" w:bottom="720" w:left="720" w:header="567" w:footer="567" w:gutter="0"/>
          <w:cols w:space="708"/>
          <w:docGrid w:linePitch="326"/>
        </w:sectPr>
      </w:pPr>
      <w:bookmarkStart w:id="0" w:name="RANGE!A51"/>
      <w:bookmarkEnd w:id="0"/>
    </w:p>
    <w:p w14:paraId="1343BC25" w14:textId="3E07176A" w:rsidR="008E7EC7" w:rsidRPr="00944AF2" w:rsidRDefault="008E7EC7" w:rsidP="008E7EC7">
      <w:pPr>
        <w:jc w:val="both"/>
        <w:rPr>
          <w:rFonts w:asciiTheme="minorHAnsi" w:hAnsiTheme="minorHAnsi" w:cs="Calibri"/>
          <w:sz w:val="20"/>
          <w:szCs w:val="20"/>
        </w:rPr>
      </w:pPr>
      <w:r w:rsidRPr="00944AF2">
        <w:rPr>
          <w:rFonts w:asciiTheme="minorHAnsi" w:eastAsia="Calibri" w:hAnsiTheme="minorHAnsi" w:cs="Calibri"/>
          <w:sz w:val="20"/>
          <w:szCs w:val="20"/>
        </w:rPr>
        <w:lastRenderedPageBreak/>
        <w:t xml:space="preserve">Telefonsko omrežje ni nujno ločeno od lokalnega podatkovnega omrežja. Telefonsko ožičenje na vseh lokacijah </w:t>
      </w:r>
      <w:r w:rsidRPr="00944AF2">
        <w:rPr>
          <w:rFonts w:asciiTheme="minorHAnsi" w:eastAsia="Calibri" w:hAnsiTheme="minorHAnsi" w:cs="Calibri"/>
          <w:b/>
          <w:bCs/>
          <w:sz w:val="20"/>
          <w:szCs w:val="20"/>
        </w:rPr>
        <w:t>ne ustreza</w:t>
      </w:r>
      <w:r w:rsidRPr="00944AF2">
        <w:rPr>
          <w:rFonts w:asciiTheme="minorHAnsi" w:eastAsia="Calibri" w:hAnsiTheme="minorHAnsi" w:cs="Calibri"/>
          <w:sz w:val="20"/>
          <w:szCs w:val="20"/>
        </w:rPr>
        <w:t xml:space="preserve"> zahtevam za IP telefonijo (vsi vodniki ne dosegajo UTP </w:t>
      </w:r>
      <w:proofErr w:type="spellStart"/>
      <w:r w:rsidR="009376D5">
        <w:rPr>
          <w:rFonts w:asciiTheme="minorHAnsi" w:eastAsia="Calibri" w:hAnsiTheme="minorHAnsi" w:cs="Calibri"/>
          <w:sz w:val="20"/>
          <w:szCs w:val="20"/>
        </w:rPr>
        <w:t>C</w:t>
      </w:r>
      <w:r w:rsidR="009376D5" w:rsidRPr="00944AF2">
        <w:rPr>
          <w:rFonts w:asciiTheme="minorHAnsi" w:eastAsia="Calibri" w:hAnsiTheme="minorHAnsi" w:cs="Calibri"/>
          <w:sz w:val="20"/>
          <w:szCs w:val="20"/>
        </w:rPr>
        <w:t>at</w:t>
      </w:r>
      <w:proofErr w:type="spellEnd"/>
      <w:r w:rsidR="009376D5" w:rsidRPr="00944AF2">
        <w:rPr>
          <w:rFonts w:asciiTheme="minorHAnsi" w:eastAsia="Calibri" w:hAnsiTheme="minorHAnsi" w:cs="Calibri"/>
          <w:sz w:val="20"/>
          <w:szCs w:val="20"/>
        </w:rPr>
        <w:t xml:space="preserve"> </w:t>
      </w:r>
      <w:r w:rsidRPr="00944AF2">
        <w:rPr>
          <w:rFonts w:asciiTheme="minorHAnsi" w:eastAsia="Calibri" w:hAnsiTheme="minorHAnsi" w:cs="Calibri"/>
          <w:sz w:val="20"/>
          <w:szCs w:val="20"/>
        </w:rPr>
        <w:t>5). Gradnja novih povezav ni predvidena.</w:t>
      </w:r>
    </w:p>
    <w:p w14:paraId="28958D64" w14:textId="77777777" w:rsidR="008E7EC7" w:rsidRPr="00944AF2" w:rsidRDefault="008E7EC7" w:rsidP="008E7EC7">
      <w:pPr>
        <w:jc w:val="both"/>
        <w:rPr>
          <w:rFonts w:asciiTheme="minorHAnsi" w:hAnsiTheme="minorHAnsi" w:cs="Calibri"/>
          <w:sz w:val="20"/>
          <w:szCs w:val="20"/>
        </w:rPr>
      </w:pPr>
    </w:p>
    <w:p w14:paraId="0C5E06C7" w14:textId="5193FC47" w:rsidR="008E7EC7" w:rsidRDefault="008E7EC7" w:rsidP="008E7EC7">
      <w:pPr>
        <w:jc w:val="both"/>
        <w:rPr>
          <w:rFonts w:asciiTheme="minorHAnsi" w:eastAsia="Calibri" w:hAnsiTheme="minorHAnsi" w:cs="Calibri"/>
          <w:color w:val="000000" w:themeColor="text1"/>
          <w:sz w:val="20"/>
          <w:szCs w:val="20"/>
        </w:rPr>
      </w:pPr>
      <w:r w:rsidRPr="00944AF2">
        <w:rPr>
          <w:rFonts w:asciiTheme="minorHAnsi" w:eastAsia="Calibri" w:hAnsiTheme="minorHAnsi" w:cs="Calibri"/>
          <w:color w:val="000000" w:themeColor="text1"/>
          <w:sz w:val="20"/>
          <w:szCs w:val="20"/>
        </w:rPr>
        <w:t xml:space="preserve">Vsa komunikacijska vozlišča, v katerih je predvidena namestitev </w:t>
      </w:r>
      <w:proofErr w:type="spellStart"/>
      <w:r w:rsidRPr="00944AF2">
        <w:rPr>
          <w:rFonts w:asciiTheme="minorHAnsi" w:eastAsia="Calibri" w:hAnsiTheme="minorHAnsi" w:cs="Calibri"/>
          <w:color w:val="000000" w:themeColor="text1"/>
          <w:sz w:val="20"/>
          <w:szCs w:val="20"/>
        </w:rPr>
        <w:t>Ethernet</w:t>
      </w:r>
      <w:proofErr w:type="spellEnd"/>
      <w:r w:rsidRPr="00944AF2">
        <w:rPr>
          <w:rFonts w:asciiTheme="minorHAnsi" w:eastAsia="Calibri" w:hAnsiTheme="minorHAnsi" w:cs="Calibri"/>
          <w:color w:val="000000" w:themeColor="text1"/>
          <w:sz w:val="20"/>
          <w:szCs w:val="20"/>
        </w:rPr>
        <w:t xml:space="preserve"> stikal za potrebe IP telefonije (s funkcionalnostjo napajanja priključenih naprav – </w:t>
      </w:r>
      <w:proofErr w:type="spellStart"/>
      <w:r w:rsidRPr="00944AF2">
        <w:rPr>
          <w:rFonts w:asciiTheme="minorHAnsi" w:eastAsia="Calibri" w:hAnsiTheme="minorHAnsi" w:cs="Calibri"/>
          <w:color w:val="000000" w:themeColor="text1"/>
          <w:sz w:val="20"/>
          <w:szCs w:val="20"/>
        </w:rPr>
        <w:t>PoE</w:t>
      </w:r>
      <w:proofErr w:type="spellEnd"/>
      <w:r w:rsidRPr="00944AF2">
        <w:rPr>
          <w:rFonts w:asciiTheme="minorHAnsi" w:eastAsia="Calibri" w:hAnsiTheme="minorHAnsi" w:cs="Calibri"/>
          <w:color w:val="000000" w:themeColor="text1"/>
          <w:sz w:val="20"/>
          <w:szCs w:val="20"/>
        </w:rPr>
        <w:t xml:space="preserve">), so priključena na </w:t>
      </w:r>
      <w:r w:rsidR="06C4D470" w:rsidRPr="06C4D470">
        <w:rPr>
          <w:rFonts w:ascii="Calibri" w:eastAsia="Calibri" w:hAnsi="Calibri" w:cs="Calibri"/>
          <w:color w:val="000000" w:themeColor="text1"/>
          <w:sz w:val="20"/>
          <w:szCs w:val="20"/>
        </w:rPr>
        <w:t>električno</w:t>
      </w:r>
      <w:r w:rsidR="3E8BC86C" w:rsidRPr="61DDDE73">
        <w:rPr>
          <w:rFonts w:asciiTheme="minorHAnsi" w:eastAsia="Calibri" w:hAnsiTheme="minorHAnsi" w:cs="Calibri"/>
          <w:color w:val="000000" w:themeColor="text1"/>
          <w:sz w:val="20"/>
          <w:szCs w:val="20"/>
        </w:rPr>
        <w:t xml:space="preserve"> napeljavo</w:t>
      </w:r>
      <w:r w:rsidRPr="00944AF2">
        <w:rPr>
          <w:rFonts w:asciiTheme="minorHAnsi" w:eastAsia="Calibri" w:hAnsiTheme="minorHAnsi" w:cs="Calibri"/>
          <w:color w:val="000000" w:themeColor="text1"/>
          <w:sz w:val="20"/>
          <w:szCs w:val="20"/>
        </w:rPr>
        <w:t xml:space="preserve"> 230V, nekatera izmed njih so </w:t>
      </w:r>
      <w:r w:rsidR="3E8BC86C" w:rsidRPr="174435D7">
        <w:rPr>
          <w:rFonts w:asciiTheme="minorHAnsi" w:eastAsia="Calibri" w:hAnsiTheme="minorHAnsi" w:cs="Calibri"/>
          <w:color w:val="000000" w:themeColor="text1"/>
          <w:sz w:val="20"/>
          <w:szCs w:val="20"/>
        </w:rPr>
        <w:t>opremljena</w:t>
      </w:r>
      <w:r w:rsidRPr="00944AF2">
        <w:rPr>
          <w:rFonts w:asciiTheme="minorHAnsi" w:eastAsia="Calibri" w:hAnsiTheme="minorHAnsi" w:cs="Calibri"/>
          <w:color w:val="000000" w:themeColor="text1"/>
          <w:sz w:val="20"/>
          <w:szCs w:val="20"/>
        </w:rPr>
        <w:t xml:space="preserve"> z napravami za brezprekinitveno napajanje (UPS).</w:t>
      </w:r>
    </w:p>
    <w:p w14:paraId="644FECFB" w14:textId="77777777" w:rsidR="00E375B6" w:rsidRDefault="00E375B6" w:rsidP="00E375B6">
      <w:pPr>
        <w:jc w:val="both"/>
        <w:rPr>
          <w:rFonts w:asciiTheme="minorHAnsi" w:hAnsiTheme="minorHAnsi" w:cs="Calibri"/>
          <w:sz w:val="20"/>
          <w:szCs w:val="20"/>
        </w:rPr>
      </w:pPr>
    </w:p>
    <w:p w14:paraId="3A3F0B98" w14:textId="040AF5B2" w:rsidR="00E375B6" w:rsidRPr="00515CB7" w:rsidRDefault="003D0B12" w:rsidP="00515CB7">
      <w:pPr>
        <w:jc w:val="both"/>
        <w:rPr>
          <w:rFonts w:asciiTheme="minorHAnsi" w:hAnsiTheme="minorHAnsi" w:cs="Calibri"/>
          <w:sz w:val="20"/>
          <w:szCs w:val="20"/>
          <w:highlight w:val="yellow"/>
        </w:rPr>
      </w:pPr>
      <w:r w:rsidRPr="03CD4E8F">
        <w:rPr>
          <w:rFonts w:asciiTheme="minorHAnsi" w:hAnsiTheme="minorHAnsi" w:cs="Calibri"/>
          <w:sz w:val="20"/>
          <w:szCs w:val="20"/>
        </w:rPr>
        <w:t>Analogni priključki morajo biti brez IP/ISDN oz. IP/PSTN prehodov realizirani v primerih, kjer tega zaradi zakonskih določil (npr. telefoni v dvigalih) ali posebnih tehničnih zahtev (npr. alarmne naprave, kjer je zahtevan čisti analogni prenos signala) ni mogoče realizirati drugače</w:t>
      </w:r>
      <w:r w:rsidRPr="03CD4E8F">
        <w:rPr>
          <w:rStyle w:val="Sprotnaopomba-sklic"/>
          <w:rFonts w:asciiTheme="minorHAnsi" w:hAnsiTheme="minorHAnsi" w:cs="Calibri"/>
          <w:sz w:val="20"/>
          <w:szCs w:val="20"/>
        </w:rPr>
        <w:footnoteReference w:id="4"/>
      </w:r>
      <w:r w:rsidRPr="03CD4E8F">
        <w:rPr>
          <w:rFonts w:asciiTheme="minorHAnsi" w:hAnsiTheme="minorHAnsi" w:cs="Calibri"/>
          <w:sz w:val="20"/>
          <w:szCs w:val="20"/>
        </w:rPr>
        <w:t xml:space="preserve">. </w:t>
      </w:r>
    </w:p>
    <w:p w14:paraId="39C4F0CE" w14:textId="77777777" w:rsidR="008E7EC7" w:rsidRPr="00444951" w:rsidRDefault="008E7EC7" w:rsidP="008E7EC7">
      <w:pPr>
        <w:pStyle w:val="Glava"/>
        <w:tabs>
          <w:tab w:val="clear" w:pos="4536"/>
          <w:tab w:val="clear" w:pos="9072"/>
        </w:tabs>
        <w:jc w:val="both"/>
        <w:rPr>
          <w:rFonts w:asciiTheme="minorHAnsi" w:hAnsiTheme="minorHAnsi" w:cs="Tahoma"/>
          <w:lang w:val="sl-SI"/>
        </w:rPr>
      </w:pPr>
    </w:p>
    <w:p w14:paraId="5356F470" w14:textId="77777777" w:rsidR="008E7EC7" w:rsidRPr="00444951" w:rsidRDefault="008E7EC7" w:rsidP="008E7EC7">
      <w:pPr>
        <w:pStyle w:val="Naslov3"/>
      </w:pPr>
      <w:r>
        <w:t>1.2</w:t>
      </w:r>
      <w:r>
        <w:tab/>
      </w:r>
      <w:bookmarkStart w:id="1" w:name="_Hlk99009037"/>
      <w:r w:rsidRPr="00444951">
        <w:t>Predvideno stanje telefonije</w:t>
      </w:r>
      <w:bookmarkEnd w:id="1"/>
    </w:p>
    <w:p w14:paraId="49EC5237" w14:textId="77777777" w:rsidR="008E7EC7" w:rsidRPr="00444951" w:rsidRDefault="008E7EC7" w:rsidP="008E7EC7">
      <w:pPr>
        <w:pStyle w:val="Glava"/>
        <w:tabs>
          <w:tab w:val="clear" w:pos="4536"/>
          <w:tab w:val="clear" w:pos="9072"/>
        </w:tabs>
        <w:jc w:val="both"/>
        <w:rPr>
          <w:rFonts w:asciiTheme="minorHAnsi" w:hAnsiTheme="minorHAnsi" w:cs="Tahoma"/>
          <w:b/>
          <w:lang w:val="sl-SI"/>
        </w:rPr>
      </w:pPr>
    </w:p>
    <w:p w14:paraId="0A1AE68B" w14:textId="678E5E83" w:rsidR="008E7EC7" w:rsidRDefault="008E7EC7" w:rsidP="008E7EC7">
      <w:pPr>
        <w:pStyle w:val="Glava"/>
        <w:jc w:val="both"/>
        <w:rPr>
          <w:rFonts w:asciiTheme="minorHAnsi" w:hAnsiTheme="minorHAnsi" w:cs="Calibri"/>
          <w:lang w:val="sl-SI"/>
        </w:rPr>
      </w:pPr>
      <w:r w:rsidRPr="00944AF2">
        <w:rPr>
          <w:rFonts w:asciiTheme="minorHAnsi" w:hAnsiTheme="minorHAnsi" w:cs="Calibri"/>
          <w:lang w:val="sl-SI"/>
        </w:rPr>
        <w:t>Od izvajalca se pričakuje izbira opreme in vzpostavitev delujočega sistema -  naročnik bo od ponudnika najel v tem dokumentu specificirane storitve</w:t>
      </w:r>
      <w:r w:rsidR="00AD54C8">
        <w:rPr>
          <w:rFonts w:asciiTheme="minorHAnsi" w:hAnsiTheme="minorHAnsi" w:cs="Calibri"/>
          <w:lang w:val="sl-SI"/>
        </w:rPr>
        <w:t xml:space="preserve"> z opremo</w:t>
      </w:r>
      <w:r w:rsidRPr="00944AF2">
        <w:rPr>
          <w:rFonts w:asciiTheme="minorHAnsi" w:hAnsiTheme="minorHAnsi" w:cs="Calibri"/>
          <w:lang w:val="sl-SI"/>
        </w:rPr>
        <w:t>.</w:t>
      </w:r>
      <w:r w:rsidR="00124617">
        <w:rPr>
          <w:rFonts w:asciiTheme="minorHAnsi" w:hAnsiTheme="minorHAnsi" w:cs="Calibri"/>
          <w:lang w:val="sl-SI"/>
        </w:rPr>
        <w:t xml:space="preserve"> Vrsta in količina aparatov</w:t>
      </w:r>
      <w:r w:rsidR="00817221">
        <w:rPr>
          <w:rFonts w:asciiTheme="minorHAnsi" w:hAnsiTheme="minorHAnsi" w:cs="Calibri"/>
          <w:lang w:val="sl-SI"/>
        </w:rPr>
        <w:t xml:space="preserve"> ter stikal</w:t>
      </w:r>
      <w:r w:rsidR="00124617">
        <w:rPr>
          <w:rFonts w:asciiTheme="minorHAnsi" w:hAnsiTheme="minorHAnsi" w:cs="Calibri"/>
          <w:lang w:val="sl-SI"/>
        </w:rPr>
        <w:t xml:space="preserve"> je podana v </w:t>
      </w:r>
      <w:r w:rsidR="002159A8">
        <w:rPr>
          <w:rFonts w:asciiTheme="minorHAnsi" w:hAnsiTheme="minorHAnsi" w:cs="Calibri"/>
          <w:lang w:val="sl-SI"/>
        </w:rPr>
        <w:t>tabelah</w:t>
      </w:r>
      <w:r w:rsidR="00817221">
        <w:rPr>
          <w:rFonts w:asciiTheme="minorHAnsi" w:hAnsiTheme="minorHAnsi" w:cs="Calibri"/>
          <w:lang w:val="sl-SI"/>
        </w:rPr>
        <w:t>.</w:t>
      </w:r>
      <w:r w:rsidR="00DE61D2">
        <w:rPr>
          <w:rFonts w:asciiTheme="minorHAnsi" w:hAnsiTheme="minorHAnsi" w:cs="Calibri"/>
          <w:lang w:val="sl-SI"/>
        </w:rPr>
        <w:t xml:space="preserve"> V primeru izbire novega ponudnika, se bo izvajal preklop od obstoječe ponudnika po </w:t>
      </w:r>
      <w:r w:rsidR="00CF0193">
        <w:rPr>
          <w:rFonts w:asciiTheme="minorHAnsi" w:hAnsiTheme="minorHAnsi" w:cs="Calibri"/>
          <w:lang w:val="sl-SI"/>
        </w:rPr>
        <w:t>fazah.</w:t>
      </w:r>
    </w:p>
    <w:p w14:paraId="5DC203B2" w14:textId="77777777" w:rsidR="00B66CB9" w:rsidRDefault="00B66CB9" w:rsidP="008E7EC7">
      <w:pPr>
        <w:pStyle w:val="Glava"/>
        <w:jc w:val="both"/>
        <w:rPr>
          <w:rFonts w:asciiTheme="minorHAnsi" w:hAnsiTheme="minorHAnsi" w:cs="Calibri"/>
          <w:lang w:val="sl-SI"/>
        </w:rPr>
      </w:pPr>
    </w:p>
    <w:p w14:paraId="14DC3694" w14:textId="666958EC" w:rsidR="00B66CB9" w:rsidRPr="00944AF2" w:rsidRDefault="00E87C9E" w:rsidP="008E7EC7">
      <w:pPr>
        <w:pStyle w:val="Glava"/>
        <w:jc w:val="both"/>
        <w:rPr>
          <w:rFonts w:asciiTheme="minorHAnsi" w:hAnsiTheme="minorHAnsi" w:cs="Calibri"/>
          <w:lang w:val="sl-SI"/>
        </w:rPr>
      </w:pPr>
      <w:r>
        <w:rPr>
          <w:rFonts w:asciiTheme="minorHAnsi" w:hAnsiTheme="minorHAnsi" w:cs="Calibri"/>
          <w:lang w:val="sl-SI"/>
        </w:rPr>
        <w:t>N</w:t>
      </w:r>
      <w:r w:rsidR="00B66CB9">
        <w:rPr>
          <w:rFonts w:asciiTheme="minorHAnsi" w:hAnsiTheme="minorHAnsi" w:cs="Calibri"/>
          <w:lang w:val="sl-SI"/>
        </w:rPr>
        <w:t xml:space="preserve">aročnik </w:t>
      </w:r>
      <w:r w:rsidR="00E434EE">
        <w:rPr>
          <w:rFonts w:asciiTheme="minorHAnsi" w:hAnsiTheme="minorHAnsi" w:cs="Calibri"/>
          <w:lang w:val="sl-SI"/>
        </w:rPr>
        <w:t xml:space="preserve">v </w:t>
      </w:r>
      <w:proofErr w:type="spellStart"/>
      <w:r w:rsidR="00E434EE">
        <w:rPr>
          <w:rFonts w:asciiTheme="minorHAnsi" w:hAnsiTheme="minorHAnsi" w:cs="Calibri"/>
          <w:lang w:val="sl-SI"/>
        </w:rPr>
        <w:t>vzpostavitveni</w:t>
      </w:r>
      <w:proofErr w:type="spellEnd"/>
      <w:r w:rsidR="00E434EE">
        <w:rPr>
          <w:rFonts w:asciiTheme="minorHAnsi" w:hAnsiTheme="minorHAnsi" w:cs="Calibri"/>
          <w:lang w:val="sl-SI"/>
        </w:rPr>
        <w:t xml:space="preserve"> fazi </w:t>
      </w:r>
      <w:r w:rsidR="00B66CB9">
        <w:rPr>
          <w:rFonts w:asciiTheme="minorHAnsi" w:hAnsiTheme="minorHAnsi" w:cs="Calibri"/>
          <w:lang w:val="sl-SI"/>
        </w:rPr>
        <w:t xml:space="preserve">ne predvideva </w:t>
      </w:r>
      <w:r w:rsidR="00E851F6">
        <w:rPr>
          <w:rFonts w:asciiTheme="minorHAnsi" w:hAnsiTheme="minorHAnsi" w:cs="Calibri"/>
          <w:lang w:val="sl-SI"/>
        </w:rPr>
        <w:t xml:space="preserve">večjih </w:t>
      </w:r>
      <w:r w:rsidR="00B66CB9">
        <w:rPr>
          <w:rFonts w:asciiTheme="minorHAnsi" w:hAnsiTheme="minorHAnsi" w:cs="Calibri"/>
          <w:lang w:val="sl-SI"/>
        </w:rPr>
        <w:t>sprememb glede na obstoječe stanje</w:t>
      </w:r>
      <w:r w:rsidR="003A3273">
        <w:rPr>
          <w:rFonts w:asciiTheme="minorHAnsi" w:hAnsiTheme="minorHAnsi" w:cs="Calibri"/>
          <w:lang w:val="sl-SI"/>
        </w:rPr>
        <w:t xml:space="preserve"> priključkov in vrste priključkov.</w:t>
      </w:r>
      <w:r w:rsidR="00FD67F9">
        <w:rPr>
          <w:rFonts w:asciiTheme="minorHAnsi" w:hAnsiTheme="minorHAnsi" w:cs="Calibri"/>
          <w:lang w:val="sl-SI"/>
        </w:rPr>
        <w:t>.</w:t>
      </w:r>
    </w:p>
    <w:p w14:paraId="450B1ED0" w14:textId="77777777" w:rsidR="008E7EC7" w:rsidRPr="00944AF2" w:rsidRDefault="008E7EC7" w:rsidP="008E7EC7">
      <w:pPr>
        <w:pStyle w:val="Glava"/>
        <w:jc w:val="both"/>
        <w:rPr>
          <w:rFonts w:asciiTheme="minorHAnsi" w:hAnsiTheme="minorHAnsi" w:cs="Calibri"/>
          <w:lang w:val="sl-SI"/>
        </w:rPr>
      </w:pPr>
    </w:p>
    <w:p w14:paraId="56A9F3DE" w14:textId="573E5801" w:rsidR="008E7EC7" w:rsidRPr="00944AF2" w:rsidRDefault="008E7EC7" w:rsidP="008E7EC7">
      <w:pPr>
        <w:pStyle w:val="Glava"/>
        <w:jc w:val="both"/>
        <w:rPr>
          <w:rFonts w:asciiTheme="minorHAnsi" w:hAnsiTheme="minorHAnsi" w:cs="Calibri"/>
          <w:lang w:val="sl-SI"/>
        </w:rPr>
      </w:pPr>
      <w:r w:rsidRPr="00944AF2">
        <w:rPr>
          <w:rFonts w:asciiTheme="minorHAnsi" w:hAnsiTheme="minorHAnsi" w:cs="Calibri"/>
          <w:lang w:val="sl-SI"/>
        </w:rPr>
        <w:tab/>
        <w:t>Fiksne komunikacije bodo</w:t>
      </w:r>
      <w:r w:rsidR="009A3163">
        <w:rPr>
          <w:rFonts w:asciiTheme="minorHAnsi" w:hAnsiTheme="minorHAnsi" w:cs="Calibri"/>
          <w:lang w:val="sl-SI"/>
        </w:rPr>
        <w:t>, vsaj v večini,</w:t>
      </w:r>
      <w:r w:rsidRPr="00944AF2">
        <w:rPr>
          <w:rFonts w:asciiTheme="minorHAnsi" w:hAnsiTheme="minorHAnsi" w:cs="Calibri"/>
          <w:lang w:val="sl-SI"/>
        </w:rPr>
        <w:t xml:space="preserve"> izvedene na osnovi </w:t>
      </w:r>
      <w:proofErr w:type="spellStart"/>
      <w:r w:rsidRPr="00944AF2">
        <w:rPr>
          <w:rFonts w:asciiTheme="minorHAnsi" w:hAnsiTheme="minorHAnsi" w:cs="Calibri"/>
          <w:lang w:val="sl-SI"/>
        </w:rPr>
        <w:t>VoIP</w:t>
      </w:r>
      <w:proofErr w:type="spellEnd"/>
      <w:r w:rsidRPr="00944AF2">
        <w:rPr>
          <w:rFonts w:asciiTheme="minorHAnsi" w:hAnsiTheme="minorHAnsi" w:cs="Calibri"/>
          <w:lang w:val="sl-SI"/>
        </w:rPr>
        <w:t xml:space="preserve"> tehnologije. Omogočale bodo integracijo obstoječih sistemov IP telefonije in central pri članicah naročnika. Telefonsko omrežje bo povsod, kjer bo to tehnično izvedljivo</w:t>
      </w:r>
      <w:r w:rsidR="00BC1DF7">
        <w:rPr>
          <w:rFonts w:asciiTheme="minorHAnsi" w:hAnsiTheme="minorHAnsi" w:cs="Calibri"/>
          <w:lang w:val="sl-SI"/>
        </w:rPr>
        <w:t xml:space="preserve"> in smiselno</w:t>
      </w:r>
      <w:r w:rsidRPr="00944AF2">
        <w:rPr>
          <w:rFonts w:asciiTheme="minorHAnsi" w:hAnsiTheme="minorHAnsi" w:cs="Calibri"/>
          <w:lang w:val="sl-SI"/>
        </w:rPr>
        <w:t>, ločeno od lokalnega podatkovnega omrežja. Kjer to ne bo mogoče</w:t>
      </w:r>
      <w:r w:rsidR="00BC1DF7">
        <w:rPr>
          <w:rFonts w:asciiTheme="minorHAnsi" w:hAnsiTheme="minorHAnsi" w:cs="Calibri"/>
          <w:lang w:val="sl-SI"/>
        </w:rPr>
        <w:t xml:space="preserve"> ali ne bo smiselno</w:t>
      </w:r>
      <w:r w:rsidRPr="00944AF2">
        <w:rPr>
          <w:rFonts w:asciiTheme="minorHAnsi" w:hAnsiTheme="minorHAnsi" w:cs="Calibri"/>
          <w:lang w:val="sl-SI"/>
        </w:rPr>
        <w:t>, bodo</w:t>
      </w:r>
      <w:r w:rsidRPr="00944AF2">
        <w:rPr>
          <w:rFonts w:asciiTheme="minorHAnsi" w:hAnsiTheme="minorHAnsi" w:cs="Calibri"/>
        </w:rPr>
        <w:t xml:space="preserve"> </w:t>
      </w:r>
      <w:r w:rsidRPr="00944AF2">
        <w:rPr>
          <w:rFonts w:asciiTheme="minorHAnsi" w:hAnsiTheme="minorHAnsi" w:cs="Calibri"/>
          <w:lang w:val="sl-SI"/>
        </w:rPr>
        <w:t>z</w:t>
      </w:r>
      <w:r w:rsidRPr="00944AF2">
        <w:rPr>
          <w:rFonts w:asciiTheme="minorHAnsi" w:hAnsiTheme="minorHAnsi" w:cs="Calibri"/>
        </w:rPr>
        <w:t xml:space="preserve">a potrebe </w:t>
      </w:r>
      <w:proofErr w:type="spellStart"/>
      <w:r w:rsidRPr="00944AF2">
        <w:rPr>
          <w:rFonts w:asciiTheme="minorHAnsi" w:hAnsiTheme="minorHAnsi" w:cs="Calibri"/>
          <w:lang w:val="sl-SI"/>
        </w:rPr>
        <w:t>Vo</w:t>
      </w:r>
      <w:proofErr w:type="spellEnd"/>
      <w:r w:rsidRPr="00944AF2">
        <w:rPr>
          <w:rFonts w:asciiTheme="minorHAnsi" w:hAnsiTheme="minorHAnsi" w:cs="Calibri"/>
        </w:rPr>
        <w:t xml:space="preserve">IP telefonije uporabljene tudi obstoječe povezave, na katerih se bo izvajal prenos podatkov in </w:t>
      </w:r>
      <w:r w:rsidRPr="00944AF2">
        <w:rPr>
          <w:rFonts w:asciiTheme="minorHAnsi" w:hAnsiTheme="minorHAnsi" w:cs="Calibri"/>
          <w:lang w:val="sl-SI"/>
        </w:rPr>
        <w:t>govora</w:t>
      </w:r>
      <w:r w:rsidRPr="00944AF2">
        <w:rPr>
          <w:rFonts w:asciiTheme="minorHAnsi" w:hAnsiTheme="minorHAnsi" w:cs="Calibri"/>
        </w:rPr>
        <w:t xml:space="preserve"> po ločenih </w:t>
      </w:r>
      <w:r w:rsidRPr="00944AF2">
        <w:rPr>
          <w:rFonts w:asciiTheme="minorHAnsi" w:hAnsiTheme="minorHAnsi" w:cs="Calibri"/>
          <w:lang w:val="sl-SI"/>
        </w:rPr>
        <w:t>navideznih lokalnih omrežjih (</w:t>
      </w:r>
      <w:r w:rsidRPr="00944AF2">
        <w:rPr>
          <w:rFonts w:asciiTheme="minorHAnsi" w:hAnsiTheme="minorHAnsi" w:cs="Calibri"/>
        </w:rPr>
        <w:t>VLAN-ih</w:t>
      </w:r>
      <w:r w:rsidRPr="00944AF2">
        <w:rPr>
          <w:rFonts w:asciiTheme="minorHAnsi" w:hAnsiTheme="minorHAnsi" w:cs="Calibri"/>
          <w:lang w:val="sl-SI"/>
        </w:rPr>
        <w:t>)</w:t>
      </w:r>
      <w:r w:rsidRPr="00944AF2">
        <w:rPr>
          <w:rFonts w:asciiTheme="minorHAnsi" w:hAnsiTheme="minorHAnsi" w:cs="Calibri"/>
        </w:rPr>
        <w:t xml:space="preserve"> na skupnih fizičnih vodnikih.</w:t>
      </w:r>
    </w:p>
    <w:p w14:paraId="15FBB387" w14:textId="77777777" w:rsidR="008E7EC7" w:rsidRPr="00944AF2" w:rsidRDefault="008E7EC7" w:rsidP="008E7EC7">
      <w:pPr>
        <w:pStyle w:val="Glava"/>
        <w:jc w:val="both"/>
        <w:rPr>
          <w:rFonts w:asciiTheme="minorHAnsi" w:hAnsiTheme="minorHAnsi" w:cs="Calibri"/>
          <w:lang w:val="sl-SI"/>
        </w:rPr>
      </w:pPr>
    </w:p>
    <w:p w14:paraId="7422FF7B" w14:textId="77777777" w:rsidR="008E7EC7" w:rsidRPr="00944AF2" w:rsidRDefault="008E7EC7" w:rsidP="008E7EC7">
      <w:pPr>
        <w:pStyle w:val="Glava"/>
        <w:jc w:val="both"/>
        <w:rPr>
          <w:rFonts w:asciiTheme="minorHAnsi" w:hAnsiTheme="minorHAnsi" w:cs="Calibri"/>
          <w:lang w:val="sl-SI"/>
        </w:rPr>
      </w:pPr>
      <w:r w:rsidRPr="00944AF2">
        <w:rPr>
          <w:rFonts w:asciiTheme="minorHAnsi" w:hAnsiTheme="minorHAnsi" w:cs="Calibri"/>
          <w:lang w:val="sl-SI"/>
        </w:rPr>
        <w:t>Dostop do ponudnika javnih govornih storitev bo zagotovljen z IP povezavami na več mestih in na način, ki bo omogočal omejevanje števila prizadetih uporabnikov v primeru izpada posamezne povezave med naročnikom in ponudnikom.</w:t>
      </w:r>
    </w:p>
    <w:p w14:paraId="7DB00FC9" w14:textId="77777777" w:rsidR="008E7EC7" w:rsidRPr="00944AF2" w:rsidRDefault="008E7EC7" w:rsidP="008E7EC7">
      <w:pPr>
        <w:pStyle w:val="Glava"/>
        <w:jc w:val="both"/>
        <w:rPr>
          <w:rFonts w:asciiTheme="minorHAnsi" w:hAnsiTheme="minorHAnsi" w:cs="Calibri"/>
          <w:lang w:val="sl-SI"/>
        </w:rPr>
      </w:pPr>
    </w:p>
    <w:p w14:paraId="665A86D5" w14:textId="026C5B33" w:rsidR="008E7EC7" w:rsidRDefault="008E7EC7" w:rsidP="008E7EC7">
      <w:pPr>
        <w:pStyle w:val="Glava"/>
        <w:jc w:val="both"/>
        <w:rPr>
          <w:rFonts w:asciiTheme="minorHAnsi" w:hAnsiTheme="minorHAnsi" w:cs="Calibri"/>
          <w:lang w:val="sl-SI"/>
        </w:rPr>
      </w:pPr>
      <w:r w:rsidRPr="03CD4E8F">
        <w:rPr>
          <w:rFonts w:asciiTheme="minorHAnsi" w:hAnsiTheme="minorHAnsi" w:cs="Calibri"/>
          <w:lang w:val="sl-SI"/>
        </w:rPr>
        <w:t>Upravljanje sistemov fiksne telefonije bo</w:t>
      </w:r>
      <w:r w:rsidR="00D9240E" w:rsidRPr="03CD4E8F">
        <w:rPr>
          <w:rFonts w:asciiTheme="minorHAnsi" w:hAnsiTheme="minorHAnsi" w:cs="Calibri"/>
          <w:lang w:val="sl-SI"/>
        </w:rPr>
        <w:t>, v kolikor ni drugače dogovorjeno</w:t>
      </w:r>
      <w:r w:rsidR="003A26A1" w:rsidRPr="03CD4E8F">
        <w:rPr>
          <w:rStyle w:val="Sprotnaopomba-sklic"/>
          <w:rFonts w:asciiTheme="minorHAnsi" w:hAnsiTheme="minorHAnsi" w:cs="Calibri"/>
          <w:lang w:val="sl-SI"/>
        </w:rPr>
        <w:footnoteReference w:id="5"/>
      </w:r>
      <w:r w:rsidR="00D9240E" w:rsidRPr="03CD4E8F">
        <w:rPr>
          <w:rFonts w:asciiTheme="minorHAnsi" w:hAnsiTheme="minorHAnsi" w:cs="Calibri"/>
          <w:lang w:val="sl-SI"/>
        </w:rPr>
        <w:t>,</w:t>
      </w:r>
      <w:r w:rsidRPr="03CD4E8F">
        <w:rPr>
          <w:rFonts w:asciiTheme="minorHAnsi" w:hAnsiTheme="minorHAnsi" w:cs="Calibri"/>
          <w:lang w:val="sl-SI"/>
        </w:rPr>
        <w:t xml:space="preserve"> izvajal ponudnik v sklopu osnovne storitve.</w:t>
      </w:r>
      <w:r w:rsidR="00F92266" w:rsidRPr="03CD4E8F">
        <w:rPr>
          <w:rFonts w:asciiTheme="minorHAnsi" w:hAnsiTheme="minorHAnsi" w:cs="Calibri"/>
          <w:lang w:val="sl-SI"/>
        </w:rPr>
        <w:t xml:space="preserve"> </w:t>
      </w:r>
    </w:p>
    <w:p w14:paraId="11F37578" w14:textId="43EE2A14" w:rsidR="00B51C25" w:rsidRDefault="00B51C25" w:rsidP="008E7EC7">
      <w:pPr>
        <w:pStyle w:val="Glava"/>
        <w:jc w:val="both"/>
        <w:rPr>
          <w:rFonts w:asciiTheme="minorHAnsi" w:hAnsiTheme="minorHAnsi" w:cs="Calibri"/>
          <w:lang w:val="sl-SI"/>
        </w:rPr>
      </w:pPr>
    </w:p>
    <w:p w14:paraId="5D301081" w14:textId="50CF067A" w:rsidR="00B51C25" w:rsidRPr="00B71627" w:rsidRDefault="00B51C25" w:rsidP="00B51C25">
      <w:pPr>
        <w:jc w:val="both"/>
        <w:rPr>
          <w:rFonts w:asciiTheme="minorHAnsi" w:hAnsiTheme="minorHAnsi" w:cs="Calibri"/>
          <w:color w:val="000000" w:themeColor="text1"/>
          <w:sz w:val="20"/>
          <w:szCs w:val="20"/>
          <w:lang w:eastAsia="x-none"/>
        </w:rPr>
      </w:pPr>
      <w:r w:rsidRPr="00B71627">
        <w:rPr>
          <w:rFonts w:asciiTheme="minorHAnsi" w:hAnsiTheme="minorHAnsi" w:cs="Calibri"/>
          <w:color w:val="000000" w:themeColor="text1"/>
          <w:sz w:val="20"/>
          <w:szCs w:val="20"/>
          <w:lang w:eastAsia="x-none"/>
        </w:rPr>
        <w:t xml:space="preserve">V primeru, da bo izvajalec uporabil obstoječe podatkovne povezave naročnika, mora biti zagotovljena neodvisnost delovanja telefonskih storitev med lokacijami (napaka (v omrežju ali kakšna druga) na eni lokaciji ne sme vplivati na nedelovanje (telefonskega) prometa na drugi lokaciji), zagotovljena mora biti ločitev telefonskega in podatkovnega prometa. V kolikor bo izvajalec uporabil obstoječe podatkovne povezave in se pričakuje </w:t>
      </w:r>
      <w:proofErr w:type="spellStart"/>
      <w:r w:rsidRPr="00B71627">
        <w:rPr>
          <w:rFonts w:asciiTheme="minorHAnsi" w:hAnsiTheme="minorHAnsi" w:cs="Calibri"/>
          <w:color w:val="000000" w:themeColor="text1"/>
          <w:sz w:val="20"/>
          <w:szCs w:val="20"/>
          <w:lang w:eastAsia="x-none"/>
        </w:rPr>
        <w:t>rekonfiguracija</w:t>
      </w:r>
      <w:proofErr w:type="spellEnd"/>
      <w:r w:rsidRPr="00B71627">
        <w:rPr>
          <w:rFonts w:asciiTheme="minorHAnsi" w:hAnsiTheme="minorHAnsi" w:cs="Calibri"/>
          <w:color w:val="000000" w:themeColor="text1"/>
          <w:sz w:val="20"/>
          <w:szCs w:val="20"/>
          <w:lang w:eastAsia="x-none"/>
        </w:rPr>
        <w:t xml:space="preserve"> naročnikovih omrežnih naprav, mora naročniku podati natančno dokumentacijo in postopke za izvedbo potrebnih segmentacij in (re)konfiguracij. Postopki, ki morajo biti predložena v sklopu načrta izvedbe (kot opredeljeno nižje v besedilu), morajo biti v takšni obliki in natančnosti, da jih bo lahko naročnik neposredno izvedel na svojih omrežnih napravah in morajo vključevati tudi postopke za povrnitev izhodiščnega stanja.</w:t>
      </w:r>
    </w:p>
    <w:p w14:paraId="22D11590" w14:textId="77777777" w:rsidR="00B51C25" w:rsidRDefault="00B51C25" w:rsidP="008E7EC7">
      <w:pPr>
        <w:pStyle w:val="Glava"/>
        <w:jc w:val="both"/>
        <w:rPr>
          <w:rFonts w:asciiTheme="minorHAnsi" w:hAnsiTheme="minorHAnsi" w:cs="Calibri"/>
          <w:lang w:val="sl-SI"/>
        </w:rPr>
      </w:pPr>
    </w:p>
    <w:p w14:paraId="39F37A1D" w14:textId="77777777" w:rsidR="008E7EC7" w:rsidRPr="00444951" w:rsidRDefault="008E7EC7" w:rsidP="008E7EC7">
      <w:pPr>
        <w:pStyle w:val="Glava"/>
        <w:jc w:val="both"/>
        <w:rPr>
          <w:rFonts w:asciiTheme="minorHAnsi" w:hAnsiTheme="minorHAnsi" w:cs="Tahoma"/>
          <w:lang w:val="sl-SI"/>
        </w:rPr>
      </w:pPr>
    </w:p>
    <w:p w14:paraId="422069C9" w14:textId="77777777" w:rsidR="008E7EC7" w:rsidRPr="007635C4" w:rsidRDefault="008E7EC7" w:rsidP="00A50870">
      <w:pPr>
        <w:spacing w:after="160" w:line="259" w:lineRule="auto"/>
        <w:rPr>
          <w:rFonts w:asciiTheme="minorHAnsi" w:hAnsiTheme="minorHAnsi" w:cstheme="minorHAnsi"/>
          <w:b/>
          <w:bCs/>
        </w:rPr>
      </w:pPr>
      <w:r w:rsidRPr="007635C4">
        <w:rPr>
          <w:rFonts w:asciiTheme="minorHAnsi" w:hAnsiTheme="minorHAnsi" w:cstheme="minorHAnsi"/>
          <w:b/>
          <w:bCs/>
        </w:rPr>
        <w:t>1.3</w:t>
      </w:r>
      <w:r w:rsidRPr="007635C4">
        <w:rPr>
          <w:rFonts w:asciiTheme="minorHAnsi" w:hAnsiTheme="minorHAnsi" w:cstheme="minorHAnsi"/>
          <w:b/>
          <w:bCs/>
        </w:rPr>
        <w:tab/>
        <w:t>Izhodišča za izvedbo projekta</w:t>
      </w:r>
    </w:p>
    <w:p w14:paraId="70870E59" w14:textId="77777777" w:rsidR="008E7EC7" w:rsidRPr="00444951" w:rsidRDefault="008E7EC7" w:rsidP="008E7EC7">
      <w:pPr>
        <w:pStyle w:val="Glava"/>
        <w:tabs>
          <w:tab w:val="clear" w:pos="4536"/>
          <w:tab w:val="clear" w:pos="9072"/>
        </w:tabs>
        <w:jc w:val="both"/>
        <w:rPr>
          <w:rFonts w:asciiTheme="minorHAnsi" w:hAnsiTheme="minorHAnsi" w:cs="Tahoma"/>
          <w:b/>
          <w:sz w:val="22"/>
          <w:lang w:val="sl-SI"/>
        </w:rPr>
      </w:pPr>
    </w:p>
    <w:p w14:paraId="083E4D5E" w14:textId="27D275FF" w:rsidR="008E7EC7" w:rsidRPr="00944AF2" w:rsidRDefault="008E7EC7" w:rsidP="008E7EC7">
      <w:pPr>
        <w:jc w:val="both"/>
        <w:rPr>
          <w:rFonts w:asciiTheme="minorHAnsi" w:hAnsiTheme="minorHAnsi" w:cs="Calibri"/>
          <w:sz w:val="20"/>
          <w:szCs w:val="20"/>
        </w:rPr>
      </w:pPr>
      <w:r w:rsidRPr="00944AF2">
        <w:rPr>
          <w:rFonts w:asciiTheme="minorHAnsi" w:hAnsiTheme="minorHAnsi" w:cs="Calibri"/>
          <w:sz w:val="20"/>
          <w:szCs w:val="20"/>
        </w:rPr>
        <w:t xml:space="preserve">Glede na stanje omrežja, potrebe naročnika in število uporabnikov je potrebno projekt izvesti na varen in zanesljiv način z možnostjo enostavnih razširitev in prilagoditev. </w:t>
      </w:r>
    </w:p>
    <w:p w14:paraId="592ACB51" w14:textId="77777777" w:rsidR="008E7EC7" w:rsidRPr="00944AF2" w:rsidRDefault="008E7EC7" w:rsidP="008E7EC7">
      <w:pPr>
        <w:jc w:val="both"/>
        <w:rPr>
          <w:rFonts w:asciiTheme="minorHAnsi" w:hAnsiTheme="minorHAnsi" w:cs="Calibri"/>
          <w:sz w:val="20"/>
          <w:szCs w:val="20"/>
        </w:rPr>
      </w:pPr>
    </w:p>
    <w:p w14:paraId="59C6B6CB" w14:textId="77777777" w:rsidR="008E7EC7" w:rsidRPr="00944AF2" w:rsidRDefault="008E7EC7" w:rsidP="008E7EC7">
      <w:pPr>
        <w:jc w:val="both"/>
        <w:rPr>
          <w:rFonts w:asciiTheme="minorHAnsi" w:hAnsiTheme="minorHAnsi" w:cs="Calibri"/>
          <w:sz w:val="20"/>
          <w:szCs w:val="20"/>
        </w:rPr>
      </w:pPr>
      <w:r w:rsidRPr="00944AF2">
        <w:rPr>
          <w:rFonts w:asciiTheme="minorHAnsi" w:hAnsiTheme="minorHAnsi" w:cs="Calibri"/>
          <w:sz w:val="20"/>
          <w:szCs w:val="20"/>
        </w:rPr>
        <w:t>Ponudnik mora pri tem upoštevati sledeča izhodišča:</w:t>
      </w:r>
    </w:p>
    <w:p w14:paraId="375F77D1" w14:textId="22944E4B"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naročnik nima specifičnih zahtev glede funkcionalnosti, ki bi presegala standardno funkcionalnost sodobnih sistemov za fiksne komunikacije ter zagotavljala možnost integracije z namiznimi in zalednimi aplikacijami;</w:t>
      </w:r>
    </w:p>
    <w:p w14:paraId="6484603E" w14:textId="09E63111"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naročnik ne zahteva postavitve neodvisnega TK sistema, če je mogoče tudi brez njega vzpostaviti enotno TK</w:t>
      </w:r>
      <w:r w:rsidR="00725E92">
        <w:rPr>
          <w:rFonts w:asciiTheme="minorHAnsi" w:hAnsiTheme="minorHAnsi" w:cs="Calibri"/>
          <w:sz w:val="20"/>
          <w:szCs w:val="20"/>
          <w:lang w:val="sl-SI"/>
        </w:rPr>
        <w:t xml:space="preserve"> (v nadaljevanju: telekomunikacijsko)</w:t>
      </w:r>
      <w:r w:rsidRPr="00944AF2">
        <w:rPr>
          <w:rFonts w:asciiTheme="minorHAnsi" w:hAnsiTheme="minorHAnsi" w:cs="Calibri"/>
          <w:sz w:val="20"/>
          <w:szCs w:val="20"/>
        </w:rPr>
        <w:t xml:space="preserve"> okolje (poslovno skupino) na UM, v katerega bodo lahko vključene vse članice</w:t>
      </w:r>
      <w:r w:rsidR="00CD123F">
        <w:rPr>
          <w:rFonts w:asciiTheme="minorHAnsi" w:hAnsiTheme="minorHAnsi" w:cs="Calibri"/>
          <w:sz w:val="20"/>
          <w:szCs w:val="20"/>
          <w:lang w:val="sl-SI"/>
        </w:rPr>
        <w:t>/druge članice</w:t>
      </w:r>
      <w:r w:rsidRPr="00944AF2">
        <w:rPr>
          <w:rFonts w:asciiTheme="minorHAnsi" w:hAnsiTheme="minorHAnsi" w:cs="Calibri"/>
          <w:sz w:val="20"/>
          <w:szCs w:val="20"/>
        </w:rPr>
        <w:t xml:space="preserve"> UM;</w:t>
      </w:r>
    </w:p>
    <w:p w14:paraId="456D2A20" w14:textId="200F0930"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rešitev, ki bo omogočala povezavo vseh članic</w:t>
      </w:r>
      <w:r w:rsidR="00E008A7">
        <w:rPr>
          <w:rFonts w:asciiTheme="minorHAnsi" w:hAnsiTheme="minorHAnsi" w:cs="Calibri"/>
          <w:sz w:val="20"/>
          <w:szCs w:val="20"/>
          <w:lang w:val="sl-SI"/>
        </w:rPr>
        <w:t>/drugih članic</w:t>
      </w:r>
      <w:r w:rsidRPr="00944AF2">
        <w:rPr>
          <w:rFonts w:asciiTheme="minorHAnsi" w:hAnsiTheme="minorHAnsi" w:cs="Calibri"/>
          <w:sz w:val="20"/>
          <w:szCs w:val="20"/>
        </w:rPr>
        <w:t xml:space="preserve"> UM z njihovimi fiksnimi uporabniki v skupno TK omrežje UM, mora biti tehnološko sodobna in v celoti stroškovno racionalna;</w:t>
      </w:r>
    </w:p>
    <w:p w14:paraId="07F5F448" w14:textId="01BA66E2" w:rsidR="008E7EC7" w:rsidRDefault="008E7EC7" w:rsidP="007F4B41">
      <w:pPr>
        <w:pStyle w:val="Odstavekseznama"/>
        <w:numPr>
          <w:ilvl w:val="0"/>
          <w:numId w:val="12"/>
        </w:numPr>
        <w:spacing w:line="0" w:lineRule="atLeast"/>
        <w:ind w:left="720"/>
        <w:contextualSpacing/>
        <w:jc w:val="both"/>
        <w:rPr>
          <w:rFonts w:asciiTheme="minorHAnsi" w:hAnsiTheme="minorHAnsi" w:cs="Calibri"/>
          <w:sz w:val="20"/>
          <w:szCs w:val="20"/>
        </w:rPr>
      </w:pPr>
      <w:r w:rsidRPr="00944AF2">
        <w:rPr>
          <w:rFonts w:asciiTheme="minorHAnsi" w:hAnsiTheme="minorHAnsi" w:cs="Calibri"/>
          <w:sz w:val="20"/>
          <w:szCs w:val="20"/>
        </w:rPr>
        <w:t>povezava v TK skupino UM ne vpliva na poslovno samostojnost članic</w:t>
      </w:r>
      <w:r w:rsidR="00E008A7">
        <w:rPr>
          <w:rFonts w:asciiTheme="minorHAnsi" w:hAnsiTheme="minorHAnsi" w:cs="Calibri"/>
          <w:sz w:val="20"/>
          <w:szCs w:val="20"/>
          <w:lang w:val="sl-SI"/>
        </w:rPr>
        <w:t>/drugih članic</w:t>
      </w:r>
      <w:r w:rsidRPr="00944AF2">
        <w:rPr>
          <w:rFonts w:asciiTheme="minorHAnsi" w:hAnsiTheme="minorHAnsi" w:cs="Calibri"/>
          <w:sz w:val="20"/>
          <w:szCs w:val="20"/>
        </w:rPr>
        <w:t xml:space="preserve"> UM, ki jim bo ponudnik moral zagotavljati ločen obračun </w:t>
      </w:r>
      <w:r w:rsidR="004A3FFF">
        <w:rPr>
          <w:rFonts w:asciiTheme="minorHAnsi" w:hAnsiTheme="minorHAnsi" w:cs="Calibri"/>
          <w:sz w:val="20"/>
          <w:szCs w:val="20"/>
          <w:lang w:val="sl-SI"/>
        </w:rPr>
        <w:t xml:space="preserve">(izdajo </w:t>
      </w:r>
      <w:r w:rsidR="00A76B16">
        <w:rPr>
          <w:rFonts w:asciiTheme="minorHAnsi" w:hAnsiTheme="minorHAnsi" w:cs="Calibri"/>
          <w:sz w:val="20"/>
          <w:szCs w:val="20"/>
          <w:lang w:val="sl-SI"/>
        </w:rPr>
        <w:t>ločenega e-</w:t>
      </w:r>
      <w:r w:rsidR="004A3FFF">
        <w:rPr>
          <w:rFonts w:asciiTheme="minorHAnsi" w:hAnsiTheme="minorHAnsi" w:cs="Calibri"/>
          <w:sz w:val="20"/>
          <w:szCs w:val="20"/>
          <w:lang w:val="sl-SI"/>
        </w:rPr>
        <w:t>računa</w:t>
      </w:r>
      <w:r w:rsidR="00A76B16">
        <w:rPr>
          <w:rFonts w:asciiTheme="minorHAnsi" w:hAnsiTheme="minorHAnsi" w:cs="Calibri"/>
          <w:sz w:val="20"/>
          <w:szCs w:val="20"/>
          <w:lang w:val="sl-SI"/>
        </w:rPr>
        <w:t xml:space="preserve"> na UJP, pri čemer opozarjamo, da imajo fakultete </w:t>
      </w:r>
      <w:r w:rsidR="001F3227">
        <w:rPr>
          <w:rFonts w:asciiTheme="minorHAnsi" w:hAnsiTheme="minorHAnsi" w:cs="Calibri"/>
          <w:sz w:val="20"/>
          <w:szCs w:val="20"/>
          <w:lang w:val="sl-SI"/>
        </w:rPr>
        <w:t>in rektorat enako DŠ in različne matične številke, UKM in ŠD pa imata vsaka različno DŠ in različne matične številke</w:t>
      </w:r>
      <w:r w:rsidR="004A3FFF">
        <w:rPr>
          <w:rFonts w:asciiTheme="minorHAnsi" w:hAnsiTheme="minorHAnsi" w:cs="Calibri"/>
          <w:sz w:val="20"/>
          <w:szCs w:val="20"/>
          <w:lang w:val="sl-SI"/>
        </w:rPr>
        <w:t xml:space="preserve">) </w:t>
      </w:r>
      <w:r w:rsidRPr="00944AF2">
        <w:rPr>
          <w:rFonts w:asciiTheme="minorHAnsi" w:hAnsiTheme="minorHAnsi" w:cs="Calibri"/>
          <w:sz w:val="20"/>
          <w:szCs w:val="20"/>
        </w:rPr>
        <w:t>in nadzor lastnih stroškov vseh vrst komunikacij</w:t>
      </w:r>
      <w:r w:rsidR="001F3227">
        <w:rPr>
          <w:rFonts w:asciiTheme="minorHAnsi" w:hAnsiTheme="minorHAnsi" w:cs="Calibri"/>
          <w:sz w:val="20"/>
          <w:szCs w:val="20"/>
        </w:rPr>
        <w:t xml:space="preserve">. Na tem mestu opozarjamo, da lahko v prihodnje </w:t>
      </w:r>
      <w:r w:rsidR="00CC52F7">
        <w:rPr>
          <w:rFonts w:asciiTheme="minorHAnsi" w:hAnsiTheme="minorHAnsi" w:cs="Calibri"/>
          <w:sz w:val="20"/>
          <w:szCs w:val="20"/>
        </w:rPr>
        <w:t xml:space="preserve">pride do </w:t>
      </w:r>
      <w:r w:rsidR="00D54FB1">
        <w:rPr>
          <w:rFonts w:asciiTheme="minorHAnsi" w:hAnsiTheme="minorHAnsi" w:cs="Calibri"/>
          <w:sz w:val="20"/>
          <w:szCs w:val="20"/>
        </w:rPr>
        <w:t>statusne spremembe</w:t>
      </w:r>
      <w:r w:rsidR="00CC52F7">
        <w:rPr>
          <w:rFonts w:asciiTheme="minorHAnsi" w:hAnsiTheme="minorHAnsi" w:cs="Calibri"/>
          <w:sz w:val="20"/>
          <w:szCs w:val="20"/>
        </w:rPr>
        <w:t xml:space="preserve"> UKM in ŠD v eno pravno osebo, </w:t>
      </w:r>
      <w:proofErr w:type="spellStart"/>
      <w:r w:rsidR="00CC52F7">
        <w:rPr>
          <w:rFonts w:asciiTheme="minorHAnsi" w:hAnsiTheme="minorHAnsi" w:cs="Calibri"/>
          <w:sz w:val="20"/>
          <w:szCs w:val="20"/>
        </w:rPr>
        <w:t>t.j</w:t>
      </w:r>
      <w:proofErr w:type="spellEnd"/>
      <w:r w:rsidR="00CC52F7">
        <w:rPr>
          <w:rFonts w:asciiTheme="minorHAnsi" w:hAnsiTheme="minorHAnsi" w:cs="Calibri"/>
          <w:sz w:val="20"/>
          <w:szCs w:val="20"/>
        </w:rPr>
        <w:t xml:space="preserve">. UM, </w:t>
      </w:r>
      <w:r w:rsidR="00D54FB1">
        <w:rPr>
          <w:rFonts w:asciiTheme="minorHAnsi" w:hAnsiTheme="minorHAnsi" w:cs="Calibri"/>
          <w:sz w:val="20"/>
          <w:szCs w:val="20"/>
        </w:rPr>
        <w:t xml:space="preserve">na </w:t>
      </w:r>
      <w:r w:rsidR="00CC52F7">
        <w:rPr>
          <w:rFonts w:asciiTheme="minorHAnsi" w:hAnsiTheme="minorHAnsi" w:cs="Calibri"/>
          <w:sz w:val="20"/>
          <w:szCs w:val="20"/>
        </w:rPr>
        <w:t>kar bo moral ponudnik ustrezno</w:t>
      </w:r>
      <w:r w:rsidR="00D54FB1">
        <w:rPr>
          <w:rFonts w:asciiTheme="minorHAnsi" w:hAnsiTheme="minorHAnsi" w:cs="Calibri"/>
          <w:sz w:val="20"/>
          <w:szCs w:val="20"/>
        </w:rPr>
        <w:t xml:space="preserve"> reagirati z ustreznim popravkom izdaje računa (brezplačno);</w:t>
      </w:r>
    </w:p>
    <w:p w14:paraId="01A91BCB" w14:textId="2585859F" w:rsidR="008E7EC7" w:rsidRPr="00B71627" w:rsidRDefault="008E7EC7" w:rsidP="007F4B41">
      <w:pPr>
        <w:pStyle w:val="Odstavekseznama"/>
        <w:numPr>
          <w:ilvl w:val="0"/>
          <w:numId w:val="12"/>
        </w:numPr>
        <w:spacing w:line="0" w:lineRule="atLeast"/>
        <w:ind w:left="720"/>
        <w:contextualSpacing/>
        <w:jc w:val="both"/>
        <w:rPr>
          <w:rFonts w:asciiTheme="minorHAnsi" w:eastAsiaTheme="minorEastAsia" w:hAnsiTheme="minorHAnsi" w:cstheme="minorBidi"/>
          <w:color w:val="000000" w:themeColor="text1"/>
          <w:sz w:val="20"/>
          <w:szCs w:val="20"/>
        </w:rPr>
      </w:pPr>
      <w:r w:rsidRPr="00944AF2">
        <w:rPr>
          <w:rFonts w:asciiTheme="minorHAnsi" w:hAnsiTheme="minorHAnsi" w:cs="Calibri"/>
          <w:sz w:val="20"/>
          <w:szCs w:val="20"/>
          <w:lang w:val="sl-SI"/>
        </w:rPr>
        <w:t>ohranijo se obstoječe telefonske številke</w:t>
      </w:r>
      <w:r w:rsidR="3E8BC86C" w:rsidRPr="48A5369B">
        <w:rPr>
          <w:rFonts w:asciiTheme="minorHAnsi" w:hAnsiTheme="minorHAnsi" w:cs="Calibri"/>
          <w:sz w:val="20"/>
          <w:szCs w:val="20"/>
          <w:lang w:val="sl-SI"/>
        </w:rPr>
        <w:t xml:space="preserve"> </w:t>
      </w:r>
      <w:r w:rsidR="48A5369B" w:rsidRPr="48A5369B">
        <w:rPr>
          <w:rFonts w:ascii="Calibri" w:eastAsia="Calibri" w:hAnsi="Calibri" w:cs="Calibri"/>
          <w:sz w:val="20"/>
          <w:szCs w:val="20"/>
          <w:lang w:val="sl-SI"/>
        </w:rPr>
        <w:t xml:space="preserve">in interno oštevilčenje </w:t>
      </w:r>
      <w:r w:rsidR="00B83E94">
        <w:rPr>
          <w:rFonts w:ascii="Calibri" w:eastAsia="Calibri" w:hAnsi="Calibri" w:cs="Calibri"/>
          <w:sz w:val="20"/>
          <w:szCs w:val="20"/>
          <w:lang w:val="sl-SI"/>
        </w:rPr>
        <w:t xml:space="preserve">znotraj članice </w:t>
      </w:r>
      <w:r w:rsidR="48A5369B" w:rsidRPr="48A5369B">
        <w:rPr>
          <w:rFonts w:ascii="Calibri" w:eastAsia="Calibri" w:hAnsi="Calibri" w:cs="Calibri"/>
          <w:sz w:val="20"/>
          <w:szCs w:val="20"/>
          <w:lang w:val="sl-SI"/>
        </w:rPr>
        <w:t>za hitro klicanje</w:t>
      </w:r>
      <w:r w:rsidR="008F24E6">
        <w:rPr>
          <w:rFonts w:asciiTheme="minorHAnsi" w:hAnsiTheme="minorHAnsi" w:cs="Calibri"/>
          <w:sz w:val="20"/>
          <w:szCs w:val="20"/>
          <w:lang w:val="sl-SI"/>
        </w:rPr>
        <w:t xml:space="preserve">: </w:t>
      </w:r>
      <w:r w:rsidR="008F24E6" w:rsidRPr="00B71627">
        <w:rPr>
          <w:rFonts w:asciiTheme="minorHAnsi" w:hAnsiTheme="minorHAnsi" w:cs="Calibri"/>
          <w:color w:val="000000" w:themeColor="text1"/>
          <w:sz w:val="20"/>
          <w:szCs w:val="20"/>
          <w:lang w:val="sl-SI"/>
        </w:rPr>
        <w:t xml:space="preserve">izvajalec </w:t>
      </w:r>
      <w:r w:rsidR="009B290F" w:rsidRPr="00B71627">
        <w:rPr>
          <w:rFonts w:asciiTheme="minorHAnsi" w:hAnsiTheme="minorHAnsi" w:cs="Calibri"/>
          <w:color w:val="000000" w:themeColor="text1"/>
          <w:sz w:val="20"/>
          <w:szCs w:val="20"/>
          <w:lang w:val="sl-SI"/>
        </w:rPr>
        <w:t xml:space="preserve">mora </w:t>
      </w:r>
      <w:r w:rsidR="008F24E6" w:rsidRPr="00B71627">
        <w:rPr>
          <w:rFonts w:asciiTheme="minorHAnsi" w:hAnsiTheme="minorHAnsi" w:cs="Calibri"/>
          <w:color w:val="000000" w:themeColor="text1"/>
          <w:sz w:val="20"/>
          <w:szCs w:val="20"/>
          <w:lang w:val="sl-SI"/>
        </w:rPr>
        <w:t>pri</w:t>
      </w:r>
      <w:r w:rsidR="009B290F" w:rsidRPr="00B71627">
        <w:rPr>
          <w:rFonts w:asciiTheme="minorHAnsi" w:hAnsiTheme="minorHAnsi" w:cs="Calibri"/>
          <w:color w:val="000000" w:themeColor="text1"/>
          <w:sz w:val="20"/>
          <w:szCs w:val="20"/>
          <w:lang w:val="sl-SI"/>
        </w:rPr>
        <w:t xml:space="preserve"> </w:t>
      </w:r>
      <w:r w:rsidR="008F24E6" w:rsidRPr="00B71627">
        <w:rPr>
          <w:rFonts w:asciiTheme="minorHAnsi" w:hAnsiTheme="minorHAnsi" w:cs="Calibri"/>
          <w:color w:val="000000" w:themeColor="text1"/>
          <w:sz w:val="20"/>
          <w:szCs w:val="20"/>
          <w:lang w:val="sl-SI"/>
        </w:rPr>
        <w:t>prenosu številk od trenutnega operaterja prevze</w:t>
      </w:r>
      <w:r w:rsidR="009B290F" w:rsidRPr="00B71627">
        <w:rPr>
          <w:rFonts w:asciiTheme="minorHAnsi" w:hAnsiTheme="minorHAnsi" w:cs="Calibri"/>
          <w:color w:val="000000" w:themeColor="text1"/>
          <w:sz w:val="20"/>
          <w:szCs w:val="20"/>
          <w:lang w:val="sl-SI"/>
        </w:rPr>
        <w:t>ti</w:t>
      </w:r>
      <w:r w:rsidR="008F24E6" w:rsidRPr="00B71627">
        <w:rPr>
          <w:rFonts w:asciiTheme="minorHAnsi" w:hAnsiTheme="minorHAnsi" w:cs="Calibri"/>
          <w:color w:val="000000" w:themeColor="text1"/>
          <w:sz w:val="20"/>
          <w:szCs w:val="20"/>
          <w:lang w:val="sl-SI"/>
        </w:rPr>
        <w:t xml:space="preserve"> celotne obstoječe DDI bloke</w:t>
      </w:r>
      <w:r w:rsidR="009B290F" w:rsidRPr="00B71627">
        <w:rPr>
          <w:rFonts w:asciiTheme="minorHAnsi" w:hAnsiTheme="minorHAnsi" w:cs="Calibri"/>
          <w:color w:val="000000" w:themeColor="text1"/>
          <w:sz w:val="20"/>
          <w:szCs w:val="20"/>
          <w:lang w:val="sl-SI"/>
        </w:rPr>
        <w:t xml:space="preserve">, </w:t>
      </w:r>
      <w:r w:rsidR="008F24E6" w:rsidRPr="00B71627">
        <w:rPr>
          <w:rFonts w:asciiTheme="minorHAnsi" w:hAnsiTheme="minorHAnsi" w:cs="Calibri"/>
          <w:color w:val="000000" w:themeColor="text1"/>
          <w:sz w:val="20"/>
          <w:szCs w:val="20"/>
          <w:lang w:val="sl-SI"/>
        </w:rPr>
        <w:t>da bo lahko v primeru širitve, kar pomeni tudi v primeru povečanja števila najetih SIP računov, lahko uporabil vse številke iz prevzetih DDI blokov;</w:t>
      </w:r>
    </w:p>
    <w:p w14:paraId="38418412" w14:textId="00A7785F" w:rsidR="008F24E6" w:rsidRPr="00B71627" w:rsidRDefault="008F24E6" w:rsidP="007F4B41">
      <w:pPr>
        <w:pStyle w:val="Odstavekseznama"/>
        <w:numPr>
          <w:ilvl w:val="0"/>
          <w:numId w:val="12"/>
        </w:numPr>
        <w:spacing w:line="0" w:lineRule="atLeast"/>
        <w:ind w:left="720"/>
        <w:contextualSpacing/>
        <w:jc w:val="both"/>
        <w:rPr>
          <w:rFonts w:asciiTheme="minorHAnsi" w:eastAsiaTheme="minorEastAsia" w:hAnsiTheme="minorHAnsi" w:cstheme="minorBidi"/>
          <w:color w:val="000000" w:themeColor="text1"/>
          <w:sz w:val="20"/>
          <w:szCs w:val="20"/>
        </w:rPr>
      </w:pPr>
      <w:r w:rsidRPr="00B71627">
        <w:rPr>
          <w:rFonts w:asciiTheme="minorHAnsi" w:eastAsiaTheme="minorEastAsia" w:hAnsiTheme="minorHAnsi" w:cstheme="minorBidi"/>
          <w:color w:val="000000" w:themeColor="text1"/>
          <w:sz w:val="20"/>
          <w:szCs w:val="20"/>
        </w:rPr>
        <w:t xml:space="preserve">ponudnik </w:t>
      </w:r>
      <w:r w:rsidR="009B290F" w:rsidRPr="00B71627">
        <w:rPr>
          <w:rFonts w:asciiTheme="minorHAnsi" w:eastAsiaTheme="minorEastAsia" w:hAnsiTheme="minorHAnsi" w:cstheme="minorBidi"/>
          <w:color w:val="000000" w:themeColor="text1"/>
          <w:sz w:val="20"/>
          <w:szCs w:val="20"/>
          <w:lang w:val="sl-SI"/>
        </w:rPr>
        <w:t xml:space="preserve">mora </w:t>
      </w:r>
      <w:r w:rsidRPr="00B71627">
        <w:rPr>
          <w:rFonts w:asciiTheme="minorHAnsi" w:eastAsiaTheme="minorEastAsia" w:hAnsiTheme="minorHAnsi" w:cstheme="minorBidi"/>
          <w:color w:val="000000" w:themeColor="text1"/>
          <w:sz w:val="20"/>
          <w:szCs w:val="20"/>
        </w:rPr>
        <w:t>glede na potrebe oz. povečanje števila najetih SIP računov poveča</w:t>
      </w:r>
      <w:r w:rsidR="009B290F" w:rsidRPr="00B71627">
        <w:rPr>
          <w:rFonts w:asciiTheme="minorHAnsi" w:eastAsiaTheme="minorEastAsia" w:hAnsiTheme="minorHAnsi" w:cstheme="minorBidi"/>
          <w:color w:val="000000" w:themeColor="text1"/>
          <w:sz w:val="20"/>
          <w:szCs w:val="20"/>
          <w:lang w:val="sl-SI"/>
        </w:rPr>
        <w:t>ti</w:t>
      </w:r>
      <w:r w:rsidRPr="00B71627">
        <w:rPr>
          <w:rFonts w:asciiTheme="minorHAnsi" w:eastAsiaTheme="minorEastAsia" w:hAnsiTheme="minorHAnsi" w:cstheme="minorBidi"/>
          <w:color w:val="000000" w:themeColor="text1"/>
          <w:sz w:val="20"/>
          <w:szCs w:val="20"/>
        </w:rPr>
        <w:t xml:space="preserve"> tudi število hkratnih govornih kanalo</w:t>
      </w:r>
      <w:r w:rsidRPr="00B71627">
        <w:rPr>
          <w:rFonts w:asciiTheme="minorHAnsi" w:eastAsiaTheme="minorEastAsia" w:hAnsiTheme="minorHAnsi" w:cstheme="minorBidi"/>
          <w:color w:val="000000" w:themeColor="text1"/>
          <w:sz w:val="20"/>
          <w:szCs w:val="20"/>
          <w:lang w:val="sl-SI"/>
        </w:rPr>
        <w:t>v</w:t>
      </w:r>
      <w:r w:rsidR="00B51C25" w:rsidRPr="00B71627">
        <w:rPr>
          <w:rFonts w:asciiTheme="minorHAnsi" w:eastAsiaTheme="minorEastAsia" w:hAnsiTheme="minorHAnsi" w:cstheme="minorBidi"/>
          <w:color w:val="000000" w:themeColor="text1"/>
          <w:sz w:val="20"/>
          <w:szCs w:val="20"/>
          <w:lang w:val="sl-SI"/>
        </w:rPr>
        <w:t xml:space="preserve"> v skladu s potrebami naročnika</w:t>
      </w:r>
      <w:r w:rsidRPr="00B71627">
        <w:rPr>
          <w:rFonts w:asciiTheme="minorHAnsi" w:eastAsiaTheme="minorEastAsia" w:hAnsiTheme="minorHAnsi" w:cstheme="minorBidi"/>
          <w:color w:val="000000" w:themeColor="text1"/>
          <w:sz w:val="20"/>
          <w:szCs w:val="20"/>
          <w:lang w:val="sl-SI"/>
        </w:rPr>
        <w:t>;</w:t>
      </w:r>
    </w:p>
    <w:p w14:paraId="4F9BDF9C" w14:textId="7BB44027"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 xml:space="preserve">fiksne telekomunikacije morajo biti izvedene na osnovi </w:t>
      </w:r>
      <w:proofErr w:type="spellStart"/>
      <w:r w:rsidRPr="00944AF2">
        <w:rPr>
          <w:rFonts w:asciiTheme="minorHAnsi" w:hAnsiTheme="minorHAnsi" w:cs="Calibri"/>
          <w:sz w:val="20"/>
          <w:szCs w:val="20"/>
        </w:rPr>
        <w:t>VoIP</w:t>
      </w:r>
      <w:proofErr w:type="spellEnd"/>
      <w:r w:rsidRPr="00944AF2">
        <w:rPr>
          <w:rFonts w:asciiTheme="minorHAnsi" w:hAnsiTheme="minorHAnsi" w:cs="Calibri"/>
          <w:sz w:val="20"/>
          <w:szCs w:val="20"/>
        </w:rPr>
        <w:t xml:space="preserve"> tehnologije, obenem pa morajo omogočati integracijo obstoječih sistemov IP telefonije in central – povezava central je lahko izvedena preko ustreznih IP povezav (SIP);</w:t>
      </w:r>
    </w:p>
    <w:p w14:paraId="29DE4B9A" w14:textId="77777777"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potrebna oprema za IP telefonijo, ki je vključena v ponudbo in je last ponudnika storitev, se lahko nahaja na lokaciji naročnika in/ali na lokaciji ponudnika storitev;</w:t>
      </w:r>
    </w:p>
    <w:p w14:paraId="39E71F63" w14:textId="538275E3"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 xml:space="preserve">ponudnik mora za celotno obdobje pogodbe zagotavljati za vso </w:t>
      </w:r>
      <w:r w:rsidR="009A3163">
        <w:rPr>
          <w:rFonts w:asciiTheme="minorHAnsi" w:hAnsiTheme="minorHAnsi" w:cs="Calibri"/>
          <w:sz w:val="20"/>
          <w:szCs w:val="20"/>
          <w:lang w:val="sl-SI"/>
        </w:rPr>
        <w:t xml:space="preserve">svojo </w:t>
      </w:r>
      <w:r w:rsidRPr="00944AF2">
        <w:rPr>
          <w:rFonts w:asciiTheme="minorHAnsi" w:hAnsiTheme="minorHAnsi" w:cs="Calibri"/>
          <w:sz w:val="20"/>
          <w:szCs w:val="20"/>
        </w:rPr>
        <w:t>opremo brezplačne nadgradnje programske opreme v okviru iste funkcionalnosti (manjše in večje nadgradnje);</w:t>
      </w:r>
    </w:p>
    <w:p w14:paraId="72ABF68C" w14:textId="77777777" w:rsidR="008E7EC7"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cena storitev naj bo v obdobju veljavnosti pogodbe navzgor omejena s ceno iz ponudbe, navzdol pa naj se usklajuje z gibanjem cen ponudnika za referenčno skupino uporabnikov (primerljivih po številu priključkov in obsegu prometa),</w:t>
      </w:r>
    </w:p>
    <w:p w14:paraId="71F10A4A" w14:textId="77777777" w:rsidR="002733A8"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cena mesečne naročnine je lahko odvisna od profila uporabnika (vrste opreme, nabora storitev), ne pa tudi od njegove lokacije ali števila uporabnikov na posamezni lokaciji</w:t>
      </w:r>
      <w:r w:rsidR="002733A8">
        <w:rPr>
          <w:rFonts w:asciiTheme="minorHAnsi" w:hAnsiTheme="minorHAnsi" w:cs="Calibri"/>
          <w:sz w:val="20"/>
          <w:szCs w:val="20"/>
        </w:rPr>
        <w:t>,</w:t>
      </w:r>
    </w:p>
    <w:p w14:paraId="4A1E540B" w14:textId="0302BD36" w:rsidR="008E7EC7" w:rsidRPr="00944AF2" w:rsidRDefault="00BC55FF"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Pr>
          <w:rFonts w:asciiTheme="minorHAnsi" w:hAnsiTheme="minorHAnsi" w:cs="Calibri"/>
          <w:sz w:val="20"/>
          <w:szCs w:val="20"/>
        </w:rPr>
        <w:t>ponudnik lahko</w:t>
      </w:r>
      <w:r w:rsidR="003B265B">
        <w:rPr>
          <w:rFonts w:asciiTheme="minorHAnsi" w:hAnsiTheme="minorHAnsi" w:cs="Calibri"/>
          <w:sz w:val="20"/>
          <w:szCs w:val="20"/>
        </w:rPr>
        <w:t xml:space="preserve"> za potrebe </w:t>
      </w:r>
      <w:r w:rsidR="002A197B">
        <w:rPr>
          <w:rFonts w:asciiTheme="minorHAnsi" w:hAnsiTheme="minorHAnsi" w:cs="Calibri"/>
          <w:sz w:val="20"/>
          <w:szCs w:val="20"/>
        </w:rPr>
        <w:t xml:space="preserve">povezovanja </w:t>
      </w:r>
      <w:r w:rsidR="00415979">
        <w:rPr>
          <w:rFonts w:asciiTheme="minorHAnsi" w:hAnsiTheme="minorHAnsi" w:cs="Calibri"/>
          <w:sz w:val="20"/>
          <w:szCs w:val="20"/>
        </w:rPr>
        <w:t xml:space="preserve">s svojo opremo </w:t>
      </w:r>
      <w:r w:rsidR="002A197B">
        <w:rPr>
          <w:rFonts w:asciiTheme="minorHAnsi" w:hAnsiTheme="minorHAnsi" w:cs="Calibri"/>
          <w:sz w:val="20"/>
          <w:szCs w:val="20"/>
        </w:rPr>
        <w:t xml:space="preserve">uporabi obstoječe internetno omrežje </w:t>
      </w:r>
      <w:r w:rsidR="00415979">
        <w:rPr>
          <w:rFonts w:asciiTheme="minorHAnsi" w:hAnsiTheme="minorHAnsi" w:cs="Calibri"/>
          <w:sz w:val="20"/>
          <w:szCs w:val="20"/>
        </w:rPr>
        <w:t>naročnika, pri čemer mora zagotoviti lastne strojne in programske vmesnike</w:t>
      </w:r>
      <w:r w:rsidR="00261988">
        <w:rPr>
          <w:rFonts w:asciiTheme="minorHAnsi" w:hAnsiTheme="minorHAnsi" w:cs="Calibri"/>
          <w:sz w:val="20"/>
          <w:szCs w:val="20"/>
        </w:rPr>
        <w:t xml:space="preserve"> za namene priključitve. Opremo je možno namestiti v podatkovni center naročnika</w:t>
      </w:r>
      <w:r w:rsidR="00740BC3">
        <w:rPr>
          <w:rFonts w:asciiTheme="minorHAnsi" w:hAnsiTheme="minorHAnsi" w:cs="Calibri"/>
          <w:sz w:val="20"/>
          <w:szCs w:val="20"/>
        </w:rPr>
        <w:t>. V kolikor pride do spremembe lokacije podatkovnega centra premik opreme izvede ponudnik brezplačno.</w:t>
      </w:r>
    </w:p>
    <w:p w14:paraId="088AF527" w14:textId="77777777" w:rsidR="008E7EC7" w:rsidRPr="00944AF2" w:rsidRDefault="008E7EC7" w:rsidP="008E7EC7">
      <w:pPr>
        <w:pStyle w:val="Glava"/>
        <w:tabs>
          <w:tab w:val="clear" w:pos="4536"/>
          <w:tab w:val="clear" w:pos="9072"/>
        </w:tabs>
        <w:jc w:val="both"/>
        <w:rPr>
          <w:rFonts w:asciiTheme="minorHAnsi" w:hAnsiTheme="minorHAnsi"/>
          <w:lang w:val="sl-SI"/>
        </w:rPr>
      </w:pPr>
    </w:p>
    <w:p w14:paraId="55EB93C3" w14:textId="77777777" w:rsidR="008E7EC7" w:rsidRPr="00944AF2" w:rsidRDefault="008E7EC7" w:rsidP="008E7EC7">
      <w:pPr>
        <w:jc w:val="both"/>
        <w:rPr>
          <w:rFonts w:asciiTheme="minorHAnsi" w:hAnsiTheme="minorHAnsi" w:cs="Calibri"/>
          <w:sz w:val="20"/>
          <w:szCs w:val="20"/>
        </w:rPr>
      </w:pPr>
      <w:r w:rsidRPr="00944AF2">
        <w:rPr>
          <w:rFonts w:asciiTheme="minorHAnsi" w:hAnsiTheme="minorHAnsi" w:cs="Calibri"/>
          <w:sz w:val="20"/>
          <w:szCs w:val="20"/>
        </w:rPr>
        <w:t>Ponudnik mora zagotoviti najmanj izpolnjevanje zahtev, ki so zapisane v teh tehničnih specifikacijah ter ostalih delih razpisne dokumentacije:</w:t>
      </w:r>
    </w:p>
    <w:p w14:paraId="6AF8A615" w14:textId="3358CE96" w:rsidR="008E7EC7" w:rsidRDefault="008E7EC7" w:rsidP="007F4B41">
      <w:pPr>
        <w:numPr>
          <w:ilvl w:val="1"/>
          <w:numId w:val="13"/>
        </w:numPr>
        <w:jc w:val="both"/>
        <w:rPr>
          <w:rFonts w:asciiTheme="minorHAnsi" w:hAnsiTheme="minorHAnsi" w:cs="Calibri"/>
          <w:sz w:val="20"/>
          <w:szCs w:val="20"/>
        </w:rPr>
      </w:pPr>
      <w:r w:rsidRPr="00944AF2">
        <w:rPr>
          <w:rFonts w:asciiTheme="minorHAnsi" w:hAnsiTheme="minorHAnsi" w:cs="Calibri"/>
          <w:sz w:val="20"/>
          <w:szCs w:val="20"/>
        </w:rPr>
        <w:t>povezava vseh obstoječih sistemov fiksne telefonije na univerzi in njenih članicah</w:t>
      </w:r>
      <w:r w:rsidR="001A7335">
        <w:rPr>
          <w:rFonts w:asciiTheme="minorHAnsi" w:hAnsiTheme="minorHAnsi" w:cs="Calibri"/>
          <w:sz w:val="20"/>
          <w:szCs w:val="20"/>
        </w:rPr>
        <w:t>/drugih članicah</w:t>
      </w:r>
      <w:r w:rsidRPr="00944AF2">
        <w:rPr>
          <w:rFonts w:asciiTheme="minorHAnsi" w:hAnsiTheme="minorHAnsi" w:cs="Calibri"/>
          <w:sz w:val="20"/>
          <w:szCs w:val="20"/>
        </w:rPr>
        <w:t xml:space="preserve"> v enovito poslovno omrežje UM;</w:t>
      </w:r>
    </w:p>
    <w:p w14:paraId="45ABDF6F" w14:textId="15DA3A6F" w:rsidR="007C5EA9" w:rsidRPr="00944AF2" w:rsidRDefault="007C5EA9" w:rsidP="007F4B41">
      <w:pPr>
        <w:numPr>
          <w:ilvl w:val="1"/>
          <w:numId w:val="13"/>
        </w:numPr>
        <w:jc w:val="both"/>
        <w:rPr>
          <w:rFonts w:asciiTheme="minorHAnsi" w:hAnsiTheme="minorHAnsi" w:cs="Calibri"/>
          <w:sz w:val="20"/>
          <w:szCs w:val="20"/>
        </w:rPr>
      </w:pPr>
      <w:r>
        <w:rPr>
          <w:rFonts w:asciiTheme="minorHAnsi" w:hAnsiTheme="minorHAnsi" w:cs="Calibri"/>
          <w:sz w:val="20"/>
          <w:szCs w:val="20"/>
        </w:rPr>
        <w:t xml:space="preserve">zagotovitev imenika na nivoju članice na podlagi integracije z naročnikovim </w:t>
      </w:r>
      <w:r w:rsidR="00DB5CA0">
        <w:rPr>
          <w:rFonts w:asciiTheme="minorHAnsi" w:hAnsiTheme="minorHAnsi" w:cs="Calibri"/>
          <w:sz w:val="20"/>
          <w:szCs w:val="20"/>
        </w:rPr>
        <w:t xml:space="preserve">imeniškim </w:t>
      </w:r>
      <w:r>
        <w:rPr>
          <w:rFonts w:asciiTheme="minorHAnsi" w:hAnsiTheme="minorHAnsi" w:cs="Calibri"/>
          <w:sz w:val="20"/>
          <w:szCs w:val="20"/>
        </w:rPr>
        <w:t>sistemom</w:t>
      </w:r>
      <w:r w:rsidR="00C73D95">
        <w:rPr>
          <w:rFonts w:asciiTheme="minorHAnsi" w:hAnsiTheme="minorHAnsi" w:cs="Calibri"/>
          <w:sz w:val="20"/>
          <w:szCs w:val="20"/>
        </w:rPr>
        <w:t xml:space="preserve"> (prikaz imena </w:t>
      </w:r>
      <w:proofErr w:type="spellStart"/>
      <w:r w:rsidR="00C73D95">
        <w:rPr>
          <w:rFonts w:asciiTheme="minorHAnsi" w:hAnsiTheme="minorHAnsi" w:cs="Calibri"/>
          <w:sz w:val="20"/>
          <w:szCs w:val="20"/>
        </w:rPr>
        <w:t>klicočega</w:t>
      </w:r>
      <w:proofErr w:type="spellEnd"/>
      <w:r w:rsidR="00C73D95">
        <w:rPr>
          <w:rFonts w:asciiTheme="minorHAnsi" w:hAnsiTheme="minorHAnsi" w:cs="Calibri"/>
          <w:sz w:val="20"/>
          <w:szCs w:val="20"/>
        </w:rPr>
        <w:t xml:space="preserve"> oz. klicanega)</w:t>
      </w:r>
      <w:r>
        <w:rPr>
          <w:rFonts w:asciiTheme="minorHAnsi" w:hAnsiTheme="minorHAnsi" w:cs="Calibri"/>
          <w:sz w:val="20"/>
          <w:szCs w:val="20"/>
        </w:rPr>
        <w:t>;</w:t>
      </w:r>
    </w:p>
    <w:p w14:paraId="0D87A16C" w14:textId="77777777" w:rsidR="008E7EC7" w:rsidRPr="00944AF2" w:rsidRDefault="008E7EC7" w:rsidP="007F4B41">
      <w:pPr>
        <w:numPr>
          <w:ilvl w:val="0"/>
          <w:numId w:val="15"/>
        </w:numPr>
        <w:jc w:val="both"/>
        <w:rPr>
          <w:rFonts w:asciiTheme="minorHAnsi" w:hAnsiTheme="minorHAnsi" w:cs="Calibri"/>
          <w:sz w:val="20"/>
          <w:szCs w:val="20"/>
        </w:rPr>
      </w:pPr>
      <w:r w:rsidRPr="00944AF2">
        <w:rPr>
          <w:rFonts w:asciiTheme="minorHAnsi" w:hAnsiTheme="minorHAnsi" w:cs="Calibri"/>
          <w:sz w:val="20"/>
          <w:szCs w:val="20"/>
        </w:rPr>
        <w:t>funkcionalnost fiksnih komunikacij:</w:t>
      </w:r>
    </w:p>
    <w:p w14:paraId="27485765" w14:textId="633EE567" w:rsidR="008E7EC7" w:rsidRPr="00944AF2" w:rsidRDefault="008E7EC7" w:rsidP="007F4B41">
      <w:pPr>
        <w:numPr>
          <w:ilvl w:val="1"/>
          <w:numId w:val="15"/>
        </w:numPr>
        <w:jc w:val="both"/>
        <w:rPr>
          <w:rFonts w:asciiTheme="minorHAnsi" w:eastAsiaTheme="minorEastAsia" w:hAnsiTheme="minorHAnsi" w:cstheme="minorBidi"/>
          <w:sz w:val="20"/>
          <w:szCs w:val="20"/>
        </w:rPr>
      </w:pPr>
      <w:r w:rsidRPr="00944AF2">
        <w:rPr>
          <w:rFonts w:asciiTheme="minorHAnsi" w:hAnsiTheme="minorHAnsi" w:cs="Calibri"/>
          <w:sz w:val="20"/>
          <w:szCs w:val="20"/>
        </w:rPr>
        <w:t xml:space="preserve">izvajanje govornih zvez tudi v širokopasovnem načinu (G.722 oz. </w:t>
      </w:r>
      <w:proofErr w:type="spellStart"/>
      <w:r w:rsidR="3E8BC86C" w:rsidRPr="1123398E">
        <w:rPr>
          <w:rFonts w:asciiTheme="minorHAnsi" w:hAnsiTheme="minorHAnsi" w:cs="Calibri"/>
          <w:sz w:val="20"/>
          <w:szCs w:val="20"/>
        </w:rPr>
        <w:t>wide</w:t>
      </w:r>
      <w:proofErr w:type="spellEnd"/>
      <w:r w:rsidR="3E8BC86C" w:rsidRPr="1123398E">
        <w:rPr>
          <w:rFonts w:asciiTheme="minorHAnsi" w:hAnsiTheme="minorHAnsi" w:cs="Calibri"/>
          <w:sz w:val="20"/>
          <w:szCs w:val="20"/>
        </w:rPr>
        <w:t xml:space="preserve">-band) </w:t>
      </w:r>
      <w:r w:rsidR="1123398E" w:rsidRPr="1123398E">
        <w:rPr>
          <w:rFonts w:ascii="Calibri" w:eastAsia="Calibri" w:hAnsi="Calibri" w:cs="Calibri"/>
          <w:sz w:val="20"/>
          <w:szCs w:val="20"/>
        </w:rPr>
        <w:t>vsaj znotraj poslovne skupine</w:t>
      </w:r>
      <w:r w:rsidR="3E8BC86C" w:rsidRPr="1123398E">
        <w:rPr>
          <w:rFonts w:asciiTheme="minorHAnsi" w:hAnsiTheme="minorHAnsi" w:cs="Calibri"/>
          <w:sz w:val="20"/>
          <w:szCs w:val="20"/>
        </w:rPr>
        <w:t>;</w:t>
      </w:r>
    </w:p>
    <w:p w14:paraId="1D4D8926" w14:textId="4D0E03FD" w:rsidR="008E7EC7" w:rsidRPr="00944AF2" w:rsidRDefault="008E7EC7" w:rsidP="007F4B41">
      <w:pPr>
        <w:numPr>
          <w:ilvl w:val="1"/>
          <w:numId w:val="15"/>
        </w:numPr>
        <w:jc w:val="both"/>
        <w:rPr>
          <w:rFonts w:asciiTheme="minorHAnsi" w:eastAsiaTheme="minorEastAsia" w:hAnsiTheme="minorHAnsi" w:cstheme="minorBidi"/>
          <w:sz w:val="20"/>
          <w:szCs w:val="20"/>
        </w:rPr>
      </w:pPr>
      <w:r w:rsidRPr="00944AF2">
        <w:rPr>
          <w:rFonts w:asciiTheme="minorHAnsi" w:hAnsiTheme="minorHAnsi" w:cs="Calibri"/>
          <w:sz w:val="20"/>
          <w:szCs w:val="20"/>
        </w:rPr>
        <w:t>izvajanje govornih v odprtem ali varnem (</w:t>
      </w:r>
      <w:r w:rsidR="4C58E463" w:rsidRPr="4C58E463">
        <w:rPr>
          <w:rFonts w:ascii="Calibri" w:eastAsia="Calibri" w:hAnsi="Calibri" w:cs="Calibri"/>
          <w:sz w:val="20"/>
          <w:szCs w:val="20"/>
        </w:rPr>
        <w:t xml:space="preserve"> šifriranem</w:t>
      </w:r>
      <w:r w:rsidRPr="00944AF2">
        <w:rPr>
          <w:rFonts w:asciiTheme="minorHAnsi" w:hAnsiTheme="minorHAnsi" w:cs="Calibri"/>
          <w:sz w:val="20"/>
          <w:szCs w:val="20"/>
        </w:rPr>
        <w:t>) načinu (SRTP, TLS);</w:t>
      </w:r>
    </w:p>
    <w:p w14:paraId="429326E9" w14:textId="77777777" w:rsidR="008E7EC7" w:rsidRPr="00944AF2" w:rsidRDefault="008E7EC7" w:rsidP="007F4B41">
      <w:pPr>
        <w:numPr>
          <w:ilvl w:val="1"/>
          <w:numId w:val="15"/>
        </w:numPr>
        <w:jc w:val="both"/>
        <w:rPr>
          <w:rFonts w:asciiTheme="minorHAnsi" w:hAnsiTheme="minorHAnsi" w:cs="Calibri"/>
          <w:sz w:val="20"/>
          <w:szCs w:val="20"/>
        </w:rPr>
      </w:pPr>
      <w:r w:rsidRPr="00944AF2">
        <w:rPr>
          <w:rFonts w:asciiTheme="minorHAnsi" w:hAnsiTheme="minorHAnsi" w:cs="Calibri"/>
          <w:sz w:val="20"/>
          <w:szCs w:val="20"/>
        </w:rPr>
        <w:t>uporaba obstoječih javnih in internih telefonskih številk iz številčnega prostora posamezne članice UM za klice med članicami in klice znotraj posameznih članic UM;</w:t>
      </w:r>
    </w:p>
    <w:p w14:paraId="224883A6" w14:textId="77777777" w:rsidR="008E7EC7" w:rsidRPr="00944AF2" w:rsidRDefault="008E7EC7" w:rsidP="007F4B41">
      <w:pPr>
        <w:numPr>
          <w:ilvl w:val="1"/>
          <w:numId w:val="15"/>
        </w:numPr>
        <w:jc w:val="both"/>
        <w:rPr>
          <w:rFonts w:asciiTheme="minorHAnsi" w:hAnsiTheme="minorHAnsi" w:cs="Calibri"/>
          <w:sz w:val="20"/>
          <w:szCs w:val="20"/>
        </w:rPr>
      </w:pPr>
      <w:r w:rsidRPr="00944AF2">
        <w:rPr>
          <w:rFonts w:asciiTheme="minorHAnsi" w:hAnsiTheme="minorHAnsi" w:cs="Calibri"/>
          <w:sz w:val="20"/>
          <w:szCs w:val="20"/>
        </w:rPr>
        <w:t>izvajanje lokacijsko odvisnih storitev – usmerjanje klicev na nujne številke (112, 113) v odvisnosti od geografske lokacije uporabnika;</w:t>
      </w:r>
    </w:p>
    <w:p w14:paraId="52EF4A53" w14:textId="77777777" w:rsidR="008E7EC7" w:rsidRPr="00944AF2" w:rsidRDefault="008E7EC7" w:rsidP="007F4B41">
      <w:pPr>
        <w:numPr>
          <w:ilvl w:val="1"/>
          <w:numId w:val="15"/>
        </w:numPr>
        <w:jc w:val="both"/>
        <w:rPr>
          <w:rFonts w:asciiTheme="minorHAnsi" w:hAnsiTheme="minorHAnsi" w:cs="Calibri"/>
          <w:sz w:val="20"/>
          <w:szCs w:val="20"/>
        </w:rPr>
      </w:pPr>
      <w:r w:rsidRPr="00944AF2">
        <w:rPr>
          <w:rFonts w:asciiTheme="minorHAnsi" w:hAnsiTheme="minorHAnsi" w:cs="Calibri"/>
          <w:sz w:val="20"/>
          <w:szCs w:val="20"/>
        </w:rPr>
        <w:t>transparentnost storitev za vse uporabnike in posredovalce (operaterje), neodvisno od njihove lokacije, vključno s podporo za centralizirano izvedbo klicnega centra;</w:t>
      </w:r>
    </w:p>
    <w:p w14:paraId="344D77C6" w14:textId="77777777" w:rsidR="00122C6B" w:rsidRDefault="00122C6B" w:rsidP="008E7EC7">
      <w:pPr>
        <w:rPr>
          <w:rFonts w:asciiTheme="minorHAnsi" w:hAnsiTheme="minorHAnsi" w:cs="Calibri"/>
          <w:sz w:val="22"/>
          <w:szCs w:val="22"/>
        </w:rPr>
      </w:pPr>
    </w:p>
    <w:p w14:paraId="1AF8B6E1" w14:textId="77777777" w:rsidR="00122C6B" w:rsidRDefault="00122C6B" w:rsidP="008E7EC7">
      <w:pPr>
        <w:rPr>
          <w:rFonts w:asciiTheme="minorHAnsi" w:hAnsiTheme="minorHAnsi" w:cs="Calibri"/>
          <w:sz w:val="22"/>
          <w:szCs w:val="22"/>
        </w:rPr>
      </w:pPr>
    </w:p>
    <w:p w14:paraId="5B6FA585" w14:textId="75E2DF28" w:rsidR="008E7EC7" w:rsidRPr="00444951" w:rsidRDefault="00DE2622" w:rsidP="00085706">
      <w:pPr>
        <w:pStyle w:val="Naslov2"/>
        <w:numPr>
          <w:ilvl w:val="0"/>
          <w:numId w:val="0"/>
        </w:numPr>
        <w:ind w:left="397" w:hanging="397"/>
      </w:pPr>
      <w:r>
        <w:rPr>
          <w:lang w:val="sl-SI"/>
        </w:rPr>
        <w:t>2</w:t>
      </w:r>
      <w:r w:rsidR="00085706">
        <w:rPr>
          <w:lang w:val="sl-SI"/>
        </w:rPr>
        <w:t>.</w:t>
      </w:r>
      <w:r w:rsidR="00085706">
        <w:rPr>
          <w:lang w:val="sl-SI"/>
        </w:rPr>
        <w:tab/>
      </w:r>
      <w:r w:rsidR="008E7EC7" w:rsidRPr="00444951">
        <w:t>STORITVE FIKSNE TELEFONIJE</w:t>
      </w:r>
    </w:p>
    <w:p w14:paraId="652DB662" w14:textId="77777777" w:rsidR="008E7EC7" w:rsidRPr="00444951" w:rsidRDefault="008E7EC7" w:rsidP="008E7EC7">
      <w:pPr>
        <w:pStyle w:val="Bullets1"/>
        <w:keepNext/>
        <w:keepLines/>
        <w:numPr>
          <w:ilvl w:val="0"/>
          <w:numId w:val="0"/>
        </w:numPr>
        <w:spacing w:after="0"/>
        <w:rPr>
          <w:rFonts w:asciiTheme="minorHAnsi" w:hAnsiTheme="minorHAnsi"/>
          <w:b/>
        </w:rPr>
      </w:pPr>
    </w:p>
    <w:p w14:paraId="25BAA9FD" w14:textId="6D3F3884" w:rsidR="008E7EC7" w:rsidRPr="00770C6F" w:rsidRDefault="00D42A7E" w:rsidP="008E7EC7">
      <w:pPr>
        <w:keepNext/>
        <w:keepLines/>
        <w:jc w:val="both"/>
        <w:rPr>
          <w:rFonts w:asciiTheme="minorHAnsi" w:hAnsiTheme="minorHAnsi" w:cs="Calibri"/>
          <w:bCs/>
          <w:sz w:val="20"/>
          <w:szCs w:val="22"/>
        </w:rPr>
      </w:pPr>
      <w:r>
        <w:rPr>
          <w:rFonts w:asciiTheme="minorHAnsi" w:hAnsiTheme="minorHAnsi" w:cs="Calibri"/>
          <w:sz w:val="20"/>
          <w:szCs w:val="22"/>
        </w:rPr>
        <w:t>P</w:t>
      </w:r>
      <w:r w:rsidR="00814794">
        <w:rPr>
          <w:rFonts w:asciiTheme="minorHAnsi" w:hAnsiTheme="minorHAnsi" w:cs="Calibri"/>
          <w:sz w:val="20"/>
          <w:szCs w:val="22"/>
        </w:rPr>
        <w:t xml:space="preserve">ovprečni </w:t>
      </w:r>
      <w:r w:rsidR="008E7EC7" w:rsidRPr="00770C6F">
        <w:rPr>
          <w:rFonts w:asciiTheme="minorHAnsi" w:hAnsiTheme="minorHAnsi" w:cs="Calibri"/>
          <w:bCs/>
          <w:sz w:val="20"/>
          <w:szCs w:val="22"/>
        </w:rPr>
        <w:t xml:space="preserve">mesečni obseg prometa </w:t>
      </w:r>
      <w:r w:rsidR="003F49DB">
        <w:rPr>
          <w:rFonts w:asciiTheme="minorHAnsi" w:hAnsiTheme="minorHAnsi" w:cs="Calibri"/>
          <w:bCs/>
          <w:sz w:val="20"/>
          <w:szCs w:val="22"/>
        </w:rPr>
        <w:t>za fiksn</w:t>
      </w:r>
      <w:r w:rsidR="009612A1">
        <w:rPr>
          <w:rFonts w:asciiTheme="minorHAnsi" w:hAnsiTheme="minorHAnsi" w:cs="Calibri"/>
          <w:bCs/>
          <w:sz w:val="20"/>
          <w:szCs w:val="22"/>
        </w:rPr>
        <w:t>e</w:t>
      </w:r>
      <w:r w:rsidR="003F49DB">
        <w:rPr>
          <w:rFonts w:asciiTheme="minorHAnsi" w:hAnsiTheme="minorHAnsi" w:cs="Calibri"/>
          <w:bCs/>
          <w:sz w:val="20"/>
          <w:szCs w:val="22"/>
        </w:rPr>
        <w:t xml:space="preserve"> priključk</w:t>
      </w:r>
      <w:r w:rsidR="009612A1">
        <w:rPr>
          <w:rFonts w:asciiTheme="minorHAnsi" w:hAnsiTheme="minorHAnsi" w:cs="Calibri"/>
          <w:bCs/>
          <w:sz w:val="20"/>
          <w:szCs w:val="22"/>
        </w:rPr>
        <w:t>e</w:t>
      </w:r>
      <w:r w:rsidR="003F49DB">
        <w:rPr>
          <w:rFonts w:asciiTheme="minorHAnsi" w:hAnsiTheme="minorHAnsi" w:cs="Calibri"/>
          <w:bCs/>
          <w:sz w:val="20"/>
          <w:szCs w:val="22"/>
        </w:rPr>
        <w:t xml:space="preserve"> </w:t>
      </w:r>
      <w:r w:rsidR="008E7EC7" w:rsidRPr="00770C6F">
        <w:rPr>
          <w:rFonts w:asciiTheme="minorHAnsi" w:hAnsiTheme="minorHAnsi" w:cs="Calibri"/>
          <w:b/>
          <w:bCs/>
          <w:sz w:val="20"/>
          <w:szCs w:val="22"/>
        </w:rPr>
        <w:t xml:space="preserve">za </w:t>
      </w:r>
      <w:r w:rsidR="00814794">
        <w:rPr>
          <w:rFonts w:asciiTheme="minorHAnsi" w:hAnsiTheme="minorHAnsi" w:cs="Calibri"/>
          <w:b/>
          <w:bCs/>
          <w:sz w:val="20"/>
          <w:szCs w:val="22"/>
        </w:rPr>
        <w:t>celotno poslovno skupino</w:t>
      </w:r>
      <w:r w:rsidR="008E7EC7" w:rsidRPr="00770C6F">
        <w:rPr>
          <w:rFonts w:asciiTheme="minorHAnsi" w:hAnsiTheme="minorHAnsi" w:cs="Calibri"/>
          <w:bCs/>
          <w:sz w:val="20"/>
          <w:szCs w:val="22"/>
        </w:rPr>
        <w:t xml:space="preserve"> (količine so informativnega značaja in so podane na osnovi porabe </w:t>
      </w:r>
      <w:r w:rsidR="00AA2D01" w:rsidRPr="00944AF2">
        <w:rPr>
          <w:rFonts w:asciiTheme="minorHAnsi" w:eastAsia="Calibri" w:hAnsiTheme="minorHAnsi" w:cs="Calibri"/>
          <w:sz w:val="20"/>
          <w:szCs w:val="20"/>
        </w:rPr>
        <w:t xml:space="preserve">v </w:t>
      </w:r>
      <w:r w:rsidR="001860F0">
        <w:rPr>
          <w:rFonts w:asciiTheme="minorHAnsi" w:eastAsia="Calibri" w:hAnsiTheme="minorHAnsi" w:cs="Calibri"/>
          <w:sz w:val="20"/>
          <w:szCs w:val="20"/>
        </w:rPr>
        <w:t xml:space="preserve">spremljanem </w:t>
      </w:r>
      <w:r w:rsidR="00F772DE">
        <w:rPr>
          <w:rFonts w:asciiTheme="minorHAnsi" w:eastAsia="Calibri" w:hAnsiTheme="minorHAnsi" w:cs="Calibri"/>
          <w:sz w:val="20"/>
          <w:szCs w:val="20"/>
        </w:rPr>
        <w:t xml:space="preserve">preteklem </w:t>
      </w:r>
      <w:r w:rsidR="001860F0">
        <w:rPr>
          <w:rFonts w:asciiTheme="minorHAnsi" w:eastAsia="Calibri" w:hAnsiTheme="minorHAnsi" w:cs="Calibri"/>
          <w:sz w:val="20"/>
          <w:szCs w:val="20"/>
        </w:rPr>
        <w:t>večmesečnem prometu</w:t>
      </w:r>
      <w:r w:rsidR="008E7EC7" w:rsidRPr="00770C6F">
        <w:rPr>
          <w:rFonts w:asciiTheme="minorHAnsi" w:hAnsiTheme="minorHAnsi" w:cs="Calibri"/>
          <w:bCs/>
          <w:sz w:val="20"/>
          <w:szCs w:val="22"/>
        </w:rPr>
        <w:t>)</w:t>
      </w:r>
      <w:r w:rsidR="00153714">
        <w:rPr>
          <w:rFonts w:asciiTheme="minorHAnsi" w:hAnsiTheme="minorHAnsi" w:cs="Calibri"/>
          <w:bCs/>
          <w:sz w:val="20"/>
          <w:szCs w:val="22"/>
        </w:rPr>
        <w:t xml:space="preserve"> je naslednji</w:t>
      </w:r>
      <w:r w:rsidR="008E7EC7" w:rsidRPr="00770C6F">
        <w:rPr>
          <w:rFonts w:asciiTheme="minorHAnsi" w:hAnsiTheme="minorHAnsi" w:cs="Calibri"/>
          <w:bCs/>
          <w:sz w:val="20"/>
          <w:szCs w:val="22"/>
        </w:rPr>
        <w:t>:</w:t>
      </w:r>
    </w:p>
    <w:p w14:paraId="05182754" w14:textId="77777777" w:rsidR="008E7EC7" w:rsidRPr="00444951" w:rsidRDefault="008E7EC7" w:rsidP="008E7EC7">
      <w:pPr>
        <w:rPr>
          <w:rFonts w:asciiTheme="minorHAnsi" w:hAnsiTheme="minorHAnsi"/>
        </w:rPr>
      </w:pPr>
    </w:p>
    <w:tbl>
      <w:tblPr>
        <w:tblW w:w="4242" w:type="pct"/>
        <w:jc w:val="center"/>
        <w:tblLayout w:type="fixed"/>
        <w:tblCellMar>
          <w:left w:w="70" w:type="dxa"/>
          <w:right w:w="70" w:type="dxa"/>
        </w:tblCellMar>
        <w:tblLook w:val="04A0" w:firstRow="1" w:lastRow="0" w:firstColumn="1" w:lastColumn="0" w:noHBand="0" w:noVBand="1"/>
      </w:tblPr>
      <w:tblGrid>
        <w:gridCol w:w="3563"/>
        <w:gridCol w:w="1374"/>
        <w:gridCol w:w="1374"/>
        <w:gridCol w:w="1372"/>
      </w:tblGrid>
      <w:tr w:rsidR="00CD5D63" w:rsidRPr="00444951" w14:paraId="5580C023" w14:textId="367F9FBD" w:rsidTr="03CD4E8F">
        <w:trPr>
          <w:trHeight w:val="300"/>
          <w:jc w:val="center"/>
        </w:trPr>
        <w:tc>
          <w:tcPr>
            <w:tcW w:w="2319" w:type="pct"/>
            <w:tcBorders>
              <w:top w:val="single" w:sz="6" w:space="0" w:color="auto"/>
              <w:left w:val="single" w:sz="6" w:space="0" w:color="auto"/>
              <w:bottom w:val="single" w:sz="4" w:space="0" w:color="auto"/>
              <w:right w:val="single" w:sz="4" w:space="0" w:color="auto"/>
            </w:tcBorders>
            <w:shd w:val="clear" w:color="auto" w:fill="CCFFCC"/>
            <w:noWrap/>
            <w:vAlign w:val="bottom"/>
            <w:hideMark/>
          </w:tcPr>
          <w:p w14:paraId="0AA981E2" w14:textId="77777777" w:rsidR="00CD5D63" w:rsidRPr="00444951" w:rsidRDefault="00CD5D63" w:rsidP="002A3BE5">
            <w:pPr>
              <w:jc w:val="right"/>
              <w:rPr>
                <w:rFonts w:asciiTheme="minorHAnsi" w:hAnsiTheme="minorHAnsi" w:cs="Calibri"/>
                <w:b/>
                <w:color w:val="000000"/>
                <w:sz w:val="22"/>
                <w:szCs w:val="22"/>
              </w:rPr>
            </w:pPr>
          </w:p>
        </w:tc>
        <w:tc>
          <w:tcPr>
            <w:tcW w:w="894" w:type="pct"/>
            <w:tcBorders>
              <w:top w:val="single" w:sz="6" w:space="0" w:color="auto"/>
              <w:left w:val="nil"/>
              <w:bottom w:val="single" w:sz="4" w:space="0" w:color="auto"/>
              <w:right w:val="single" w:sz="6" w:space="0" w:color="auto"/>
            </w:tcBorders>
            <w:shd w:val="clear" w:color="auto" w:fill="CCFFCC"/>
            <w:noWrap/>
            <w:vAlign w:val="bottom"/>
            <w:hideMark/>
          </w:tcPr>
          <w:p w14:paraId="23E86FB4" w14:textId="77777777" w:rsidR="00CD5D63" w:rsidRPr="00F95720" w:rsidRDefault="00CD5D63" w:rsidP="002A3BE5">
            <w:pPr>
              <w:jc w:val="right"/>
              <w:rPr>
                <w:rFonts w:asciiTheme="minorHAnsi" w:hAnsiTheme="minorHAnsi" w:cstheme="minorHAnsi"/>
                <w:b/>
                <w:sz w:val="20"/>
                <w:szCs w:val="20"/>
              </w:rPr>
            </w:pPr>
            <w:r w:rsidRPr="00F95720">
              <w:rPr>
                <w:rFonts w:asciiTheme="minorHAnsi" w:hAnsiTheme="minorHAnsi" w:cstheme="minorHAnsi"/>
                <w:b/>
                <w:sz w:val="20"/>
                <w:szCs w:val="20"/>
              </w:rPr>
              <w:t>Enota</w:t>
            </w:r>
          </w:p>
        </w:tc>
        <w:tc>
          <w:tcPr>
            <w:tcW w:w="894" w:type="pct"/>
            <w:tcBorders>
              <w:top w:val="single" w:sz="6" w:space="0" w:color="auto"/>
              <w:left w:val="nil"/>
              <w:bottom w:val="single" w:sz="4" w:space="0" w:color="auto"/>
              <w:right w:val="single" w:sz="6" w:space="0" w:color="auto"/>
            </w:tcBorders>
            <w:shd w:val="clear" w:color="auto" w:fill="CCFFCC"/>
            <w:vAlign w:val="bottom"/>
          </w:tcPr>
          <w:p w14:paraId="27121380" w14:textId="32330473" w:rsidR="00CD5D63" w:rsidRPr="00444951" w:rsidRDefault="00CD5D63" w:rsidP="002A3BE5">
            <w:pPr>
              <w:jc w:val="right"/>
              <w:rPr>
                <w:rFonts w:asciiTheme="minorHAnsi" w:hAnsiTheme="minorHAnsi" w:cs="Calibri"/>
                <w:b/>
                <w:color w:val="000000"/>
                <w:sz w:val="22"/>
                <w:szCs w:val="22"/>
              </w:rPr>
            </w:pPr>
            <w:r>
              <w:rPr>
                <w:rFonts w:asciiTheme="minorHAnsi" w:hAnsiTheme="minorHAnsi" w:cstheme="minorHAnsi"/>
                <w:b/>
                <w:sz w:val="20"/>
                <w:szCs w:val="20"/>
              </w:rPr>
              <w:t>Povprečne m</w:t>
            </w:r>
            <w:r w:rsidRPr="00F95720">
              <w:rPr>
                <w:rFonts w:asciiTheme="minorHAnsi" w:hAnsiTheme="minorHAnsi" w:cstheme="minorHAnsi"/>
                <w:b/>
                <w:sz w:val="20"/>
                <w:szCs w:val="20"/>
              </w:rPr>
              <w:t xml:space="preserve">esečne vrednosti </w:t>
            </w:r>
            <w:r>
              <w:rPr>
                <w:rFonts w:asciiTheme="minorHAnsi" w:hAnsiTheme="minorHAnsi" w:cstheme="minorHAnsi"/>
                <w:b/>
                <w:sz w:val="20"/>
                <w:szCs w:val="20"/>
              </w:rPr>
              <w:t>za poslovno skupino</w:t>
            </w:r>
            <w:r w:rsidRPr="00F95720">
              <w:rPr>
                <w:rFonts w:asciiTheme="minorHAnsi" w:hAnsiTheme="minorHAnsi" w:cstheme="minorHAnsi"/>
                <w:b/>
                <w:sz w:val="20"/>
                <w:szCs w:val="20"/>
              </w:rPr>
              <w:t xml:space="preserve"> </w:t>
            </w:r>
          </w:p>
        </w:tc>
        <w:tc>
          <w:tcPr>
            <w:tcW w:w="893" w:type="pct"/>
            <w:tcBorders>
              <w:top w:val="single" w:sz="6" w:space="0" w:color="auto"/>
              <w:left w:val="nil"/>
              <w:bottom w:val="single" w:sz="4" w:space="0" w:color="auto"/>
              <w:right w:val="single" w:sz="6" w:space="0" w:color="auto"/>
            </w:tcBorders>
            <w:shd w:val="clear" w:color="auto" w:fill="CCFFCC"/>
          </w:tcPr>
          <w:p w14:paraId="591FF232" w14:textId="3A9C36A2" w:rsidR="00CD5D63" w:rsidRDefault="00CD5D63" w:rsidP="002A3BE5">
            <w:pPr>
              <w:jc w:val="right"/>
              <w:rPr>
                <w:rFonts w:asciiTheme="minorHAnsi" w:hAnsiTheme="minorHAnsi" w:cstheme="minorHAnsi"/>
                <w:b/>
                <w:sz w:val="20"/>
                <w:szCs w:val="20"/>
              </w:rPr>
            </w:pPr>
            <w:r>
              <w:rPr>
                <w:rFonts w:asciiTheme="minorHAnsi" w:hAnsiTheme="minorHAnsi" w:cstheme="minorHAnsi"/>
                <w:b/>
                <w:sz w:val="20"/>
                <w:szCs w:val="20"/>
              </w:rPr>
              <w:t>Povprečna mesečna vrednost za povprečnega uporabnika</w:t>
            </w:r>
          </w:p>
        </w:tc>
      </w:tr>
      <w:tr w:rsidR="00444477" w:rsidRPr="00822FE5" w14:paraId="72E8F8BB" w14:textId="64243066" w:rsidTr="03CD4E8F">
        <w:trPr>
          <w:trHeight w:val="20"/>
          <w:jc w:val="center"/>
        </w:trPr>
        <w:tc>
          <w:tcPr>
            <w:tcW w:w="2319" w:type="pct"/>
            <w:tcBorders>
              <w:top w:val="single" w:sz="4" w:space="0" w:color="auto"/>
              <w:left w:val="single" w:sz="6" w:space="0" w:color="auto"/>
              <w:bottom w:val="single" w:sz="6" w:space="0" w:color="auto"/>
              <w:right w:val="single" w:sz="4" w:space="0" w:color="auto"/>
            </w:tcBorders>
            <w:noWrap/>
            <w:vAlign w:val="bottom"/>
            <w:hideMark/>
          </w:tcPr>
          <w:p w14:paraId="4757CF7D" w14:textId="2BD3B30E" w:rsidR="00444477" w:rsidRPr="00E81756" w:rsidRDefault="00444477" w:rsidP="00444477">
            <w:pPr>
              <w:rPr>
                <w:rFonts w:asciiTheme="minorHAnsi" w:hAnsiTheme="minorHAnsi" w:cstheme="minorHAnsi"/>
                <w:sz w:val="20"/>
                <w:szCs w:val="20"/>
              </w:rPr>
            </w:pPr>
            <w:r w:rsidRPr="00E642C1">
              <w:rPr>
                <w:rFonts w:asciiTheme="minorHAnsi" w:eastAsia="Calibri" w:hAnsiTheme="minorHAnsi" w:cstheme="minorHAnsi"/>
                <w:color w:val="000000" w:themeColor="text1"/>
                <w:sz w:val="20"/>
                <w:szCs w:val="20"/>
              </w:rPr>
              <w:t xml:space="preserve">Klici v </w:t>
            </w:r>
            <w:r>
              <w:rPr>
                <w:rFonts w:asciiTheme="minorHAnsi" w:eastAsia="Calibri" w:hAnsiTheme="minorHAnsi" w:cstheme="minorHAnsi"/>
                <w:color w:val="000000" w:themeColor="text1"/>
                <w:sz w:val="20"/>
                <w:szCs w:val="20"/>
              </w:rPr>
              <w:t xml:space="preserve">poslovno </w:t>
            </w:r>
            <w:r w:rsidRPr="00E642C1">
              <w:rPr>
                <w:rFonts w:asciiTheme="minorHAnsi" w:eastAsia="Calibri" w:hAnsiTheme="minorHAnsi" w:cstheme="minorHAnsi"/>
                <w:color w:val="000000" w:themeColor="text1"/>
                <w:sz w:val="20"/>
                <w:szCs w:val="20"/>
              </w:rPr>
              <w:t>skupino naročnika</w:t>
            </w:r>
            <w:r>
              <w:rPr>
                <w:rFonts w:asciiTheme="minorHAnsi" w:eastAsia="Calibri" w:hAnsiTheme="minorHAnsi" w:cstheme="minorHAnsi"/>
                <w:color w:val="000000" w:themeColor="text1"/>
                <w:sz w:val="20"/>
                <w:szCs w:val="20"/>
              </w:rPr>
              <w:t xml:space="preserve"> (notranji promet znotraj fiksnega omrežja)</w:t>
            </w:r>
          </w:p>
        </w:tc>
        <w:tc>
          <w:tcPr>
            <w:tcW w:w="894" w:type="pct"/>
            <w:tcBorders>
              <w:top w:val="single" w:sz="4" w:space="0" w:color="auto"/>
              <w:left w:val="nil"/>
              <w:bottom w:val="single" w:sz="6" w:space="0" w:color="auto"/>
              <w:right w:val="single" w:sz="6" w:space="0" w:color="auto"/>
            </w:tcBorders>
            <w:noWrap/>
            <w:vAlign w:val="bottom"/>
            <w:hideMark/>
          </w:tcPr>
          <w:p w14:paraId="0EBFC0E9" w14:textId="0B1A37D6" w:rsidR="00444477" w:rsidRPr="00E81756" w:rsidRDefault="00444477" w:rsidP="00444477">
            <w:pPr>
              <w:jc w:val="right"/>
              <w:rPr>
                <w:rFonts w:asciiTheme="minorHAnsi" w:hAnsiTheme="minorHAnsi" w:cstheme="minorHAnsi"/>
                <w:sz w:val="20"/>
                <w:szCs w:val="20"/>
              </w:rPr>
            </w:pPr>
            <w:r w:rsidRPr="00E642C1">
              <w:rPr>
                <w:rFonts w:asciiTheme="minorHAnsi" w:eastAsia="Calibri" w:hAnsiTheme="minorHAnsi" w:cstheme="minorHAnsi"/>
                <w:color w:val="000000" w:themeColor="text1"/>
                <w:sz w:val="20"/>
                <w:szCs w:val="20"/>
              </w:rPr>
              <w:t>minuta</w:t>
            </w:r>
          </w:p>
        </w:tc>
        <w:tc>
          <w:tcPr>
            <w:tcW w:w="894" w:type="pct"/>
            <w:tcBorders>
              <w:top w:val="single" w:sz="4" w:space="0" w:color="auto"/>
              <w:left w:val="nil"/>
              <w:bottom w:val="single" w:sz="6" w:space="0" w:color="auto"/>
              <w:right w:val="single" w:sz="6" w:space="0" w:color="auto"/>
            </w:tcBorders>
            <w:vAlign w:val="bottom"/>
          </w:tcPr>
          <w:p w14:paraId="6D585D98" w14:textId="0E771499" w:rsidR="00444477" w:rsidRPr="00C250AC" w:rsidRDefault="00C250AC" w:rsidP="00444477">
            <w:pPr>
              <w:jc w:val="right"/>
              <w:rPr>
                <w:rFonts w:ascii="Arial" w:hAnsi="Arial" w:cs="Arial"/>
                <w:color w:val="333333"/>
                <w:sz w:val="18"/>
                <w:szCs w:val="18"/>
              </w:rPr>
            </w:pPr>
            <w:r w:rsidRPr="00C250AC">
              <w:rPr>
                <w:rFonts w:ascii="Arial" w:hAnsi="Arial" w:cs="Arial"/>
                <w:color w:val="333333"/>
                <w:sz w:val="18"/>
                <w:szCs w:val="18"/>
              </w:rPr>
              <w:t>5</w:t>
            </w:r>
            <w:r>
              <w:rPr>
                <w:rFonts w:ascii="Arial" w:hAnsi="Arial" w:cs="Arial"/>
                <w:color w:val="333333"/>
                <w:sz w:val="18"/>
                <w:szCs w:val="18"/>
              </w:rPr>
              <w:t>.</w:t>
            </w:r>
            <w:r w:rsidRPr="00C250AC">
              <w:rPr>
                <w:rFonts w:ascii="Arial" w:hAnsi="Arial" w:cs="Arial"/>
                <w:color w:val="333333"/>
                <w:sz w:val="18"/>
                <w:szCs w:val="18"/>
              </w:rPr>
              <w:t>360</w:t>
            </w:r>
          </w:p>
        </w:tc>
        <w:tc>
          <w:tcPr>
            <w:tcW w:w="893" w:type="pct"/>
            <w:tcBorders>
              <w:top w:val="single" w:sz="4" w:space="0" w:color="auto"/>
              <w:left w:val="nil"/>
              <w:bottom w:val="single" w:sz="6" w:space="0" w:color="auto"/>
              <w:right w:val="single" w:sz="6" w:space="0" w:color="auto"/>
            </w:tcBorders>
          </w:tcPr>
          <w:p w14:paraId="0A7BC0F6" w14:textId="77777777" w:rsidR="00822FE5" w:rsidRPr="00C250AC" w:rsidRDefault="00822FE5" w:rsidP="00444477">
            <w:pPr>
              <w:jc w:val="right"/>
              <w:rPr>
                <w:rFonts w:ascii="Calibri" w:eastAsiaTheme="minorHAnsi" w:hAnsi="Calibri" w:cs="Calibri"/>
                <w:color w:val="000000"/>
                <w:sz w:val="20"/>
                <w:szCs w:val="20"/>
                <w:lang w:eastAsia="en-US"/>
              </w:rPr>
            </w:pPr>
          </w:p>
          <w:p w14:paraId="307534C3" w14:textId="77777777" w:rsidR="00822FE5" w:rsidRPr="00C250AC" w:rsidRDefault="00822FE5" w:rsidP="00444477">
            <w:pPr>
              <w:jc w:val="right"/>
              <w:rPr>
                <w:rFonts w:ascii="Calibri" w:eastAsiaTheme="minorHAnsi" w:hAnsi="Calibri" w:cs="Calibri"/>
                <w:color w:val="000000"/>
                <w:sz w:val="20"/>
                <w:szCs w:val="20"/>
                <w:lang w:eastAsia="en-US"/>
              </w:rPr>
            </w:pPr>
          </w:p>
          <w:p w14:paraId="5B619F7B" w14:textId="7CB36281" w:rsidR="00444477" w:rsidRPr="00C250AC" w:rsidRDefault="00C250AC" w:rsidP="00C250AC">
            <w:pPr>
              <w:jc w:val="right"/>
              <w:rPr>
                <w:rFonts w:ascii="Calibri" w:hAnsi="Calibri" w:cs="Calibri"/>
                <w:color w:val="000000"/>
                <w:sz w:val="20"/>
                <w:szCs w:val="20"/>
              </w:rPr>
            </w:pPr>
            <w:r w:rsidRPr="00C250AC">
              <w:rPr>
                <w:rFonts w:ascii="Calibri" w:hAnsi="Calibri" w:cs="Calibri"/>
                <w:color w:val="000000"/>
                <w:sz w:val="20"/>
                <w:szCs w:val="20"/>
              </w:rPr>
              <w:t>2,23</w:t>
            </w:r>
          </w:p>
        </w:tc>
      </w:tr>
      <w:tr w:rsidR="00444477" w:rsidRPr="00822FE5" w14:paraId="6F71463E" w14:textId="570F6045" w:rsidTr="03CD4E8F">
        <w:trPr>
          <w:trHeight w:val="20"/>
          <w:jc w:val="center"/>
        </w:trPr>
        <w:tc>
          <w:tcPr>
            <w:tcW w:w="2319" w:type="pct"/>
            <w:tcBorders>
              <w:top w:val="single" w:sz="4" w:space="0" w:color="auto"/>
              <w:left w:val="single" w:sz="6" w:space="0" w:color="auto"/>
              <w:bottom w:val="single" w:sz="6" w:space="0" w:color="auto"/>
              <w:right w:val="single" w:sz="4" w:space="0" w:color="auto"/>
            </w:tcBorders>
            <w:noWrap/>
            <w:vAlign w:val="bottom"/>
            <w:hideMark/>
          </w:tcPr>
          <w:p w14:paraId="6E9B052F" w14:textId="4EF1A5F4" w:rsidR="00444477" w:rsidRPr="00E642C1" w:rsidRDefault="00444477" w:rsidP="004444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Telekom</w:t>
            </w:r>
          </w:p>
        </w:tc>
        <w:tc>
          <w:tcPr>
            <w:tcW w:w="894" w:type="pct"/>
            <w:tcBorders>
              <w:top w:val="single" w:sz="4" w:space="0" w:color="auto"/>
              <w:left w:val="nil"/>
              <w:bottom w:val="single" w:sz="6" w:space="0" w:color="auto"/>
              <w:right w:val="single" w:sz="6" w:space="0" w:color="auto"/>
            </w:tcBorders>
            <w:noWrap/>
            <w:vAlign w:val="bottom"/>
            <w:hideMark/>
          </w:tcPr>
          <w:p w14:paraId="4C22C19A"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4" w:space="0" w:color="auto"/>
              <w:left w:val="nil"/>
              <w:bottom w:val="single" w:sz="6" w:space="0" w:color="auto"/>
              <w:right w:val="single" w:sz="6" w:space="0" w:color="auto"/>
            </w:tcBorders>
            <w:vAlign w:val="bottom"/>
          </w:tcPr>
          <w:p w14:paraId="6C6A0F94" w14:textId="095DE62F" w:rsidR="00444477" w:rsidRPr="00C250AC" w:rsidRDefault="001860F0" w:rsidP="00444477">
            <w:pPr>
              <w:jc w:val="right"/>
              <w:rPr>
                <w:rFonts w:ascii="Arial" w:hAnsi="Arial" w:cs="Arial"/>
                <w:color w:val="333333"/>
                <w:sz w:val="18"/>
                <w:szCs w:val="18"/>
              </w:rPr>
            </w:pPr>
            <w:r w:rsidRPr="00C250AC">
              <w:rPr>
                <w:rFonts w:ascii="Arial" w:hAnsi="Arial" w:cs="Arial"/>
                <w:color w:val="333333"/>
                <w:sz w:val="18"/>
                <w:szCs w:val="18"/>
              </w:rPr>
              <w:t>2</w:t>
            </w:r>
            <w:r w:rsidR="00C250AC">
              <w:rPr>
                <w:rFonts w:ascii="Arial" w:hAnsi="Arial" w:cs="Arial"/>
                <w:color w:val="333333"/>
                <w:sz w:val="18"/>
                <w:szCs w:val="18"/>
              </w:rPr>
              <w:t>.</w:t>
            </w:r>
            <w:r w:rsidRPr="00C250AC">
              <w:rPr>
                <w:rFonts w:ascii="Arial" w:hAnsi="Arial" w:cs="Arial"/>
                <w:color w:val="333333"/>
                <w:sz w:val="18"/>
                <w:szCs w:val="18"/>
              </w:rPr>
              <w:t>075</w:t>
            </w:r>
          </w:p>
        </w:tc>
        <w:tc>
          <w:tcPr>
            <w:tcW w:w="893" w:type="pct"/>
            <w:tcBorders>
              <w:top w:val="single" w:sz="4" w:space="0" w:color="auto"/>
              <w:left w:val="nil"/>
              <w:bottom w:val="single" w:sz="6" w:space="0" w:color="auto"/>
              <w:right w:val="single" w:sz="6" w:space="0" w:color="auto"/>
            </w:tcBorders>
          </w:tcPr>
          <w:p w14:paraId="14D921AA" w14:textId="77777777" w:rsidR="00822FE5" w:rsidRPr="00C250AC" w:rsidRDefault="00822FE5" w:rsidP="00444477">
            <w:pPr>
              <w:jc w:val="right"/>
              <w:rPr>
                <w:rFonts w:ascii="Calibri" w:eastAsiaTheme="minorHAnsi" w:hAnsi="Calibri" w:cs="Calibri"/>
                <w:color w:val="000000"/>
                <w:sz w:val="20"/>
                <w:szCs w:val="20"/>
                <w:lang w:eastAsia="en-US"/>
              </w:rPr>
            </w:pPr>
          </w:p>
          <w:p w14:paraId="03ED2C7C" w14:textId="3DC0FAB7" w:rsidR="00444477" w:rsidRPr="00C250AC" w:rsidRDefault="00C250AC" w:rsidP="00444477">
            <w:pPr>
              <w:jc w:val="right"/>
              <w:rPr>
                <w:rFonts w:ascii="Arial" w:hAnsi="Arial" w:cs="Arial"/>
                <w:color w:val="333333"/>
                <w:sz w:val="20"/>
                <w:szCs w:val="20"/>
              </w:rPr>
            </w:pPr>
            <w:r w:rsidRPr="00C250AC">
              <w:rPr>
                <w:rFonts w:ascii="Calibri" w:eastAsiaTheme="minorHAnsi" w:hAnsi="Calibri" w:cs="Calibri"/>
                <w:color w:val="000000"/>
                <w:sz w:val="20"/>
                <w:szCs w:val="20"/>
                <w:lang w:eastAsia="en-US"/>
              </w:rPr>
              <w:t>0,86</w:t>
            </w:r>
          </w:p>
        </w:tc>
      </w:tr>
      <w:tr w:rsidR="00C250AC" w:rsidRPr="00822FE5" w14:paraId="76634075" w14:textId="2BEF1AC0" w:rsidTr="0051414C">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hideMark/>
          </w:tcPr>
          <w:p w14:paraId="67A0A731" w14:textId="77777777" w:rsidR="00C250AC" w:rsidRPr="00E642C1" w:rsidRDefault="00C250AC" w:rsidP="00C250AC">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Telemach</w:t>
            </w:r>
          </w:p>
        </w:tc>
        <w:tc>
          <w:tcPr>
            <w:tcW w:w="894" w:type="pct"/>
            <w:tcBorders>
              <w:top w:val="single" w:sz="6" w:space="0" w:color="auto"/>
              <w:left w:val="nil"/>
              <w:bottom w:val="single" w:sz="6" w:space="0" w:color="auto"/>
              <w:right w:val="single" w:sz="6" w:space="0" w:color="auto"/>
            </w:tcBorders>
            <w:noWrap/>
            <w:vAlign w:val="bottom"/>
            <w:hideMark/>
          </w:tcPr>
          <w:p w14:paraId="193AE795" w14:textId="77777777" w:rsidR="00C250AC" w:rsidRPr="00407398" w:rsidRDefault="00C250AC" w:rsidP="00C250AC">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center"/>
          </w:tcPr>
          <w:p w14:paraId="03D2FE5F" w14:textId="5CFE8E13" w:rsidR="00C250AC" w:rsidRPr="00C250AC" w:rsidRDefault="00C250AC" w:rsidP="00C250AC">
            <w:pPr>
              <w:jc w:val="right"/>
              <w:rPr>
                <w:rFonts w:ascii="Arial" w:hAnsi="Arial" w:cs="Arial"/>
                <w:color w:val="333333"/>
                <w:sz w:val="18"/>
                <w:szCs w:val="18"/>
              </w:rPr>
            </w:pPr>
            <w:r w:rsidRPr="00C250AC">
              <w:rPr>
                <w:rFonts w:ascii="Arial" w:hAnsi="Arial" w:cs="Arial"/>
                <w:color w:val="333333"/>
                <w:sz w:val="18"/>
                <w:szCs w:val="18"/>
              </w:rPr>
              <w:t>350</w:t>
            </w:r>
          </w:p>
        </w:tc>
        <w:tc>
          <w:tcPr>
            <w:tcW w:w="893" w:type="pct"/>
            <w:tcBorders>
              <w:top w:val="single" w:sz="6" w:space="0" w:color="auto"/>
              <w:left w:val="nil"/>
              <w:bottom w:val="single" w:sz="6" w:space="0" w:color="auto"/>
              <w:right w:val="single" w:sz="6" w:space="0" w:color="auto"/>
            </w:tcBorders>
            <w:vAlign w:val="center"/>
          </w:tcPr>
          <w:p w14:paraId="0EE20BE6" w14:textId="191CE553" w:rsidR="00C250AC" w:rsidRPr="00C250AC" w:rsidRDefault="00C250AC" w:rsidP="00C250AC">
            <w:pPr>
              <w:jc w:val="right"/>
              <w:rPr>
                <w:rFonts w:ascii="Arial" w:hAnsi="Arial" w:cs="Arial"/>
                <w:color w:val="333333"/>
                <w:sz w:val="20"/>
                <w:szCs w:val="20"/>
              </w:rPr>
            </w:pPr>
            <w:r w:rsidRPr="00C250AC">
              <w:rPr>
                <w:rFonts w:ascii="Calibri" w:hAnsi="Calibri" w:cs="Calibri"/>
                <w:color w:val="000000"/>
                <w:sz w:val="20"/>
                <w:szCs w:val="20"/>
              </w:rPr>
              <w:t>0,15</w:t>
            </w:r>
          </w:p>
        </w:tc>
      </w:tr>
      <w:tr w:rsidR="00BB7B95" w:rsidRPr="00822FE5" w14:paraId="5172933C" w14:textId="77777777" w:rsidTr="00B65551">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hideMark/>
          </w:tcPr>
          <w:p w14:paraId="7F0DA3EC" w14:textId="77777777" w:rsidR="00BB7B95" w:rsidRPr="00E642C1" w:rsidRDefault="00BB7B95" w:rsidP="00B65551">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A</w:t>
            </w:r>
            <w:r>
              <w:rPr>
                <w:rFonts w:asciiTheme="minorHAnsi" w:hAnsiTheme="minorHAnsi" w:cstheme="minorHAnsi"/>
                <w:color w:val="000000"/>
                <w:sz w:val="20"/>
                <w:szCs w:val="20"/>
              </w:rPr>
              <w:t>1</w:t>
            </w:r>
          </w:p>
        </w:tc>
        <w:tc>
          <w:tcPr>
            <w:tcW w:w="894" w:type="pct"/>
            <w:tcBorders>
              <w:top w:val="single" w:sz="6" w:space="0" w:color="auto"/>
              <w:left w:val="nil"/>
              <w:bottom w:val="single" w:sz="6" w:space="0" w:color="auto"/>
              <w:right w:val="single" w:sz="6" w:space="0" w:color="auto"/>
            </w:tcBorders>
            <w:noWrap/>
            <w:vAlign w:val="bottom"/>
            <w:hideMark/>
          </w:tcPr>
          <w:p w14:paraId="495688B9" w14:textId="77777777" w:rsidR="00BB7B95" w:rsidRPr="00407398" w:rsidRDefault="00BB7B95" w:rsidP="00B65551">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center"/>
          </w:tcPr>
          <w:p w14:paraId="17C801F1" w14:textId="77777777" w:rsidR="00BB7B95" w:rsidRPr="00C250AC" w:rsidRDefault="00BB7B95" w:rsidP="00B65551">
            <w:pPr>
              <w:jc w:val="right"/>
              <w:rPr>
                <w:rFonts w:ascii="Arial" w:hAnsi="Arial" w:cs="Arial"/>
                <w:color w:val="333333"/>
                <w:sz w:val="18"/>
                <w:szCs w:val="18"/>
              </w:rPr>
            </w:pPr>
            <w:r w:rsidRPr="00C250AC">
              <w:rPr>
                <w:rFonts w:ascii="Arial" w:hAnsi="Arial" w:cs="Arial"/>
                <w:color w:val="333333"/>
                <w:sz w:val="18"/>
                <w:szCs w:val="18"/>
              </w:rPr>
              <w:t>1.350</w:t>
            </w:r>
          </w:p>
        </w:tc>
        <w:tc>
          <w:tcPr>
            <w:tcW w:w="893" w:type="pct"/>
            <w:tcBorders>
              <w:top w:val="single" w:sz="6" w:space="0" w:color="auto"/>
              <w:left w:val="nil"/>
              <w:bottom w:val="single" w:sz="6" w:space="0" w:color="auto"/>
              <w:right w:val="single" w:sz="6" w:space="0" w:color="auto"/>
            </w:tcBorders>
            <w:vAlign w:val="center"/>
          </w:tcPr>
          <w:p w14:paraId="6EFF4121" w14:textId="1DAFC3DE" w:rsidR="00BB7B95" w:rsidRPr="00C250AC" w:rsidRDefault="00BB7B95" w:rsidP="00B65551">
            <w:pPr>
              <w:jc w:val="right"/>
              <w:rPr>
                <w:rFonts w:ascii="Arial" w:hAnsi="Arial" w:cs="Arial"/>
                <w:color w:val="333333"/>
                <w:sz w:val="20"/>
                <w:szCs w:val="20"/>
              </w:rPr>
            </w:pPr>
            <w:r w:rsidRPr="00C250AC">
              <w:rPr>
                <w:rFonts w:ascii="Calibri" w:hAnsi="Calibri" w:cs="Calibri"/>
                <w:color w:val="000000"/>
                <w:sz w:val="20"/>
                <w:szCs w:val="20"/>
              </w:rPr>
              <w:t>0,</w:t>
            </w:r>
            <w:r w:rsidR="00681F0E">
              <w:rPr>
                <w:rFonts w:ascii="Calibri" w:hAnsi="Calibri" w:cs="Calibri"/>
                <w:color w:val="000000"/>
                <w:sz w:val="20"/>
                <w:szCs w:val="20"/>
              </w:rPr>
              <w:t>56</w:t>
            </w:r>
          </w:p>
        </w:tc>
      </w:tr>
      <w:tr w:rsidR="00C250AC" w:rsidRPr="00822FE5" w14:paraId="0A6FECBB" w14:textId="5722BC23" w:rsidTr="0051414C">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hideMark/>
          </w:tcPr>
          <w:p w14:paraId="58ACD12C" w14:textId="77777777" w:rsidR="00C250AC" w:rsidRPr="00E642C1" w:rsidRDefault="00C250AC" w:rsidP="00C250AC">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T-2</w:t>
            </w:r>
          </w:p>
        </w:tc>
        <w:tc>
          <w:tcPr>
            <w:tcW w:w="894" w:type="pct"/>
            <w:tcBorders>
              <w:top w:val="single" w:sz="6" w:space="0" w:color="auto"/>
              <w:left w:val="nil"/>
              <w:bottom w:val="single" w:sz="6" w:space="0" w:color="auto"/>
              <w:right w:val="single" w:sz="6" w:space="0" w:color="auto"/>
            </w:tcBorders>
            <w:noWrap/>
            <w:vAlign w:val="bottom"/>
            <w:hideMark/>
          </w:tcPr>
          <w:p w14:paraId="78E16ACF" w14:textId="77777777" w:rsidR="00C250AC" w:rsidRPr="00407398" w:rsidRDefault="00C250AC" w:rsidP="00C250AC">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center"/>
          </w:tcPr>
          <w:p w14:paraId="7ACB81A1" w14:textId="63E8ADFE" w:rsidR="00C250AC" w:rsidRPr="00C250AC" w:rsidRDefault="00C250AC" w:rsidP="00C250AC">
            <w:pPr>
              <w:jc w:val="right"/>
              <w:rPr>
                <w:rFonts w:ascii="Arial" w:hAnsi="Arial" w:cs="Arial"/>
                <w:color w:val="333333"/>
                <w:sz w:val="18"/>
                <w:szCs w:val="18"/>
              </w:rPr>
            </w:pPr>
            <w:r w:rsidRPr="00C250AC">
              <w:rPr>
                <w:rFonts w:ascii="Arial" w:hAnsi="Arial" w:cs="Arial"/>
                <w:color w:val="333333"/>
                <w:sz w:val="18"/>
                <w:szCs w:val="18"/>
              </w:rPr>
              <w:t>50</w:t>
            </w:r>
            <w:r w:rsidR="00D867EA">
              <w:rPr>
                <w:rFonts w:ascii="Arial" w:hAnsi="Arial" w:cs="Arial"/>
                <w:color w:val="333333"/>
                <w:sz w:val="18"/>
                <w:szCs w:val="18"/>
              </w:rPr>
              <w:t>5</w:t>
            </w:r>
          </w:p>
        </w:tc>
        <w:tc>
          <w:tcPr>
            <w:tcW w:w="893" w:type="pct"/>
            <w:tcBorders>
              <w:top w:val="single" w:sz="6" w:space="0" w:color="auto"/>
              <w:left w:val="nil"/>
              <w:bottom w:val="single" w:sz="6" w:space="0" w:color="auto"/>
              <w:right w:val="single" w:sz="6" w:space="0" w:color="auto"/>
            </w:tcBorders>
            <w:vAlign w:val="center"/>
          </w:tcPr>
          <w:p w14:paraId="6A987BEE" w14:textId="1ABFE20B" w:rsidR="00C250AC" w:rsidRPr="00C250AC" w:rsidRDefault="00C250AC" w:rsidP="00C250AC">
            <w:pPr>
              <w:jc w:val="right"/>
              <w:rPr>
                <w:rFonts w:ascii="Arial" w:hAnsi="Arial" w:cs="Arial"/>
                <w:color w:val="333333"/>
                <w:sz w:val="20"/>
                <w:szCs w:val="20"/>
              </w:rPr>
            </w:pPr>
            <w:r w:rsidRPr="00C250AC">
              <w:rPr>
                <w:rFonts w:ascii="Calibri" w:hAnsi="Calibri" w:cs="Calibri"/>
                <w:color w:val="000000"/>
                <w:sz w:val="20"/>
                <w:szCs w:val="20"/>
              </w:rPr>
              <w:t>0,21</w:t>
            </w:r>
          </w:p>
        </w:tc>
      </w:tr>
      <w:tr w:rsidR="00C250AC" w:rsidRPr="00822FE5" w14:paraId="6AF7C9D8" w14:textId="77777777" w:rsidTr="0051414C">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tcPr>
          <w:p w14:paraId="74CF8C38" w14:textId="753220C8" w:rsidR="00C250AC" w:rsidRPr="00E642C1" w:rsidRDefault="00C250AC" w:rsidP="00C250AC">
            <w:pPr>
              <w:rPr>
                <w:rFonts w:asciiTheme="minorHAnsi" w:hAnsiTheme="minorHAnsi" w:cstheme="minorHAnsi"/>
                <w:color w:val="000000"/>
                <w:sz w:val="20"/>
                <w:szCs w:val="20"/>
              </w:rPr>
            </w:pPr>
            <w:r>
              <w:rPr>
                <w:rFonts w:asciiTheme="minorHAnsi" w:hAnsiTheme="minorHAnsi" w:cstheme="minorHAnsi"/>
                <w:color w:val="000000"/>
                <w:sz w:val="20"/>
                <w:szCs w:val="20"/>
              </w:rPr>
              <w:t>Klici v ostala fiksna omrežja</w:t>
            </w:r>
          </w:p>
        </w:tc>
        <w:tc>
          <w:tcPr>
            <w:tcW w:w="894" w:type="pct"/>
            <w:tcBorders>
              <w:top w:val="single" w:sz="6" w:space="0" w:color="auto"/>
              <w:left w:val="nil"/>
              <w:bottom w:val="single" w:sz="6" w:space="0" w:color="auto"/>
              <w:right w:val="single" w:sz="6" w:space="0" w:color="auto"/>
            </w:tcBorders>
            <w:noWrap/>
            <w:vAlign w:val="bottom"/>
          </w:tcPr>
          <w:p w14:paraId="59434125" w14:textId="7B08AC13" w:rsidR="00C250AC" w:rsidRPr="00407398" w:rsidRDefault="00C250AC" w:rsidP="00C250AC">
            <w:pPr>
              <w:jc w:val="right"/>
              <w:rPr>
                <w:rFonts w:asciiTheme="minorHAnsi" w:hAnsiTheme="minorHAnsi" w:cstheme="minorHAnsi"/>
                <w:color w:val="000000"/>
                <w:sz w:val="20"/>
                <w:szCs w:val="20"/>
              </w:rPr>
            </w:pPr>
            <w:r>
              <w:rPr>
                <w:rFonts w:asciiTheme="minorHAnsi" w:hAnsiTheme="minorHAnsi" w:cstheme="minorHAnsi"/>
                <w:color w:val="000000"/>
                <w:sz w:val="20"/>
                <w:szCs w:val="20"/>
              </w:rPr>
              <w:t>minuta</w:t>
            </w:r>
          </w:p>
        </w:tc>
        <w:tc>
          <w:tcPr>
            <w:tcW w:w="894" w:type="pct"/>
            <w:tcBorders>
              <w:top w:val="single" w:sz="6" w:space="0" w:color="auto"/>
              <w:left w:val="nil"/>
              <w:bottom w:val="single" w:sz="6" w:space="0" w:color="auto"/>
              <w:right w:val="single" w:sz="6" w:space="0" w:color="auto"/>
            </w:tcBorders>
            <w:vAlign w:val="center"/>
          </w:tcPr>
          <w:p w14:paraId="04270B93" w14:textId="3DEAD7CB" w:rsidR="00C250AC" w:rsidRPr="00C250AC" w:rsidRDefault="00C250AC" w:rsidP="00C250AC">
            <w:pPr>
              <w:jc w:val="right"/>
              <w:rPr>
                <w:rFonts w:ascii="Arial" w:hAnsi="Arial" w:cs="Arial"/>
                <w:color w:val="333333"/>
                <w:sz w:val="18"/>
                <w:szCs w:val="18"/>
              </w:rPr>
            </w:pPr>
            <w:r w:rsidRPr="00C250AC">
              <w:rPr>
                <w:rFonts w:ascii="Arial" w:hAnsi="Arial" w:cs="Arial"/>
                <w:color w:val="333333"/>
                <w:sz w:val="18"/>
                <w:szCs w:val="18"/>
              </w:rPr>
              <w:t>599</w:t>
            </w:r>
          </w:p>
        </w:tc>
        <w:tc>
          <w:tcPr>
            <w:tcW w:w="893" w:type="pct"/>
            <w:tcBorders>
              <w:top w:val="single" w:sz="6" w:space="0" w:color="auto"/>
              <w:left w:val="nil"/>
              <w:bottom w:val="single" w:sz="6" w:space="0" w:color="auto"/>
              <w:right w:val="single" w:sz="6" w:space="0" w:color="auto"/>
            </w:tcBorders>
            <w:vAlign w:val="center"/>
          </w:tcPr>
          <w:p w14:paraId="68F3C5CA" w14:textId="46EF36D8" w:rsidR="00C250AC" w:rsidRPr="00C250AC" w:rsidRDefault="00C250AC" w:rsidP="00C250AC">
            <w:pPr>
              <w:jc w:val="right"/>
              <w:rPr>
                <w:rFonts w:ascii="Calibri" w:eastAsiaTheme="minorHAnsi" w:hAnsi="Calibri" w:cs="Calibri"/>
                <w:color w:val="000000"/>
                <w:sz w:val="20"/>
                <w:szCs w:val="20"/>
                <w:lang w:eastAsia="en-US"/>
              </w:rPr>
            </w:pPr>
            <w:r w:rsidRPr="00C250AC">
              <w:rPr>
                <w:rFonts w:ascii="Calibri" w:hAnsi="Calibri" w:cs="Calibri"/>
                <w:color w:val="000000"/>
                <w:sz w:val="20"/>
                <w:szCs w:val="20"/>
              </w:rPr>
              <w:t>0,25</w:t>
            </w:r>
          </w:p>
        </w:tc>
      </w:tr>
      <w:tr w:rsidR="00C250AC" w:rsidRPr="00822FE5" w14:paraId="0ED20026" w14:textId="2633D66F" w:rsidTr="0051414C">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hideMark/>
          </w:tcPr>
          <w:p w14:paraId="47032D88" w14:textId="6C6024AE" w:rsidR="00C250AC" w:rsidRPr="00E642C1" w:rsidRDefault="00C250AC" w:rsidP="00C250AC">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mobilno omrežje Telekom</w:t>
            </w:r>
            <w:r>
              <w:rPr>
                <w:rFonts w:asciiTheme="minorHAnsi" w:hAnsiTheme="minorHAnsi" w:cstheme="minorHAnsi"/>
                <w:color w:val="000000"/>
                <w:sz w:val="20"/>
                <w:szCs w:val="20"/>
              </w:rPr>
              <w:t xml:space="preserve"> (trenutn</w:t>
            </w:r>
            <w:r w:rsidR="00422C7A">
              <w:rPr>
                <w:rFonts w:asciiTheme="minorHAnsi" w:hAnsiTheme="minorHAnsi" w:cstheme="minorHAnsi"/>
                <w:color w:val="000000"/>
                <w:sz w:val="20"/>
                <w:szCs w:val="20"/>
              </w:rPr>
              <w:t>i</w:t>
            </w:r>
            <w:r>
              <w:rPr>
                <w:rFonts w:asciiTheme="minorHAnsi" w:hAnsiTheme="minorHAnsi" w:cstheme="minorHAnsi"/>
                <w:color w:val="000000"/>
                <w:sz w:val="20"/>
                <w:szCs w:val="20"/>
              </w:rPr>
              <w:t xml:space="preserve"> naročnikov izbrani operater)</w:t>
            </w:r>
          </w:p>
        </w:tc>
        <w:tc>
          <w:tcPr>
            <w:tcW w:w="894" w:type="pct"/>
            <w:tcBorders>
              <w:top w:val="single" w:sz="6" w:space="0" w:color="auto"/>
              <w:left w:val="nil"/>
              <w:bottom w:val="single" w:sz="6" w:space="0" w:color="auto"/>
              <w:right w:val="single" w:sz="6" w:space="0" w:color="auto"/>
            </w:tcBorders>
            <w:noWrap/>
            <w:vAlign w:val="bottom"/>
            <w:hideMark/>
          </w:tcPr>
          <w:p w14:paraId="5FF68F60" w14:textId="77777777" w:rsidR="00C250AC" w:rsidRPr="00407398" w:rsidRDefault="00C250AC" w:rsidP="00C250AC">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center"/>
          </w:tcPr>
          <w:p w14:paraId="10E72EF8" w14:textId="295D2EBB" w:rsidR="00C250AC" w:rsidRPr="00C250AC" w:rsidRDefault="00C250AC" w:rsidP="00C250AC">
            <w:pPr>
              <w:jc w:val="right"/>
              <w:rPr>
                <w:rFonts w:ascii="Arial" w:hAnsi="Arial" w:cs="Arial"/>
                <w:color w:val="333333"/>
                <w:sz w:val="18"/>
                <w:szCs w:val="18"/>
              </w:rPr>
            </w:pPr>
            <w:r w:rsidRPr="00C250AC">
              <w:rPr>
                <w:rFonts w:ascii="Arial" w:hAnsi="Arial" w:cs="Arial"/>
                <w:color w:val="333333"/>
                <w:sz w:val="18"/>
                <w:szCs w:val="18"/>
              </w:rPr>
              <w:t>6.450</w:t>
            </w:r>
          </w:p>
        </w:tc>
        <w:tc>
          <w:tcPr>
            <w:tcW w:w="893" w:type="pct"/>
            <w:tcBorders>
              <w:top w:val="single" w:sz="6" w:space="0" w:color="auto"/>
              <w:left w:val="nil"/>
              <w:bottom w:val="single" w:sz="6" w:space="0" w:color="auto"/>
              <w:right w:val="single" w:sz="6" w:space="0" w:color="auto"/>
            </w:tcBorders>
            <w:vAlign w:val="center"/>
          </w:tcPr>
          <w:p w14:paraId="2DB6258F" w14:textId="48939A37" w:rsidR="00C250AC" w:rsidRPr="00C250AC" w:rsidRDefault="00C250AC" w:rsidP="00C250AC">
            <w:pPr>
              <w:jc w:val="right"/>
              <w:rPr>
                <w:rFonts w:ascii="Arial" w:hAnsi="Arial" w:cs="Arial"/>
                <w:color w:val="333333"/>
                <w:sz w:val="20"/>
                <w:szCs w:val="20"/>
              </w:rPr>
            </w:pPr>
            <w:r w:rsidRPr="00C250AC">
              <w:rPr>
                <w:rFonts w:ascii="Calibri" w:hAnsi="Calibri" w:cs="Calibri"/>
                <w:color w:val="000000"/>
                <w:sz w:val="20"/>
                <w:szCs w:val="20"/>
              </w:rPr>
              <w:t>2,69</w:t>
            </w:r>
          </w:p>
        </w:tc>
      </w:tr>
      <w:tr w:rsidR="00483E41" w:rsidRPr="00822FE5" w14:paraId="0BB3877C" w14:textId="77777777" w:rsidTr="00B65551">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hideMark/>
          </w:tcPr>
          <w:p w14:paraId="4EB4D88A" w14:textId="77777777" w:rsidR="00483E41" w:rsidRPr="00E642C1" w:rsidRDefault="00483E41" w:rsidP="00B65551">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mobilno omrežje Telemach</w:t>
            </w:r>
          </w:p>
        </w:tc>
        <w:tc>
          <w:tcPr>
            <w:tcW w:w="894" w:type="pct"/>
            <w:tcBorders>
              <w:top w:val="single" w:sz="6" w:space="0" w:color="auto"/>
              <w:left w:val="nil"/>
              <w:bottom w:val="single" w:sz="6" w:space="0" w:color="auto"/>
              <w:right w:val="single" w:sz="6" w:space="0" w:color="auto"/>
            </w:tcBorders>
            <w:noWrap/>
            <w:vAlign w:val="bottom"/>
            <w:hideMark/>
          </w:tcPr>
          <w:p w14:paraId="0AE3F5A3" w14:textId="77777777" w:rsidR="00483E41" w:rsidRPr="00407398" w:rsidRDefault="00483E41" w:rsidP="00B65551">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center"/>
          </w:tcPr>
          <w:p w14:paraId="665316F9" w14:textId="77777777" w:rsidR="00483E41" w:rsidRPr="00C250AC" w:rsidRDefault="00483E41" w:rsidP="00B65551">
            <w:pPr>
              <w:jc w:val="right"/>
              <w:rPr>
                <w:rFonts w:ascii="Arial" w:hAnsi="Arial" w:cs="Arial"/>
                <w:color w:val="333333"/>
                <w:sz w:val="18"/>
                <w:szCs w:val="18"/>
              </w:rPr>
            </w:pPr>
            <w:r w:rsidRPr="00C250AC">
              <w:rPr>
                <w:rFonts w:ascii="Arial" w:hAnsi="Arial" w:cs="Arial"/>
                <w:color w:val="333333"/>
                <w:sz w:val="18"/>
                <w:szCs w:val="18"/>
              </w:rPr>
              <w:t>3.108</w:t>
            </w:r>
          </w:p>
        </w:tc>
        <w:tc>
          <w:tcPr>
            <w:tcW w:w="893" w:type="pct"/>
            <w:tcBorders>
              <w:top w:val="single" w:sz="6" w:space="0" w:color="auto"/>
              <w:left w:val="nil"/>
              <w:bottom w:val="single" w:sz="6" w:space="0" w:color="auto"/>
              <w:right w:val="single" w:sz="6" w:space="0" w:color="auto"/>
            </w:tcBorders>
            <w:vAlign w:val="center"/>
          </w:tcPr>
          <w:p w14:paraId="1CA54778" w14:textId="77777777" w:rsidR="00483E41" w:rsidRPr="00C250AC" w:rsidRDefault="00483E41" w:rsidP="00B65551">
            <w:pPr>
              <w:jc w:val="right"/>
              <w:rPr>
                <w:rFonts w:ascii="Arial" w:hAnsi="Arial" w:cs="Arial"/>
                <w:color w:val="333333"/>
                <w:sz w:val="20"/>
                <w:szCs w:val="20"/>
              </w:rPr>
            </w:pPr>
            <w:r w:rsidRPr="00C250AC">
              <w:rPr>
                <w:rFonts w:ascii="Calibri" w:hAnsi="Calibri" w:cs="Calibri"/>
                <w:color w:val="000000"/>
                <w:sz w:val="20"/>
                <w:szCs w:val="20"/>
              </w:rPr>
              <w:t>1,30</w:t>
            </w:r>
          </w:p>
        </w:tc>
      </w:tr>
      <w:tr w:rsidR="00BB7B95" w:rsidRPr="00822FE5" w14:paraId="42BED0B8" w14:textId="77777777" w:rsidTr="00B65551">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hideMark/>
          </w:tcPr>
          <w:p w14:paraId="29F3AC74" w14:textId="77777777" w:rsidR="00BB7B95" w:rsidRPr="00E642C1" w:rsidRDefault="00BB7B95" w:rsidP="00B65551">
            <w:pPr>
              <w:rPr>
                <w:rFonts w:asciiTheme="minorHAnsi" w:hAnsiTheme="minorHAnsi" w:cstheme="minorHAnsi"/>
                <w:color w:val="000000"/>
                <w:sz w:val="20"/>
                <w:szCs w:val="20"/>
              </w:rPr>
            </w:pPr>
            <w:r w:rsidRPr="00E642C1">
              <w:rPr>
                <w:rFonts w:asciiTheme="minorHAnsi" w:hAnsiTheme="minorHAnsi" w:cstheme="minorHAnsi"/>
                <w:color w:val="000000"/>
                <w:sz w:val="20"/>
                <w:szCs w:val="20"/>
              </w:rPr>
              <w:t xml:space="preserve">Klici v mobilno omrežje </w:t>
            </w:r>
            <w:r>
              <w:rPr>
                <w:rFonts w:asciiTheme="minorHAnsi" w:hAnsiTheme="minorHAnsi" w:cstheme="minorHAnsi"/>
                <w:color w:val="000000"/>
                <w:sz w:val="20"/>
                <w:szCs w:val="20"/>
              </w:rPr>
              <w:t>A1</w:t>
            </w:r>
          </w:p>
        </w:tc>
        <w:tc>
          <w:tcPr>
            <w:tcW w:w="894" w:type="pct"/>
            <w:tcBorders>
              <w:top w:val="single" w:sz="6" w:space="0" w:color="auto"/>
              <w:left w:val="nil"/>
              <w:bottom w:val="single" w:sz="6" w:space="0" w:color="auto"/>
              <w:right w:val="single" w:sz="6" w:space="0" w:color="auto"/>
            </w:tcBorders>
            <w:noWrap/>
            <w:vAlign w:val="bottom"/>
            <w:hideMark/>
          </w:tcPr>
          <w:p w14:paraId="042BA82C" w14:textId="77777777" w:rsidR="00BB7B95" w:rsidRPr="00407398" w:rsidRDefault="00BB7B95" w:rsidP="00B65551">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center"/>
          </w:tcPr>
          <w:p w14:paraId="19DF6525" w14:textId="77777777" w:rsidR="00BB7B95" w:rsidRPr="00C250AC" w:rsidRDefault="00BB7B95" w:rsidP="00B65551">
            <w:pPr>
              <w:jc w:val="right"/>
              <w:rPr>
                <w:rFonts w:ascii="Arial" w:hAnsi="Arial" w:cs="Arial"/>
                <w:color w:val="333333"/>
                <w:sz w:val="18"/>
                <w:szCs w:val="18"/>
              </w:rPr>
            </w:pPr>
            <w:r w:rsidRPr="00C250AC">
              <w:rPr>
                <w:rFonts w:ascii="Arial" w:hAnsi="Arial" w:cs="Arial"/>
                <w:color w:val="333333"/>
                <w:sz w:val="18"/>
                <w:szCs w:val="18"/>
              </w:rPr>
              <w:t>1.780</w:t>
            </w:r>
          </w:p>
        </w:tc>
        <w:tc>
          <w:tcPr>
            <w:tcW w:w="893" w:type="pct"/>
            <w:tcBorders>
              <w:top w:val="single" w:sz="6" w:space="0" w:color="auto"/>
              <w:left w:val="nil"/>
              <w:bottom w:val="single" w:sz="6" w:space="0" w:color="auto"/>
              <w:right w:val="single" w:sz="6" w:space="0" w:color="auto"/>
            </w:tcBorders>
            <w:vAlign w:val="center"/>
          </w:tcPr>
          <w:p w14:paraId="2A380905" w14:textId="77777777" w:rsidR="00BB7B95" w:rsidRPr="00C250AC" w:rsidRDefault="00BB7B95" w:rsidP="00B65551">
            <w:pPr>
              <w:jc w:val="right"/>
              <w:rPr>
                <w:rFonts w:ascii="Arial" w:hAnsi="Arial" w:cs="Arial"/>
                <w:color w:val="333333"/>
                <w:sz w:val="20"/>
                <w:szCs w:val="20"/>
              </w:rPr>
            </w:pPr>
            <w:r w:rsidRPr="00C250AC">
              <w:rPr>
                <w:rFonts w:ascii="Calibri" w:hAnsi="Calibri" w:cs="Calibri"/>
                <w:color w:val="000000"/>
                <w:sz w:val="20"/>
                <w:szCs w:val="20"/>
              </w:rPr>
              <w:t>0,74</w:t>
            </w:r>
          </w:p>
        </w:tc>
      </w:tr>
      <w:tr w:rsidR="00422C7A" w:rsidRPr="00822FE5" w14:paraId="2295EADF" w14:textId="77777777" w:rsidTr="00B65551">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tcPr>
          <w:p w14:paraId="55738EF2" w14:textId="77777777" w:rsidR="00422C7A" w:rsidRPr="00E642C1" w:rsidRDefault="00422C7A" w:rsidP="00B65551">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mobilno omrežje</w:t>
            </w:r>
            <w:r>
              <w:rPr>
                <w:rFonts w:asciiTheme="minorHAnsi" w:hAnsiTheme="minorHAnsi" w:cstheme="minorHAnsi"/>
                <w:color w:val="000000"/>
                <w:sz w:val="20"/>
                <w:szCs w:val="20"/>
              </w:rPr>
              <w:t xml:space="preserve"> T-2</w:t>
            </w:r>
          </w:p>
        </w:tc>
        <w:tc>
          <w:tcPr>
            <w:tcW w:w="894" w:type="pct"/>
            <w:tcBorders>
              <w:top w:val="single" w:sz="6" w:space="0" w:color="auto"/>
              <w:left w:val="nil"/>
              <w:bottom w:val="single" w:sz="6" w:space="0" w:color="auto"/>
              <w:right w:val="single" w:sz="6" w:space="0" w:color="auto"/>
            </w:tcBorders>
            <w:noWrap/>
            <w:vAlign w:val="bottom"/>
          </w:tcPr>
          <w:p w14:paraId="4D3FC13D" w14:textId="77777777" w:rsidR="00422C7A" w:rsidRPr="00407398" w:rsidRDefault="00422C7A" w:rsidP="00B65551">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minuta</w:t>
            </w:r>
          </w:p>
        </w:tc>
        <w:tc>
          <w:tcPr>
            <w:tcW w:w="894" w:type="pct"/>
            <w:tcBorders>
              <w:top w:val="single" w:sz="6" w:space="0" w:color="auto"/>
              <w:left w:val="nil"/>
              <w:bottom w:val="single" w:sz="6" w:space="0" w:color="auto"/>
              <w:right w:val="single" w:sz="6" w:space="0" w:color="auto"/>
            </w:tcBorders>
            <w:vAlign w:val="center"/>
          </w:tcPr>
          <w:p w14:paraId="21E52D82" w14:textId="77777777" w:rsidR="00422C7A" w:rsidRPr="00C250AC" w:rsidRDefault="00422C7A" w:rsidP="00B65551">
            <w:pPr>
              <w:jc w:val="right"/>
              <w:rPr>
                <w:rFonts w:ascii="Arial" w:hAnsi="Arial" w:cs="Arial"/>
                <w:color w:val="333333"/>
                <w:sz w:val="18"/>
                <w:szCs w:val="18"/>
              </w:rPr>
            </w:pPr>
            <w:r w:rsidRPr="00C250AC">
              <w:rPr>
                <w:rFonts w:ascii="Arial" w:hAnsi="Arial" w:cs="Arial"/>
                <w:color w:val="333333"/>
                <w:sz w:val="18"/>
                <w:szCs w:val="18"/>
              </w:rPr>
              <w:t>500</w:t>
            </w:r>
          </w:p>
        </w:tc>
        <w:tc>
          <w:tcPr>
            <w:tcW w:w="893" w:type="pct"/>
            <w:tcBorders>
              <w:top w:val="single" w:sz="6" w:space="0" w:color="auto"/>
              <w:left w:val="nil"/>
              <w:bottom w:val="single" w:sz="6" w:space="0" w:color="auto"/>
              <w:right w:val="single" w:sz="6" w:space="0" w:color="auto"/>
            </w:tcBorders>
            <w:vAlign w:val="center"/>
          </w:tcPr>
          <w:p w14:paraId="700FA0BA" w14:textId="77777777" w:rsidR="00422C7A" w:rsidRPr="00C250AC" w:rsidRDefault="00422C7A" w:rsidP="00B65551">
            <w:pPr>
              <w:jc w:val="right"/>
              <w:rPr>
                <w:rFonts w:ascii="Arial" w:hAnsi="Arial" w:cs="Arial"/>
                <w:color w:val="333333"/>
                <w:sz w:val="20"/>
                <w:szCs w:val="20"/>
              </w:rPr>
            </w:pPr>
            <w:r w:rsidRPr="00C250AC">
              <w:rPr>
                <w:rFonts w:ascii="Calibri" w:hAnsi="Calibri" w:cs="Calibri"/>
                <w:color w:val="000000"/>
                <w:sz w:val="20"/>
                <w:szCs w:val="20"/>
              </w:rPr>
              <w:t>0,21</w:t>
            </w:r>
          </w:p>
        </w:tc>
      </w:tr>
      <w:tr w:rsidR="00C250AC" w:rsidRPr="00822FE5" w14:paraId="66CB8C09" w14:textId="77777777" w:rsidTr="0051414C">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tcPr>
          <w:p w14:paraId="3E2ADB5F" w14:textId="34B18BCB" w:rsidR="00C250AC" w:rsidRPr="00E642C1" w:rsidRDefault="00C250AC" w:rsidP="00C250AC">
            <w:pPr>
              <w:rPr>
                <w:rFonts w:asciiTheme="minorHAnsi" w:hAnsiTheme="minorHAnsi" w:cstheme="minorHAnsi"/>
                <w:color w:val="000000"/>
                <w:sz w:val="20"/>
                <w:szCs w:val="20"/>
              </w:rPr>
            </w:pPr>
            <w:r>
              <w:rPr>
                <w:rFonts w:asciiTheme="minorHAnsi" w:hAnsiTheme="minorHAnsi" w:cstheme="minorHAnsi"/>
                <w:color w:val="000000"/>
                <w:sz w:val="20"/>
                <w:szCs w:val="20"/>
              </w:rPr>
              <w:t>Klici v druga mobilna omrežja</w:t>
            </w:r>
          </w:p>
        </w:tc>
        <w:tc>
          <w:tcPr>
            <w:tcW w:w="894" w:type="pct"/>
            <w:tcBorders>
              <w:top w:val="single" w:sz="6" w:space="0" w:color="auto"/>
              <w:left w:val="nil"/>
              <w:bottom w:val="single" w:sz="6" w:space="0" w:color="auto"/>
              <w:right w:val="single" w:sz="6" w:space="0" w:color="auto"/>
            </w:tcBorders>
            <w:noWrap/>
            <w:vAlign w:val="bottom"/>
          </w:tcPr>
          <w:p w14:paraId="0D2EA774" w14:textId="28845DB8" w:rsidR="00C250AC" w:rsidRPr="00407398" w:rsidRDefault="00C250AC" w:rsidP="00C250AC">
            <w:pPr>
              <w:jc w:val="right"/>
              <w:rPr>
                <w:rFonts w:asciiTheme="minorHAnsi" w:hAnsiTheme="minorHAnsi" w:cstheme="minorHAnsi"/>
                <w:color w:val="000000"/>
                <w:sz w:val="20"/>
                <w:szCs w:val="20"/>
              </w:rPr>
            </w:pPr>
            <w:r>
              <w:rPr>
                <w:rFonts w:asciiTheme="minorHAnsi" w:hAnsiTheme="minorHAnsi" w:cstheme="minorHAnsi"/>
                <w:color w:val="000000"/>
                <w:sz w:val="20"/>
                <w:szCs w:val="20"/>
              </w:rPr>
              <w:t>minuta</w:t>
            </w:r>
          </w:p>
        </w:tc>
        <w:tc>
          <w:tcPr>
            <w:tcW w:w="894" w:type="pct"/>
            <w:tcBorders>
              <w:top w:val="single" w:sz="6" w:space="0" w:color="auto"/>
              <w:left w:val="nil"/>
              <w:bottom w:val="single" w:sz="6" w:space="0" w:color="auto"/>
              <w:right w:val="single" w:sz="6" w:space="0" w:color="auto"/>
            </w:tcBorders>
            <w:vAlign w:val="center"/>
          </w:tcPr>
          <w:p w14:paraId="51DABBBF" w14:textId="49B81AD2" w:rsidR="00C250AC" w:rsidRPr="00C250AC" w:rsidRDefault="00C250AC" w:rsidP="00C250AC">
            <w:pPr>
              <w:jc w:val="right"/>
              <w:rPr>
                <w:rFonts w:ascii="Arial" w:hAnsi="Arial" w:cs="Arial"/>
                <w:color w:val="333333"/>
                <w:sz w:val="18"/>
                <w:szCs w:val="18"/>
              </w:rPr>
            </w:pPr>
            <w:r w:rsidRPr="00C250AC">
              <w:rPr>
                <w:rFonts w:ascii="Arial" w:hAnsi="Arial" w:cs="Arial"/>
                <w:color w:val="333333"/>
                <w:sz w:val="18"/>
                <w:szCs w:val="18"/>
              </w:rPr>
              <w:t>830</w:t>
            </w:r>
          </w:p>
        </w:tc>
        <w:tc>
          <w:tcPr>
            <w:tcW w:w="893" w:type="pct"/>
            <w:tcBorders>
              <w:top w:val="single" w:sz="6" w:space="0" w:color="auto"/>
              <w:left w:val="nil"/>
              <w:bottom w:val="single" w:sz="6" w:space="0" w:color="auto"/>
              <w:right w:val="single" w:sz="6" w:space="0" w:color="auto"/>
            </w:tcBorders>
            <w:vAlign w:val="center"/>
          </w:tcPr>
          <w:p w14:paraId="4F61677A" w14:textId="43BAE54F" w:rsidR="00C250AC" w:rsidRPr="00C250AC" w:rsidRDefault="00C250AC" w:rsidP="00C250AC">
            <w:pPr>
              <w:jc w:val="right"/>
              <w:rPr>
                <w:rFonts w:ascii="Calibri" w:eastAsiaTheme="minorHAnsi" w:hAnsi="Calibri" w:cs="Calibri"/>
                <w:color w:val="000000"/>
                <w:sz w:val="20"/>
                <w:szCs w:val="20"/>
                <w:lang w:eastAsia="en-US"/>
              </w:rPr>
            </w:pPr>
            <w:r w:rsidRPr="00C250AC">
              <w:rPr>
                <w:rFonts w:ascii="Calibri" w:hAnsi="Calibri" w:cs="Calibri"/>
                <w:color w:val="000000"/>
                <w:sz w:val="20"/>
                <w:szCs w:val="20"/>
              </w:rPr>
              <w:t>0,35</w:t>
            </w:r>
          </w:p>
        </w:tc>
      </w:tr>
      <w:tr w:rsidR="00444477" w:rsidRPr="00822FE5" w14:paraId="1C7C36CE" w14:textId="2922AB54"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vAlign w:val="bottom"/>
            <w:hideMark/>
          </w:tcPr>
          <w:p w14:paraId="0A52DE2B" w14:textId="77777777" w:rsidR="00444477" w:rsidRPr="00E81756" w:rsidRDefault="00444477" w:rsidP="00444477">
            <w:pPr>
              <w:rPr>
                <w:rFonts w:asciiTheme="minorHAnsi" w:hAnsiTheme="minorHAnsi" w:cstheme="minorHAnsi"/>
                <w:sz w:val="20"/>
                <w:szCs w:val="20"/>
              </w:rPr>
            </w:pPr>
            <w:r w:rsidRPr="03CD4E8F">
              <w:rPr>
                <w:rFonts w:asciiTheme="minorHAnsi" w:eastAsia="Calibri" w:hAnsiTheme="minorHAnsi" w:cstheme="minorBidi"/>
                <w:b/>
                <w:bCs/>
                <w:color w:val="000000" w:themeColor="text1"/>
                <w:sz w:val="20"/>
                <w:szCs w:val="20"/>
              </w:rPr>
              <w:t>KLICI V TUJINO</w:t>
            </w:r>
            <w:r w:rsidRPr="03CD4E8F">
              <w:rPr>
                <w:rStyle w:val="Sprotnaopomba-sklic"/>
                <w:rFonts w:asciiTheme="minorHAnsi" w:eastAsia="Calibri" w:hAnsiTheme="minorHAnsi" w:cstheme="minorBidi"/>
                <w:b/>
                <w:bCs/>
                <w:color w:val="000000" w:themeColor="text1"/>
                <w:sz w:val="20"/>
                <w:szCs w:val="20"/>
              </w:rPr>
              <w:footnoteReference w:id="6"/>
            </w:r>
          </w:p>
        </w:tc>
        <w:tc>
          <w:tcPr>
            <w:tcW w:w="894" w:type="pct"/>
            <w:tcBorders>
              <w:top w:val="single" w:sz="6" w:space="0" w:color="auto"/>
              <w:left w:val="nil"/>
              <w:bottom w:val="single" w:sz="6" w:space="0" w:color="auto"/>
              <w:right w:val="single" w:sz="6" w:space="0" w:color="auto"/>
            </w:tcBorders>
            <w:shd w:val="clear" w:color="auto" w:fill="C5E0B3" w:themeFill="accent6" w:themeFillTint="66"/>
            <w:noWrap/>
            <w:vAlign w:val="bottom"/>
            <w:hideMark/>
          </w:tcPr>
          <w:p w14:paraId="3592D792" w14:textId="77777777" w:rsidR="00444477" w:rsidRPr="00E81756" w:rsidRDefault="00444477" w:rsidP="00444477">
            <w:pPr>
              <w:rPr>
                <w:rFonts w:asciiTheme="minorHAnsi" w:hAnsiTheme="minorHAnsi" w:cstheme="minorHAnsi"/>
                <w:sz w:val="20"/>
                <w:szCs w:val="20"/>
              </w:rPr>
            </w:pPr>
          </w:p>
        </w:tc>
        <w:tc>
          <w:tcPr>
            <w:tcW w:w="894" w:type="pct"/>
            <w:tcBorders>
              <w:top w:val="single" w:sz="6" w:space="0" w:color="auto"/>
              <w:left w:val="nil"/>
              <w:bottom w:val="single" w:sz="6" w:space="0" w:color="auto"/>
              <w:right w:val="single" w:sz="6" w:space="0" w:color="auto"/>
            </w:tcBorders>
            <w:shd w:val="clear" w:color="auto" w:fill="C5E0B3" w:themeFill="accent6" w:themeFillTint="66"/>
            <w:vAlign w:val="bottom"/>
          </w:tcPr>
          <w:p w14:paraId="5D64D20E" w14:textId="77777777" w:rsidR="00444477" w:rsidRPr="00C250AC" w:rsidRDefault="00444477" w:rsidP="00444477">
            <w:pPr>
              <w:rPr>
                <w:rFonts w:asciiTheme="minorHAnsi" w:hAnsiTheme="minorHAnsi" w:cstheme="minorHAnsi"/>
                <w:sz w:val="20"/>
                <w:szCs w:val="20"/>
              </w:rPr>
            </w:pPr>
          </w:p>
        </w:tc>
        <w:tc>
          <w:tcPr>
            <w:tcW w:w="893" w:type="pct"/>
            <w:tcBorders>
              <w:top w:val="single" w:sz="6" w:space="0" w:color="auto"/>
              <w:left w:val="nil"/>
              <w:bottom w:val="single" w:sz="6" w:space="0" w:color="auto"/>
              <w:right w:val="single" w:sz="6" w:space="0" w:color="auto"/>
            </w:tcBorders>
            <w:shd w:val="clear" w:color="auto" w:fill="C5E0B3" w:themeFill="accent6" w:themeFillTint="66"/>
          </w:tcPr>
          <w:p w14:paraId="32137056" w14:textId="2D73488D" w:rsidR="00444477" w:rsidRPr="00C250AC" w:rsidRDefault="00444477" w:rsidP="00444477">
            <w:pPr>
              <w:rPr>
                <w:rFonts w:asciiTheme="minorHAnsi" w:hAnsiTheme="minorHAnsi" w:cstheme="minorHAnsi"/>
                <w:sz w:val="20"/>
                <w:szCs w:val="20"/>
              </w:rPr>
            </w:pPr>
          </w:p>
        </w:tc>
      </w:tr>
      <w:tr w:rsidR="00C250AC" w:rsidRPr="00822FE5" w14:paraId="2B231F9B" w14:textId="2F256C6F" w:rsidTr="00E74A5C">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hideMark/>
          </w:tcPr>
          <w:p w14:paraId="644F4A4F" w14:textId="77777777" w:rsidR="00C250AC" w:rsidRPr="00E642C1" w:rsidRDefault="00C250AC" w:rsidP="00C250AC">
            <w:pPr>
              <w:rPr>
                <w:rFonts w:asciiTheme="minorHAnsi" w:hAnsiTheme="minorHAnsi" w:cstheme="minorHAnsi"/>
                <w:color w:val="000000"/>
                <w:sz w:val="20"/>
                <w:szCs w:val="20"/>
              </w:rPr>
            </w:pPr>
            <w:r w:rsidRPr="00E642C1">
              <w:rPr>
                <w:rFonts w:asciiTheme="minorHAnsi" w:eastAsia="Calibri" w:hAnsiTheme="minorHAnsi" w:cstheme="minorHAnsi"/>
                <w:color w:val="000000" w:themeColor="text1"/>
                <w:sz w:val="20"/>
                <w:szCs w:val="20"/>
              </w:rPr>
              <w:t>Klici v EU+</w:t>
            </w:r>
          </w:p>
        </w:tc>
        <w:tc>
          <w:tcPr>
            <w:tcW w:w="894" w:type="pct"/>
            <w:tcBorders>
              <w:top w:val="single" w:sz="6" w:space="0" w:color="auto"/>
              <w:left w:val="nil"/>
              <w:bottom w:val="single" w:sz="6" w:space="0" w:color="auto"/>
              <w:right w:val="single" w:sz="6" w:space="0" w:color="auto"/>
            </w:tcBorders>
            <w:noWrap/>
            <w:vAlign w:val="bottom"/>
            <w:hideMark/>
          </w:tcPr>
          <w:p w14:paraId="50E2B1DC" w14:textId="77777777" w:rsidR="00C250AC" w:rsidRPr="00407398" w:rsidRDefault="00C250AC" w:rsidP="00C250AC">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center"/>
          </w:tcPr>
          <w:p w14:paraId="23CE13C0" w14:textId="0165B7CD" w:rsidR="00C250AC" w:rsidRPr="00C250AC" w:rsidRDefault="00C250AC" w:rsidP="00C250AC">
            <w:pPr>
              <w:jc w:val="right"/>
              <w:rPr>
                <w:rFonts w:ascii="Arial" w:hAnsi="Arial" w:cs="Arial"/>
                <w:color w:val="333333"/>
                <w:sz w:val="18"/>
                <w:szCs w:val="18"/>
              </w:rPr>
            </w:pPr>
            <w:r w:rsidRPr="00C250AC">
              <w:rPr>
                <w:rFonts w:ascii="Arial" w:hAnsi="Arial" w:cs="Arial"/>
                <w:color w:val="333333"/>
                <w:sz w:val="18"/>
                <w:szCs w:val="18"/>
              </w:rPr>
              <w:t>345</w:t>
            </w:r>
          </w:p>
        </w:tc>
        <w:tc>
          <w:tcPr>
            <w:tcW w:w="893" w:type="pct"/>
            <w:tcBorders>
              <w:top w:val="single" w:sz="6" w:space="0" w:color="auto"/>
              <w:left w:val="nil"/>
              <w:bottom w:val="single" w:sz="6" w:space="0" w:color="auto"/>
              <w:right w:val="single" w:sz="6" w:space="0" w:color="auto"/>
            </w:tcBorders>
            <w:vAlign w:val="center"/>
          </w:tcPr>
          <w:p w14:paraId="49BDAA60" w14:textId="5C95F935" w:rsidR="00C250AC" w:rsidRPr="00C250AC" w:rsidRDefault="00C250AC" w:rsidP="00C250AC">
            <w:pPr>
              <w:jc w:val="right"/>
              <w:rPr>
                <w:rFonts w:ascii="Arial" w:hAnsi="Arial" w:cs="Arial"/>
                <w:color w:val="333333"/>
                <w:sz w:val="20"/>
                <w:szCs w:val="20"/>
              </w:rPr>
            </w:pPr>
            <w:r w:rsidRPr="00C250AC">
              <w:rPr>
                <w:rFonts w:ascii="Calibri" w:hAnsi="Calibri" w:cs="Calibri"/>
                <w:color w:val="000000"/>
                <w:sz w:val="20"/>
                <w:szCs w:val="20"/>
              </w:rPr>
              <w:t>0,14</w:t>
            </w:r>
          </w:p>
        </w:tc>
      </w:tr>
      <w:tr w:rsidR="00C250AC" w:rsidRPr="00822FE5" w14:paraId="47BE0835" w14:textId="6286FF1C" w:rsidTr="00E74A5C">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hideMark/>
          </w:tcPr>
          <w:p w14:paraId="7D8035A7" w14:textId="77777777" w:rsidR="00C250AC" w:rsidRPr="00E642C1" w:rsidRDefault="00C250AC" w:rsidP="00C250AC">
            <w:pPr>
              <w:rPr>
                <w:rFonts w:asciiTheme="minorHAnsi" w:hAnsiTheme="minorHAnsi" w:cstheme="minorHAnsi"/>
                <w:color w:val="000000"/>
                <w:sz w:val="20"/>
                <w:szCs w:val="20"/>
              </w:rPr>
            </w:pPr>
            <w:r w:rsidRPr="00E642C1">
              <w:rPr>
                <w:rFonts w:asciiTheme="minorHAnsi" w:eastAsia="Calibri" w:hAnsiTheme="minorHAnsi" w:cstheme="minorHAnsi"/>
                <w:color w:val="000000" w:themeColor="text1"/>
                <w:sz w:val="20"/>
                <w:szCs w:val="20"/>
              </w:rPr>
              <w:t>Klici v 1. mednarodno območje</w:t>
            </w:r>
          </w:p>
        </w:tc>
        <w:tc>
          <w:tcPr>
            <w:tcW w:w="894" w:type="pct"/>
            <w:tcBorders>
              <w:top w:val="single" w:sz="6" w:space="0" w:color="auto"/>
              <w:left w:val="nil"/>
              <w:bottom w:val="single" w:sz="6" w:space="0" w:color="auto"/>
              <w:right w:val="single" w:sz="6" w:space="0" w:color="auto"/>
            </w:tcBorders>
            <w:noWrap/>
            <w:vAlign w:val="bottom"/>
            <w:hideMark/>
          </w:tcPr>
          <w:p w14:paraId="3A973849" w14:textId="77777777" w:rsidR="00C250AC" w:rsidRPr="00407398" w:rsidRDefault="00C250AC" w:rsidP="00C250AC">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center"/>
          </w:tcPr>
          <w:p w14:paraId="565722A8" w14:textId="27A554DF" w:rsidR="00C250AC" w:rsidRPr="00C250AC" w:rsidRDefault="00C250AC" w:rsidP="00C250AC">
            <w:pPr>
              <w:jc w:val="right"/>
              <w:rPr>
                <w:rFonts w:ascii="Arial" w:hAnsi="Arial" w:cs="Arial"/>
                <w:color w:val="333333"/>
                <w:sz w:val="18"/>
                <w:szCs w:val="18"/>
              </w:rPr>
            </w:pPr>
            <w:r w:rsidRPr="00C250AC">
              <w:rPr>
                <w:rFonts w:ascii="Arial" w:hAnsi="Arial" w:cs="Arial"/>
                <w:color w:val="333333"/>
                <w:sz w:val="18"/>
                <w:szCs w:val="18"/>
              </w:rPr>
              <w:t>22</w:t>
            </w:r>
          </w:p>
        </w:tc>
        <w:tc>
          <w:tcPr>
            <w:tcW w:w="893" w:type="pct"/>
            <w:tcBorders>
              <w:top w:val="single" w:sz="6" w:space="0" w:color="auto"/>
              <w:left w:val="nil"/>
              <w:bottom w:val="single" w:sz="6" w:space="0" w:color="auto"/>
              <w:right w:val="single" w:sz="6" w:space="0" w:color="auto"/>
            </w:tcBorders>
            <w:vAlign w:val="center"/>
          </w:tcPr>
          <w:p w14:paraId="6FF5C317" w14:textId="3E381222" w:rsidR="00C250AC" w:rsidRPr="00C250AC" w:rsidRDefault="00C250AC" w:rsidP="00C250AC">
            <w:pPr>
              <w:jc w:val="right"/>
              <w:rPr>
                <w:rFonts w:ascii="Arial" w:hAnsi="Arial" w:cs="Arial"/>
                <w:color w:val="333333"/>
                <w:sz w:val="20"/>
                <w:szCs w:val="20"/>
              </w:rPr>
            </w:pPr>
            <w:r w:rsidRPr="00C250AC">
              <w:rPr>
                <w:rFonts w:ascii="Calibri" w:hAnsi="Calibri" w:cs="Calibri"/>
                <w:color w:val="000000"/>
                <w:sz w:val="20"/>
                <w:szCs w:val="20"/>
              </w:rPr>
              <w:t>0,01</w:t>
            </w:r>
          </w:p>
        </w:tc>
      </w:tr>
      <w:tr w:rsidR="00C250AC" w:rsidRPr="00822FE5" w14:paraId="5D73ED7F" w14:textId="4E16B4BE" w:rsidTr="00E74A5C">
        <w:trPr>
          <w:trHeight w:val="20"/>
          <w:jc w:val="center"/>
        </w:trPr>
        <w:tc>
          <w:tcPr>
            <w:tcW w:w="2319" w:type="pct"/>
            <w:tcBorders>
              <w:top w:val="single" w:sz="6" w:space="0" w:color="auto"/>
              <w:left w:val="single" w:sz="6" w:space="0" w:color="auto"/>
              <w:bottom w:val="single" w:sz="6" w:space="0" w:color="auto"/>
              <w:right w:val="single" w:sz="4" w:space="0" w:color="auto"/>
            </w:tcBorders>
            <w:noWrap/>
            <w:vAlign w:val="bottom"/>
            <w:hideMark/>
          </w:tcPr>
          <w:p w14:paraId="604DBD48" w14:textId="77777777" w:rsidR="00C250AC" w:rsidRPr="00E642C1" w:rsidRDefault="00C250AC" w:rsidP="00C250AC">
            <w:pPr>
              <w:rPr>
                <w:rFonts w:asciiTheme="minorHAnsi" w:hAnsiTheme="minorHAnsi" w:cstheme="minorHAnsi"/>
                <w:color w:val="000000"/>
                <w:sz w:val="20"/>
                <w:szCs w:val="20"/>
              </w:rPr>
            </w:pPr>
            <w:r w:rsidRPr="00E642C1">
              <w:rPr>
                <w:rFonts w:asciiTheme="minorHAnsi" w:eastAsia="Calibri" w:hAnsiTheme="minorHAnsi" w:cstheme="minorHAnsi"/>
                <w:color w:val="000000" w:themeColor="text1"/>
                <w:sz w:val="20"/>
                <w:szCs w:val="20"/>
              </w:rPr>
              <w:t>Klici v 2. mednarodno območje</w:t>
            </w:r>
          </w:p>
        </w:tc>
        <w:tc>
          <w:tcPr>
            <w:tcW w:w="894" w:type="pct"/>
            <w:tcBorders>
              <w:top w:val="single" w:sz="6" w:space="0" w:color="auto"/>
              <w:left w:val="nil"/>
              <w:bottom w:val="single" w:sz="6" w:space="0" w:color="auto"/>
              <w:right w:val="single" w:sz="6" w:space="0" w:color="auto"/>
            </w:tcBorders>
            <w:noWrap/>
            <w:vAlign w:val="bottom"/>
            <w:hideMark/>
          </w:tcPr>
          <w:p w14:paraId="21635FCE" w14:textId="77777777" w:rsidR="00C250AC" w:rsidRPr="00407398" w:rsidRDefault="00C250AC" w:rsidP="00C250AC">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center"/>
          </w:tcPr>
          <w:p w14:paraId="7C5F23D8" w14:textId="339F739D" w:rsidR="00C250AC" w:rsidRPr="00C250AC" w:rsidRDefault="00C250AC" w:rsidP="00C250AC">
            <w:pPr>
              <w:jc w:val="right"/>
              <w:rPr>
                <w:rFonts w:ascii="Arial" w:hAnsi="Arial" w:cs="Arial"/>
                <w:color w:val="333333"/>
                <w:sz w:val="18"/>
                <w:szCs w:val="18"/>
              </w:rPr>
            </w:pPr>
            <w:r w:rsidRPr="00C250AC">
              <w:rPr>
                <w:rFonts w:ascii="Arial" w:hAnsi="Arial" w:cs="Arial"/>
                <w:color w:val="333333"/>
                <w:sz w:val="18"/>
                <w:szCs w:val="18"/>
              </w:rPr>
              <w:t>15</w:t>
            </w:r>
          </w:p>
        </w:tc>
        <w:tc>
          <w:tcPr>
            <w:tcW w:w="893" w:type="pct"/>
            <w:tcBorders>
              <w:top w:val="single" w:sz="6" w:space="0" w:color="auto"/>
              <w:left w:val="nil"/>
              <w:bottom w:val="single" w:sz="6" w:space="0" w:color="auto"/>
              <w:right w:val="single" w:sz="6" w:space="0" w:color="auto"/>
            </w:tcBorders>
            <w:vAlign w:val="center"/>
          </w:tcPr>
          <w:p w14:paraId="5820AFD1" w14:textId="49538FBC" w:rsidR="00C250AC" w:rsidRPr="00C250AC" w:rsidRDefault="00C250AC" w:rsidP="00C250AC">
            <w:pPr>
              <w:jc w:val="right"/>
              <w:rPr>
                <w:rFonts w:ascii="Arial" w:hAnsi="Arial" w:cs="Arial"/>
                <w:color w:val="333333"/>
                <w:sz w:val="20"/>
                <w:szCs w:val="20"/>
              </w:rPr>
            </w:pPr>
            <w:r w:rsidRPr="00C250AC">
              <w:rPr>
                <w:rFonts w:ascii="Calibri" w:hAnsi="Calibri" w:cs="Calibri"/>
                <w:color w:val="000000"/>
                <w:sz w:val="20"/>
                <w:szCs w:val="20"/>
              </w:rPr>
              <w:t>0,01</w:t>
            </w:r>
          </w:p>
        </w:tc>
      </w:tr>
    </w:tbl>
    <w:p w14:paraId="3093BC1F" w14:textId="77777777" w:rsidR="008E7EC7" w:rsidRPr="00444951" w:rsidRDefault="008E7EC7" w:rsidP="008E7EC7">
      <w:pPr>
        <w:pStyle w:val="Bullets1"/>
        <w:numPr>
          <w:ilvl w:val="0"/>
          <w:numId w:val="0"/>
        </w:numPr>
        <w:spacing w:after="0"/>
        <w:rPr>
          <w:rFonts w:asciiTheme="minorHAnsi" w:hAnsiTheme="minorHAnsi"/>
          <w:b/>
        </w:rPr>
      </w:pPr>
    </w:p>
    <w:p w14:paraId="2EA4AEB4" w14:textId="3139BE76" w:rsidR="008E7EC7" w:rsidRPr="00444951" w:rsidRDefault="00DE2622" w:rsidP="008E7EC7">
      <w:pPr>
        <w:pStyle w:val="Naslov3"/>
      </w:pPr>
      <w:bookmarkStart w:id="2" w:name="_Toc301782714"/>
      <w:r>
        <w:t>2</w:t>
      </w:r>
      <w:r w:rsidR="008E7EC7">
        <w:t>.1</w:t>
      </w:r>
      <w:r w:rsidR="008E7EC7">
        <w:tab/>
      </w:r>
      <w:r w:rsidR="008E7EC7" w:rsidRPr="00444951">
        <w:t>Splošne zahteve</w:t>
      </w:r>
      <w:bookmarkEnd w:id="2"/>
      <w:r w:rsidR="008E7EC7" w:rsidRPr="00444951">
        <w:t xml:space="preserve"> za storitve fiksne telefonije</w:t>
      </w:r>
    </w:p>
    <w:p w14:paraId="7ECF0721" w14:textId="77777777" w:rsidR="008E7EC7" w:rsidRPr="00444951" w:rsidRDefault="008E7EC7" w:rsidP="008E7EC7">
      <w:pPr>
        <w:jc w:val="both"/>
        <w:rPr>
          <w:rFonts w:asciiTheme="minorHAnsi" w:hAnsiTheme="minorHAnsi" w:cs="Calibri"/>
          <w:b/>
          <w:sz w:val="22"/>
          <w:szCs w:val="22"/>
        </w:rPr>
      </w:pPr>
    </w:p>
    <w:p w14:paraId="675171B9" w14:textId="77777777" w:rsidR="008E7EC7" w:rsidRPr="00944AF2" w:rsidRDefault="008E7EC7" w:rsidP="008E7EC7">
      <w:pPr>
        <w:jc w:val="both"/>
        <w:rPr>
          <w:rFonts w:asciiTheme="minorHAnsi" w:hAnsiTheme="minorHAnsi" w:cs="Calibri"/>
          <w:color w:val="000000"/>
          <w:sz w:val="20"/>
          <w:szCs w:val="20"/>
        </w:rPr>
      </w:pPr>
      <w:r w:rsidRPr="00944AF2">
        <w:rPr>
          <w:rFonts w:asciiTheme="minorHAnsi" w:hAnsiTheme="minorHAnsi" w:cs="Calibri"/>
          <w:sz w:val="20"/>
          <w:szCs w:val="20"/>
        </w:rPr>
        <w:t>Ponudnik mora pri pripravi rešitve upoštevati sledeče splošne zahteve naročnika:</w:t>
      </w:r>
    </w:p>
    <w:p w14:paraId="3A84C669"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ponudnik mora zagotoviti povezavo s telefonskim omrežjem naročnika za vse lokacije naročnika;</w:t>
      </w:r>
    </w:p>
    <w:p w14:paraId="12BC7BD2"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dostop do omrežja ponudnika mora biti izveden na način, ki omejuje izpad storitev v primeru nedelovanja posamezne povezave na največ 20% skupnega števila uporabnikov pri naročniku;</w:t>
      </w:r>
    </w:p>
    <w:p w14:paraId="63E6DA50" w14:textId="0E1A078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omogočati uporabo IP prehodov za povezovanje z ne-IP sistemi (npr. povezave do obstoječih hišnih central na članicah UM);</w:t>
      </w:r>
    </w:p>
    <w:p w14:paraId="2A5223A7"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naročnik z izgradnjo morebitnih novih fizičnih povezav do omrežja operaterja ne sme imeti nobenih dodatnih stroškov;</w:t>
      </w:r>
    </w:p>
    <w:p w14:paraId="2C2E896C" w14:textId="33F2257E"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ponudnik mora zagotavljati visoko razpoložljivost storitve IP telefonije v lastnem omrežju</w:t>
      </w:r>
      <w:r w:rsidR="00444C37">
        <w:rPr>
          <w:rFonts w:asciiTheme="minorHAnsi" w:hAnsiTheme="minorHAnsi" w:cs="Calibri"/>
          <w:sz w:val="20"/>
          <w:szCs w:val="20"/>
        </w:rPr>
        <w:t xml:space="preserve"> (povezljivost ne sme biti vzpostavljena preko interneta po javnih IP naslovih). Storitev povezljivosti se za</w:t>
      </w:r>
      <w:r w:rsidR="007F4130">
        <w:rPr>
          <w:rFonts w:asciiTheme="minorHAnsi" w:hAnsiTheme="minorHAnsi" w:cs="Calibri"/>
          <w:sz w:val="20"/>
          <w:szCs w:val="20"/>
        </w:rPr>
        <w:t>gotovi s priključitvijo na javno telefonsko omrežje preko praviloma optične povezave do lokacije naročnika.</w:t>
      </w:r>
      <w:r w:rsidR="00913C7A">
        <w:rPr>
          <w:rFonts w:asciiTheme="minorHAnsi" w:hAnsiTheme="minorHAnsi" w:cs="Calibri"/>
          <w:sz w:val="20"/>
          <w:szCs w:val="20"/>
        </w:rPr>
        <w:t xml:space="preserve"> Naročnik bo zagotovil ločen VLAN za </w:t>
      </w:r>
      <w:proofErr w:type="spellStart"/>
      <w:r w:rsidR="00913C7A">
        <w:rPr>
          <w:rFonts w:asciiTheme="minorHAnsi" w:hAnsiTheme="minorHAnsi" w:cs="Calibri"/>
          <w:sz w:val="20"/>
          <w:szCs w:val="20"/>
        </w:rPr>
        <w:t>VoIP</w:t>
      </w:r>
      <w:proofErr w:type="spellEnd"/>
      <w:r w:rsidR="00913C7A">
        <w:rPr>
          <w:rFonts w:asciiTheme="minorHAnsi" w:hAnsiTheme="minorHAnsi" w:cs="Calibri"/>
          <w:sz w:val="20"/>
          <w:szCs w:val="20"/>
        </w:rPr>
        <w:t xml:space="preserve"> omrežje</w:t>
      </w:r>
      <w:r w:rsidRPr="00944AF2">
        <w:rPr>
          <w:rFonts w:asciiTheme="minorHAnsi" w:hAnsiTheme="minorHAnsi" w:cs="Calibri"/>
          <w:sz w:val="20"/>
          <w:szCs w:val="20"/>
        </w:rPr>
        <w:t>;</w:t>
      </w:r>
    </w:p>
    <w:p w14:paraId="105AC037"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aktivna oprema (</w:t>
      </w:r>
      <w:proofErr w:type="spellStart"/>
      <w:r w:rsidRPr="00944AF2">
        <w:rPr>
          <w:rFonts w:asciiTheme="minorHAnsi" w:hAnsiTheme="minorHAnsi" w:cs="Calibri"/>
          <w:color w:val="000000"/>
          <w:sz w:val="20"/>
          <w:szCs w:val="20"/>
        </w:rPr>
        <w:t>ethernet</w:t>
      </w:r>
      <w:proofErr w:type="spellEnd"/>
      <w:r w:rsidRPr="00944AF2">
        <w:rPr>
          <w:rFonts w:asciiTheme="minorHAnsi" w:hAnsiTheme="minorHAnsi" w:cs="Calibri"/>
          <w:color w:val="000000"/>
          <w:sz w:val="20"/>
          <w:szCs w:val="20"/>
        </w:rPr>
        <w:t xml:space="preserve"> stikala) za priklop in napajanje IP telefonov je predmet razpisa;</w:t>
      </w:r>
    </w:p>
    <w:p w14:paraId="048CB881"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aktivna oprema mora omogočati priključitev IP telefonov in osebnih računalnikov po skupnih vodnikih in ločenih navideznih lokalnih omrežjih (VLAN);</w:t>
      </w:r>
    </w:p>
    <w:p w14:paraId="258EDB05"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aktivna oprema mora omogočati ločevanje telefonskega in podatkovnega prometa v dve ločeni fizični ali logični povezavi proti omrežju operaterja in podatkovnemu omrežju naročnika;</w:t>
      </w:r>
    </w:p>
    <w:p w14:paraId="74752475"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lastRenderedPageBreak/>
        <w:t>zaključevanje IP segmenta oz. navideznega lokalnega omrežja (VLAN) za IP telefonijo se izvaja izključno na opremi operaterja, ki ni vključena v podatkovno omrežje naročnika;</w:t>
      </w:r>
    </w:p>
    <w:p w14:paraId="4D048DF2"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aktivna oprema mora na uporabniških priključkih in povezavi proti podatkovnemu omrežju podpirati vso funkcionalnost, ki jo naročnik zahteva za L2 v lastnem podatkovnem omrežju;</w:t>
      </w:r>
    </w:p>
    <w:p w14:paraId="42C6570E" w14:textId="74060C53" w:rsidR="008E7EC7"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strošek</w:t>
      </w:r>
      <w:r w:rsidRPr="00944AF2">
        <w:rPr>
          <w:rFonts w:asciiTheme="minorHAnsi" w:hAnsiTheme="minorHAnsi" w:cs="Calibri"/>
          <w:color w:val="0000FF"/>
          <w:sz w:val="20"/>
          <w:szCs w:val="20"/>
        </w:rPr>
        <w:t xml:space="preserve"> </w:t>
      </w:r>
      <w:r w:rsidRPr="00944AF2">
        <w:rPr>
          <w:rFonts w:asciiTheme="minorHAnsi" w:hAnsiTheme="minorHAnsi" w:cs="Calibri"/>
          <w:color w:val="000000"/>
          <w:sz w:val="20"/>
          <w:szCs w:val="20"/>
        </w:rPr>
        <w:t>postavljanja sistema IP telefonije</w:t>
      </w:r>
      <w:r w:rsidR="005359C0">
        <w:rPr>
          <w:rFonts w:asciiTheme="minorHAnsi" w:hAnsiTheme="minorHAnsi" w:cs="Calibri"/>
          <w:color w:val="000000"/>
          <w:sz w:val="20"/>
          <w:szCs w:val="20"/>
        </w:rPr>
        <w:t xml:space="preserve"> </w:t>
      </w:r>
      <w:r w:rsidRPr="00944AF2">
        <w:rPr>
          <w:rFonts w:asciiTheme="minorHAnsi" w:hAnsiTheme="minorHAnsi" w:cs="Calibri"/>
          <w:color w:val="000000"/>
          <w:sz w:val="20"/>
          <w:szCs w:val="20"/>
        </w:rPr>
        <w:t>mora biti vključen</w:t>
      </w:r>
      <w:r w:rsidR="00AF6712">
        <w:rPr>
          <w:rFonts w:asciiTheme="minorHAnsi" w:hAnsiTheme="minorHAnsi" w:cs="Calibri"/>
          <w:color w:val="000000"/>
          <w:sz w:val="20"/>
          <w:szCs w:val="20"/>
        </w:rPr>
        <w:t>a</w:t>
      </w:r>
      <w:r w:rsidRPr="00944AF2">
        <w:rPr>
          <w:rFonts w:asciiTheme="minorHAnsi" w:hAnsiTheme="minorHAnsi" w:cs="Calibri"/>
          <w:color w:val="000000"/>
          <w:sz w:val="20"/>
          <w:szCs w:val="20"/>
        </w:rPr>
        <w:t xml:space="preserve"> v ponudbo;</w:t>
      </w:r>
    </w:p>
    <w:p w14:paraId="0D460F12" w14:textId="799E2A44" w:rsidR="00597998" w:rsidRPr="00944AF2" w:rsidRDefault="00597998" w:rsidP="007F4B41">
      <w:pPr>
        <w:numPr>
          <w:ilvl w:val="0"/>
          <w:numId w:val="19"/>
        </w:numPr>
        <w:autoSpaceDE w:val="0"/>
        <w:autoSpaceDN w:val="0"/>
        <w:adjustRightInd w:val="0"/>
        <w:jc w:val="both"/>
        <w:rPr>
          <w:rFonts w:asciiTheme="minorHAnsi" w:hAnsiTheme="minorHAnsi" w:cs="Calibri"/>
          <w:color w:val="000000"/>
          <w:sz w:val="20"/>
          <w:szCs w:val="20"/>
        </w:rPr>
      </w:pPr>
      <w:r>
        <w:rPr>
          <w:rFonts w:asciiTheme="minorHAnsi" w:hAnsiTheme="minorHAnsi" w:cs="Calibri"/>
          <w:color w:val="000000"/>
          <w:sz w:val="20"/>
          <w:szCs w:val="20"/>
        </w:rPr>
        <w:t>strošek dobave naročene opreme (tako inicialne dobave</w:t>
      </w:r>
      <w:r w:rsidR="003C37C9">
        <w:rPr>
          <w:rFonts w:asciiTheme="minorHAnsi" w:hAnsiTheme="minorHAnsi" w:cs="Calibri"/>
          <w:color w:val="000000"/>
          <w:sz w:val="20"/>
          <w:szCs w:val="20"/>
        </w:rPr>
        <w:t xml:space="preserve"> ob vzpostavitvi projekta kot tudi kasnejše spremembe</w:t>
      </w:r>
      <w:r>
        <w:rPr>
          <w:rFonts w:asciiTheme="minorHAnsi" w:hAnsiTheme="minorHAnsi" w:cs="Calibri"/>
          <w:color w:val="000000"/>
          <w:sz w:val="20"/>
          <w:szCs w:val="20"/>
        </w:rPr>
        <w:t xml:space="preserve">, vključno s telefonskimi aparati, ki se </w:t>
      </w:r>
      <w:r w:rsidR="003C37C9">
        <w:rPr>
          <w:rFonts w:asciiTheme="minorHAnsi" w:hAnsiTheme="minorHAnsi" w:cs="Calibri"/>
          <w:color w:val="000000"/>
          <w:sz w:val="20"/>
          <w:szCs w:val="20"/>
        </w:rPr>
        <w:t xml:space="preserve">morebiti </w:t>
      </w:r>
      <w:r>
        <w:rPr>
          <w:rFonts w:asciiTheme="minorHAnsi" w:hAnsiTheme="minorHAnsi" w:cs="Calibri"/>
          <w:color w:val="000000"/>
          <w:sz w:val="20"/>
          <w:szCs w:val="20"/>
        </w:rPr>
        <w:t xml:space="preserve">dobavljajo tekom pogodbe) ter njena namestitev </w:t>
      </w:r>
      <w:r w:rsidR="001515E8">
        <w:rPr>
          <w:rFonts w:asciiTheme="minorHAnsi" w:hAnsiTheme="minorHAnsi" w:cs="Calibri"/>
          <w:color w:val="000000"/>
          <w:sz w:val="20"/>
          <w:szCs w:val="20"/>
        </w:rPr>
        <w:t>in aktivacija/</w:t>
      </w:r>
      <w:proofErr w:type="spellStart"/>
      <w:r w:rsidR="001515E8">
        <w:rPr>
          <w:rFonts w:asciiTheme="minorHAnsi" w:hAnsiTheme="minorHAnsi" w:cs="Calibri"/>
          <w:color w:val="000000"/>
          <w:sz w:val="20"/>
          <w:szCs w:val="20"/>
        </w:rPr>
        <w:t>deaktivacija</w:t>
      </w:r>
      <w:proofErr w:type="spellEnd"/>
      <w:r w:rsidR="001515E8">
        <w:rPr>
          <w:rFonts w:asciiTheme="minorHAnsi" w:hAnsiTheme="minorHAnsi" w:cs="Calibri"/>
          <w:color w:val="000000"/>
          <w:sz w:val="20"/>
          <w:szCs w:val="20"/>
        </w:rPr>
        <w:t xml:space="preserve"> </w:t>
      </w:r>
      <w:r w:rsidR="003C37C9">
        <w:rPr>
          <w:rFonts w:asciiTheme="minorHAnsi" w:hAnsiTheme="minorHAnsi" w:cs="Calibri"/>
          <w:color w:val="000000"/>
          <w:sz w:val="20"/>
          <w:szCs w:val="20"/>
        </w:rPr>
        <w:t>mora biti vš</w:t>
      </w:r>
      <w:r w:rsidR="00316A88">
        <w:rPr>
          <w:rFonts w:asciiTheme="minorHAnsi" w:hAnsiTheme="minorHAnsi" w:cs="Calibri"/>
          <w:color w:val="000000"/>
          <w:sz w:val="20"/>
          <w:szCs w:val="20"/>
        </w:rPr>
        <w:t>teta v njeno naročnino in se ne sme zaračunavati posebej.</w:t>
      </w:r>
    </w:p>
    <w:p w14:paraId="4E067B44"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izbrani ponudnik mora omogočati povezljivost z vsemi ostalimi ponudniki fiksne, mobilne in IP telefonije v Sloveniji;</w:t>
      </w:r>
    </w:p>
    <w:p w14:paraId="69B3CEF8"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zagotavljati dosegljivost vseh svetovnih telefonskih številk;</w:t>
      </w:r>
    </w:p>
    <w:p w14:paraId="3217F62F"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omogočati zastonj posredovanje in sprejemanje klicev preko omrežja IP na in iz vseh telefonskih central, ki so postavljene v omrežju UM;</w:t>
      </w:r>
    </w:p>
    <w:p w14:paraId="5C4C26BD" w14:textId="7AF93F3E"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zagotoviti nemoteno uporabo obstoječih analognih faks naprav</w:t>
      </w:r>
      <w:r w:rsidR="005359C0">
        <w:rPr>
          <w:rFonts w:asciiTheme="minorHAnsi" w:hAnsiTheme="minorHAnsi" w:cs="Calibri"/>
          <w:color w:val="000000"/>
          <w:sz w:val="20"/>
          <w:szCs w:val="20"/>
        </w:rPr>
        <w:t xml:space="preserve"> (če le-ti obstajajo)</w:t>
      </w:r>
      <w:r w:rsidRPr="00944AF2">
        <w:rPr>
          <w:rFonts w:asciiTheme="minorHAnsi" w:hAnsiTheme="minorHAnsi" w:cs="Calibri"/>
          <w:color w:val="000000"/>
          <w:sz w:val="20"/>
          <w:szCs w:val="20"/>
        </w:rPr>
        <w:t>;</w:t>
      </w:r>
    </w:p>
    <w:p w14:paraId="70770D4E" w14:textId="77777777" w:rsidR="008E7EC7" w:rsidRPr="00944AF2" w:rsidRDefault="008E7EC7" w:rsidP="007F4B41">
      <w:pPr>
        <w:numPr>
          <w:ilvl w:val="0"/>
          <w:numId w:val="18"/>
        </w:numPr>
        <w:autoSpaceDE w:val="0"/>
        <w:autoSpaceDN w:val="0"/>
        <w:adjustRightInd w:val="0"/>
        <w:ind w:left="714" w:hanging="357"/>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zagotoviti delovanje tonskega (DTMF) izbiranja po standardu RFC 2833 v obe smeri za vse javne telefonske številke;</w:t>
      </w:r>
    </w:p>
    <w:p w14:paraId="224651B7" w14:textId="77777777" w:rsidR="008E7EC7" w:rsidRPr="00944AF2" w:rsidRDefault="008E7EC7" w:rsidP="007F4B41">
      <w:pPr>
        <w:numPr>
          <w:ilvl w:val="0"/>
          <w:numId w:val="18"/>
        </w:numPr>
        <w:autoSpaceDE w:val="0"/>
        <w:autoSpaceDN w:val="0"/>
        <w:adjustRightInd w:val="0"/>
        <w:ind w:left="714" w:hanging="357"/>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zagotavljati pošiljanje informacije o številki kličočega v vse smeri, tako na povezavah do naročnika kot na povezavah do vseh drugih ponudnikov telefonije;</w:t>
      </w:r>
    </w:p>
    <w:p w14:paraId="7EB98E00" w14:textId="77777777" w:rsidR="008E7EC7" w:rsidRPr="00944AF2" w:rsidRDefault="008E7EC7" w:rsidP="007F4B41">
      <w:pPr>
        <w:numPr>
          <w:ilvl w:val="0"/>
          <w:numId w:val="18"/>
        </w:numPr>
        <w:jc w:val="both"/>
        <w:rPr>
          <w:rFonts w:asciiTheme="minorHAnsi" w:hAnsiTheme="minorHAnsi" w:cs="Calibri"/>
          <w:sz w:val="20"/>
          <w:szCs w:val="20"/>
        </w:rPr>
      </w:pPr>
      <w:r w:rsidRPr="00944AF2">
        <w:rPr>
          <w:rFonts w:asciiTheme="minorHAnsi" w:hAnsiTheme="minorHAnsi" w:cs="Calibri"/>
          <w:sz w:val="20"/>
          <w:szCs w:val="20"/>
        </w:rPr>
        <w:t xml:space="preserve">ponudnik mora zagotavljati centralizirano upravljanje z uporabo centralne hrambe podatkov za naročniške profile in </w:t>
      </w:r>
      <w:proofErr w:type="spellStart"/>
      <w:r w:rsidRPr="00944AF2">
        <w:rPr>
          <w:rFonts w:asciiTheme="minorHAnsi" w:hAnsiTheme="minorHAnsi" w:cs="Calibri"/>
          <w:sz w:val="20"/>
          <w:szCs w:val="20"/>
        </w:rPr>
        <w:t>konfiguracijske</w:t>
      </w:r>
      <w:proofErr w:type="spellEnd"/>
      <w:r w:rsidRPr="00944AF2">
        <w:rPr>
          <w:rFonts w:asciiTheme="minorHAnsi" w:hAnsiTheme="minorHAnsi" w:cs="Calibri"/>
          <w:sz w:val="20"/>
          <w:szCs w:val="20"/>
        </w:rPr>
        <w:t xml:space="preserve"> podatke sistema;</w:t>
      </w:r>
    </w:p>
    <w:p w14:paraId="2F89A2DE" w14:textId="77777777" w:rsidR="008E7EC7" w:rsidRPr="00944AF2" w:rsidRDefault="008E7EC7" w:rsidP="007F4B41">
      <w:pPr>
        <w:numPr>
          <w:ilvl w:val="0"/>
          <w:numId w:val="18"/>
        </w:numPr>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imeti vzpostavljen sistem zagotavljanja varnosti pred krajo identitete uporabnikov, nepooblaščenim prisluškovanjem ali drugačnim kršenjem zasebnosti uporabnikov;</w:t>
      </w:r>
    </w:p>
    <w:p w14:paraId="1E07C73A" w14:textId="77777777" w:rsidR="008E7EC7" w:rsidRPr="00944AF2" w:rsidRDefault="008E7EC7" w:rsidP="007F4B41">
      <w:pPr>
        <w:numPr>
          <w:ilvl w:val="0"/>
          <w:numId w:val="18"/>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zagotoviti obračun klicev po posameznih telefonskih številkah naročnika.</w:t>
      </w:r>
    </w:p>
    <w:p w14:paraId="2B72BCE3" w14:textId="77777777" w:rsidR="008E7EC7" w:rsidRPr="00944AF2" w:rsidRDefault="008E7EC7" w:rsidP="007F4B41">
      <w:pPr>
        <w:numPr>
          <w:ilvl w:val="0"/>
          <w:numId w:val="18"/>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rešitev mora podpirati uporabo obstoječih telefonskih številk;</w:t>
      </w:r>
    </w:p>
    <w:p w14:paraId="6BC50882" w14:textId="77777777" w:rsidR="008E7EC7" w:rsidRPr="00944AF2" w:rsidRDefault="008E7EC7" w:rsidP="007F4B41">
      <w:pPr>
        <w:numPr>
          <w:ilvl w:val="0"/>
          <w:numId w:val="18"/>
        </w:numPr>
        <w:autoSpaceDE w:val="0"/>
        <w:autoSpaceDN w:val="0"/>
        <w:adjustRightInd w:val="0"/>
        <w:jc w:val="both"/>
        <w:rPr>
          <w:rFonts w:asciiTheme="minorHAnsi" w:hAnsiTheme="minorHAnsi" w:cs="Calibri"/>
          <w:sz w:val="20"/>
          <w:szCs w:val="20"/>
        </w:rPr>
      </w:pPr>
      <w:r w:rsidRPr="00944AF2">
        <w:rPr>
          <w:rFonts w:asciiTheme="minorHAnsi" w:hAnsiTheme="minorHAnsi" w:cs="Calibri"/>
          <w:color w:val="000000"/>
          <w:sz w:val="20"/>
          <w:szCs w:val="20"/>
        </w:rPr>
        <w:t xml:space="preserve">ponudnik mora imeti organizirano službo podpore 24x7, ki omogoča minimalni nabor </w:t>
      </w:r>
      <w:r w:rsidRPr="00944AF2">
        <w:rPr>
          <w:rFonts w:asciiTheme="minorHAnsi" w:hAnsiTheme="minorHAnsi" w:cs="Calibri"/>
          <w:sz w:val="20"/>
          <w:szCs w:val="20"/>
        </w:rPr>
        <w:t>storitev:</w:t>
      </w:r>
    </w:p>
    <w:p w14:paraId="00E45E57" w14:textId="5A712C21" w:rsidR="008E7EC7" w:rsidRPr="00944AF2" w:rsidRDefault="008E7EC7" w:rsidP="007F4B41">
      <w:pPr>
        <w:numPr>
          <w:ilvl w:val="1"/>
          <w:numId w:val="20"/>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podporo uporabnikom storitev fiksne telefonije;</w:t>
      </w:r>
    </w:p>
    <w:p w14:paraId="5403CD80" w14:textId="77777777" w:rsidR="008E7EC7" w:rsidRPr="00944AF2" w:rsidRDefault="008E7EC7" w:rsidP="007F4B41">
      <w:pPr>
        <w:numPr>
          <w:ilvl w:val="1"/>
          <w:numId w:val="20"/>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podporo in kontaktne št. za izvajalca operativnega upravljanja podatkovnega omrežja UM;</w:t>
      </w:r>
    </w:p>
    <w:p w14:paraId="30EF938D" w14:textId="77777777" w:rsidR="008E7EC7" w:rsidRPr="00944AF2" w:rsidRDefault="008E7EC7" w:rsidP="007F4B41">
      <w:pPr>
        <w:numPr>
          <w:ilvl w:val="1"/>
          <w:numId w:val="20"/>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beleženje dnevnikov in vpogled za upravljavca omrežja UM za primer ugotavljanja napak;</w:t>
      </w:r>
    </w:p>
    <w:p w14:paraId="31F5996D" w14:textId="736B7A23" w:rsidR="008E7EC7" w:rsidRPr="00944AF2" w:rsidRDefault="008E7EC7" w:rsidP="7AEC7E21">
      <w:pPr>
        <w:numPr>
          <w:ilvl w:val="1"/>
          <w:numId w:val="20"/>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vpogled naročnika v nastavitve aktivne opreme za potrebe odpravljanja napak in statistike</w:t>
      </w:r>
      <w:r w:rsidR="3E8BC86C" w:rsidRPr="7AEC7E21">
        <w:rPr>
          <w:rFonts w:asciiTheme="minorHAnsi" w:hAnsiTheme="minorHAnsi" w:cs="Calibri"/>
          <w:sz w:val="20"/>
          <w:szCs w:val="20"/>
        </w:rPr>
        <w:t>;</w:t>
      </w:r>
    </w:p>
    <w:p w14:paraId="71FC4450" w14:textId="37DBCDA0" w:rsidR="008E7EC7" w:rsidRPr="00944AF2" w:rsidRDefault="7AEC7E21" w:rsidP="007F4B41">
      <w:pPr>
        <w:numPr>
          <w:ilvl w:val="1"/>
          <w:numId w:val="20"/>
        </w:numPr>
        <w:autoSpaceDE w:val="0"/>
        <w:autoSpaceDN w:val="0"/>
        <w:adjustRightInd w:val="0"/>
        <w:jc w:val="both"/>
        <w:rPr>
          <w:rFonts w:asciiTheme="minorHAnsi" w:eastAsiaTheme="minorEastAsia" w:hAnsiTheme="minorHAnsi" w:cstheme="minorBidi"/>
          <w:sz w:val="20"/>
          <w:szCs w:val="20"/>
        </w:rPr>
      </w:pPr>
      <w:r w:rsidRPr="7AEC7E21">
        <w:rPr>
          <w:rFonts w:ascii="Calibri" w:eastAsia="Calibri" w:hAnsi="Calibri" w:cs="Calibri"/>
          <w:sz w:val="20"/>
          <w:szCs w:val="20"/>
        </w:rPr>
        <w:t xml:space="preserve">vključitev </w:t>
      </w:r>
      <w:r w:rsidR="009D24A9">
        <w:rPr>
          <w:rFonts w:ascii="Calibri" w:eastAsia="Calibri" w:hAnsi="Calibri" w:cs="Calibri"/>
          <w:sz w:val="20"/>
          <w:szCs w:val="20"/>
        </w:rPr>
        <w:t xml:space="preserve">svoje </w:t>
      </w:r>
      <w:r w:rsidRPr="7AEC7E21">
        <w:rPr>
          <w:rFonts w:ascii="Calibri" w:eastAsia="Calibri" w:hAnsi="Calibri" w:cs="Calibri"/>
          <w:sz w:val="20"/>
          <w:szCs w:val="20"/>
        </w:rPr>
        <w:t xml:space="preserve">aktivne opreme v nadzorni sistem </w:t>
      </w:r>
      <w:r w:rsidR="00C64822">
        <w:rPr>
          <w:rFonts w:ascii="Calibri" w:eastAsia="Calibri" w:hAnsi="Calibri" w:cs="Calibri"/>
          <w:sz w:val="20"/>
          <w:szCs w:val="20"/>
        </w:rPr>
        <w:t>ponudnika</w:t>
      </w:r>
      <w:r w:rsidR="3E8BC86C" w:rsidRPr="7AEC7E21">
        <w:rPr>
          <w:rFonts w:asciiTheme="minorHAnsi" w:hAnsiTheme="minorHAnsi" w:cs="Calibri"/>
          <w:sz w:val="20"/>
          <w:szCs w:val="20"/>
        </w:rPr>
        <w:t>.</w:t>
      </w:r>
    </w:p>
    <w:p w14:paraId="75D5A4D3" w14:textId="77777777" w:rsidR="008E7EC7" w:rsidRPr="00944AF2" w:rsidRDefault="008E7EC7" w:rsidP="007F4B41">
      <w:pPr>
        <w:numPr>
          <w:ilvl w:val="0"/>
          <w:numId w:val="17"/>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razpolagati s strokovnjaki, ki znajo na mrežnem nivoju odkrivati napake delovanja na lokalni računalniški infrastrukturi;</w:t>
      </w:r>
    </w:p>
    <w:p w14:paraId="202124EC" w14:textId="77777777" w:rsidR="008E7EC7" w:rsidRPr="00944AF2" w:rsidRDefault="008E7EC7" w:rsidP="007F4B41">
      <w:pPr>
        <w:numPr>
          <w:ilvl w:val="0"/>
          <w:numId w:val="17"/>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p>
    <w:p w14:paraId="3292255C" w14:textId="77777777" w:rsidR="008E7EC7" w:rsidRPr="00944AF2" w:rsidRDefault="008E7EC7" w:rsidP="007F4B41">
      <w:pPr>
        <w:numPr>
          <w:ilvl w:val="0"/>
          <w:numId w:val="17"/>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ponudnik mora v svojem IP omrežju zagotavljati mehanizme za upravljanje prioritetnih klicev in omejevanje števila hkratnih klicev glede na razpoložljivo pasovno širino in kakovost povezave (»</w:t>
      </w:r>
      <w:proofErr w:type="spellStart"/>
      <w:r w:rsidRPr="00944AF2">
        <w:rPr>
          <w:rFonts w:asciiTheme="minorHAnsi" w:hAnsiTheme="minorHAnsi" w:cs="Calibri"/>
          <w:sz w:val="20"/>
          <w:szCs w:val="20"/>
        </w:rPr>
        <w:t>admission</w:t>
      </w:r>
      <w:proofErr w:type="spellEnd"/>
      <w:r w:rsidRPr="00944AF2">
        <w:rPr>
          <w:rFonts w:asciiTheme="minorHAnsi" w:hAnsiTheme="minorHAnsi" w:cs="Calibri"/>
          <w:sz w:val="20"/>
          <w:szCs w:val="20"/>
        </w:rPr>
        <w:t xml:space="preserve"> </w:t>
      </w:r>
      <w:proofErr w:type="spellStart"/>
      <w:r w:rsidRPr="00944AF2">
        <w:rPr>
          <w:rFonts w:asciiTheme="minorHAnsi" w:hAnsiTheme="minorHAnsi" w:cs="Calibri"/>
          <w:sz w:val="20"/>
          <w:szCs w:val="20"/>
        </w:rPr>
        <w:t>control</w:t>
      </w:r>
      <w:proofErr w:type="spellEnd"/>
      <w:r w:rsidRPr="00944AF2">
        <w:rPr>
          <w:rFonts w:asciiTheme="minorHAnsi" w:hAnsiTheme="minorHAnsi" w:cs="Calibri"/>
          <w:sz w:val="20"/>
          <w:szCs w:val="20"/>
        </w:rPr>
        <w:t>«);</w:t>
      </w:r>
    </w:p>
    <w:p w14:paraId="2BB01A08" w14:textId="77777777" w:rsidR="008E7EC7" w:rsidRPr="00944AF2" w:rsidRDefault="008E7EC7" w:rsidP="007F4B41">
      <w:pPr>
        <w:numPr>
          <w:ilvl w:val="0"/>
          <w:numId w:val="16"/>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ponudnik mora, v kolikor bi spremembe v nastavitvah opreme in storitev zahtevale spremembe nastavitev omrežja UM, le-te pravočasno uskladiti z upravljavcem omrežja UM, uporabniki pa morajo biti o spremembah pravočasno obveščeni;</w:t>
      </w:r>
    </w:p>
    <w:p w14:paraId="1DE3760E" w14:textId="77777777" w:rsidR="008E7EC7" w:rsidRPr="00944AF2" w:rsidRDefault="008E7EC7" w:rsidP="007F4B41">
      <w:pPr>
        <w:numPr>
          <w:ilvl w:val="0"/>
          <w:numId w:val="16"/>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ponudnik mora naročniku omogočiti nadzor in omejevanje porabe na fiksnih priključkih:</w:t>
      </w:r>
    </w:p>
    <w:p w14:paraId="2F81D22C" w14:textId="2BF7F494" w:rsidR="00306F07" w:rsidRPr="00A50870" w:rsidRDefault="008E7EC7" w:rsidP="003869CB">
      <w:pPr>
        <w:numPr>
          <w:ilvl w:val="1"/>
          <w:numId w:val="6"/>
        </w:numPr>
        <w:autoSpaceDE w:val="0"/>
        <w:autoSpaceDN w:val="0"/>
        <w:adjustRightInd w:val="0"/>
        <w:ind w:left="1077" w:hanging="357"/>
        <w:jc w:val="both"/>
        <w:rPr>
          <w:rFonts w:asciiTheme="minorHAnsi" w:hAnsiTheme="minorHAnsi" w:cs="Calibri"/>
          <w:sz w:val="22"/>
          <w:szCs w:val="22"/>
        </w:rPr>
      </w:pPr>
      <w:r w:rsidRPr="00944AF2">
        <w:rPr>
          <w:rFonts w:asciiTheme="minorHAnsi" w:hAnsiTheme="minorHAnsi" w:cs="Calibri"/>
          <w:sz w:val="20"/>
          <w:szCs w:val="20"/>
        </w:rPr>
        <w:t xml:space="preserve">vzpostavitev </w:t>
      </w:r>
      <w:r w:rsidR="3E8BC86C" w:rsidRPr="54783014">
        <w:rPr>
          <w:rFonts w:asciiTheme="minorHAnsi" w:hAnsiTheme="minorHAnsi" w:cs="Calibri"/>
          <w:sz w:val="20"/>
          <w:szCs w:val="20"/>
        </w:rPr>
        <w:t>omejitve porabe</w:t>
      </w:r>
      <w:r w:rsidRPr="00944AF2">
        <w:rPr>
          <w:rFonts w:asciiTheme="minorHAnsi" w:hAnsiTheme="minorHAnsi" w:cs="Calibri"/>
          <w:sz w:val="20"/>
          <w:szCs w:val="20"/>
        </w:rPr>
        <w:t xml:space="preserve"> z opozo</w:t>
      </w:r>
      <w:r w:rsidR="003869CB">
        <w:rPr>
          <w:rFonts w:asciiTheme="minorHAnsi" w:hAnsiTheme="minorHAnsi" w:cs="Calibri"/>
          <w:sz w:val="20"/>
          <w:szCs w:val="20"/>
        </w:rPr>
        <w:t xml:space="preserve">rilom uporabnika </w:t>
      </w:r>
      <w:r w:rsidR="001A3EBE">
        <w:rPr>
          <w:rFonts w:asciiTheme="minorHAnsi" w:hAnsiTheme="minorHAnsi" w:cs="Calibri"/>
          <w:sz w:val="20"/>
          <w:szCs w:val="20"/>
        </w:rPr>
        <w:t xml:space="preserve">v primeru </w:t>
      </w:r>
      <w:r w:rsidR="00F55FAA">
        <w:rPr>
          <w:rFonts w:asciiTheme="minorHAnsi" w:hAnsiTheme="minorHAnsi" w:cs="Calibri"/>
          <w:sz w:val="20"/>
          <w:szCs w:val="20"/>
        </w:rPr>
        <w:t>zaznane povečane količine prometa (nastavitev omejitev) preko e-pošte. Alarme se nastavi na nivoju skupine / uporabnika</w:t>
      </w:r>
      <w:r w:rsidR="00306F07">
        <w:rPr>
          <w:rFonts w:asciiTheme="minorHAnsi" w:hAnsiTheme="minorHAnsi" w:cs="Calibri"/>
          <w:sz w:val="20"/>
          <w:szCs w:val="20"/>
        </w:rPr>
        <w:t>;</w:t>
      </w:r>
    </w:p>
    <w:p w14:paraId="22673890" w14:textId="5626EA3B" w:rsidR="007C5EA9" w:rsidRPr="007C5EA9" w:rsidRDefault="00306F07" w:rsidP="007C5EA9">
      <w:pPr>
        <w:numPr>
          <w:ilvl w:val="0"/>
          <w:numId w:val="6"/>
        </w:numPr>
        <w:autoSpaceDE w:val="0"/>
        <w:autoSpaceDN w:val="0"/>
        <w:adjustRightInd w:val="0"/>
        <w:jc w:val="both"/>
        <w:rPr>
          <w:rFonts w:asciiTheme="minorHAnsi" w:hAnsiTheme="minorHAnsi" w:cs="Calibri"/>
          <w:sz w:val="22"/>
          <w:szCs w:val="22"/>
        </w:rPr>
      </w:pPr>
      <w:r>
        <w:rPr>
          <w:rFonts w:asciiTheme="minorHAnsi" w:hAnsiTheme="minorHAnsi" w:cs="Calibri"/>
          <w:sz w:val="20"/>
          <w:szCs w:val="20"/>
        </w:rPr>
        <w:t xml:space="preserve">v primeru </w:t>
      </w:r>
      <w:r w:rsidR="008C63B7">
        <w:rPr>
          <w:rFonts w:asciiTheme="minorHAnsi" w:hAnsiTheme="minorHAnsi" w:cs="Calibri"/>
          <w:sz w:val="20"/>
          <w:szCs w:val="20"/>
        </w:rPr>
        <w:t xml:space="preserve">naročila oz. uporabe </w:t>
      </w:r>
      <w:r>
        <w:rPr>
          <w:rFonts w:asciiTheme="minorHAnsi" w:hAnsiTheme="minorHAnsi" w:cs="Calibri"/>
          <w:sz w:val="20"/>
          <w:szCs w:val="20"/>
        </w:rPr>
        <w:t>opreme ali storitev, ki</w:t>
      </w:r>
      <w:r w:rsidR="004179DA">
        <w:rPr>
          <w:rFonts w:asciiTheme="minorHAnsi" w:hAnsiTheme="minorHAnsi" w:cs="Calibri"/>
          <w:sz w:val="20"/>
          <w:szCs w:val="20"/>
        </w:rPr>
        <w:t xml:space="preserve"> v razpis</w:t>
      </w:r>
      <w:r>
        <w:rPr>
          <w:rFonts w:asciiTheme="minorHAnsi" w:hAnsiTheme="minorHAnsi" w:cs="Calibri"/>
          <w:sz w:val="20"/>
          <w:szCs w:val="20"/>
        </w:rPr>
        <w:t xml:space="preserve"> niso posebej vključen</w:t>
      </w:r>
      <w:r w:rsidR="008C63B7">
        <w:rPr>
          <w:rFonts w:asciiTheme="minorHAnsi" w:hAnsiTheme="minorHAnsi" w:cs="Calibri"/>
          <w:sz w:val="20"/>
          <w:szCs w:val="20"/>
        </w:rPr>
        <w:t>a</w:t>
      </w:r>
      <w:r w:rsidR="00146F72">
        <w:rPr>
          <w:rFonts w:asciiTheme="minorHAnsi" w:hAnsiTheme="minorHAnsi" w:cs="Calibri"/>
          <w:sz w:val="20"/>
          <w:szCs w:val="20"/>
        </w:rPr>
        <w:t xml:space="preserve"> (primer</w:t>
      </w:r>
      <w:r w:rsidR="00EB31BF">
        <w:rPr>
          <w:rFonts w:asciiTheme="minorHAnsi" w:hAnsiTheme="minorHAnsi" w:cs="Calibri"/>
          <w:sz w:val="20"/>
          <w:szCs w:val="20"/>
        </w:rPr>
        <w:t>:</w:t>
      </w:r>
      <w:r w:rsidR="00146F72">
        <w:rPr>
          <w:rFonts w:asciiTheme="minorHAnsi" w:hAnsiTheme="minorHAnsi" w:cs="Calibri"/>
          <w:sz w:val="20"/>
          <w:szCs w:val="20"/>
        </w:rPr>
        <w:t xml:space="preserve"> optični konverter</w:t>
      </w:r>
      <w:r w:rsidR="00B94A09">
        <w:rPr>
          <w:rFonts w:asciiTheme="minorHAnsi" w:hAnsiTheme="minorHAnsi" w:cs="Calibri"/>
          <w:sz w:val="20"/>
          <w:szCs w:val="20"/>
        </w:rPr>
        <w:t>, e-faks</w:t>
      </w:r>
      <w:r w:rsidR="006B2BC1">
        <w:rPr>
          <w:rFonts w:asciiTheme="minorHAnsi" w:hAnsiTheme="minorHAnsi" w:cs="Calibri"/>
          <w:sz w:val="20"/>
          <w:szCs w:val="20"/>
        </w:rPr>
        <w:t xml:space="preserve"> za opremo ali storitve konfiguracije na centrali v lasti naročnika</w:t>
      </w:r>
      <w:r w:rsidR="00146F72">
        <w:rPr>
          <w:rFonts w:asciiTheme="minorHAnsi" w:hAnsiTheme="minorHAnsi" w:cs="Calibri"/>
          <w:sz w:val="20"/>
          <w:szCs w:val="20"/>
        </w:rPr>
        <w:t>)</w:t>
      </w:r>
      <w:r w:rsidR="008C63B7">
        <w:rPr>
          <w:rFonts w:asciiTheme="minorHAnsi" w:hAnsiTheme="minorHAnsi" w:cs="Calibri"/>
          <w:sz w:val="20"/>
          <w:szCs w:val="20"/>
        </w:rPr>
        <w:t xml:space="preserve">, se </w:t>
      </w:r>
      <w:r w:rsidR="00BB7DA8">
        <w:rPr>
          <w:rFonts w:asciiTheme="minorHAnsi" w:hAnsiTheme="minorHAnsi" w:cs="Calibri"/>
          <w:sz w:val="20"/>
          <w:szCs w:val="20"/>
        </w:rPr>
        <w:t xml:space="preserve">uporablja </w:t>
      </w:r>
      <w:r w:rsidR="007C5EA9">
        <w:rPr>
          <w:rFonts w:asciiTheme="minorHAnsi" w:hAnsiTheme="minorHAnsi" w:cs="Calibri"/>
          <w:sz w:val="20"/>
          <w:szCs w:val="20"/>
        </w:rPr>
        <w:t xml:space="preserve">ponudnikov </w:t>
      </w:r>
      <w:r w:rsidR="00BB7DA8">
        <w:rPr>
          <w:rFonts w:asciiTheme="minorHAnsi" w:hAnsiTheme="minorHAnsi" w:cs="Calibri"/>
          <w:sz w:val="20"/>
          <w:szCs w:val="20"/>
        </w:rPr>
        <w:t>cenik za poslovne uporabnike</w:t>
      </w:r>
      <w:r w:rsidR="007C5EA9">
        <w:rPr>
          <w:rFonts w:asciiTheme="minorHAnsi" w:hAnsiTheme="minorHAnsi" w:cs="Calibri"/>
          <w:sz w:val="22"/>
          <w:szCs w:val="22"/>
        </w:rPr>
        <w:t>.</w:t>
      </w:r>
    </w:p>
    <w:p w14:paraId="159F1886" w14:textId="77777777" w:rsidR="008E7EC7" w:rsidRPr="00444951" w:rsidRDefault="003869CB" w:rsidP="003869CB">
      <w:pPr>
        <w:autoSpaceDE w:val="0"/>
        <w:autoSpaceDN w:val="0"/>
        <w:adjustRightInd w:val="0"/>
        <w:ind w:left="1077"/>
        <w:jc w:val="both"/>
        <w:rPr>
          <w:rFonts w:asciiTheme="minorHAnsi" w:hAnsiTheme="minorHAnsi" w:cs="Calibri"/>
          <w:sz w:val="22"/>
          <w:szCs w:val="22"/>
        </w:rPr>
      </w:pPr>
      <w:r w:rsidRPr="00444951">
        <w:rPr>
          <w:rFonts w:asciiTheme="minorHAnsi" w:hAnsiTheme="minorHAnsi" w:cs="Calibri"/>
          <w:sz w:val="22"/>
          <w:szCs w:val="22"/>
        </w:rPr>
        <w:t xml:space="preserve"> </w:t>
      </w:r>
    </w:p>
    <w:p w14:paraId="137C95D0" w14:textId="0667AECD" w:rsidR="008E7EC7" w:rsidRPr="00444951" w:rsidRDefault="00DE2622" w:rsidP="008E7EC7">
      <w:pPr>
        <w:pStyle w:val="Naslov3"/>
      </w:pPr>
      <w:r>
        <w:t>2</w:t>
      </w:r>
      <w:r w:rsidR="008E7EC7">
        <w:t>.2</w:t>
      </w:r>
      <w:r w:rsidR="008E7EC7">
        <w:tab/>
      </w:r>
      <w:r w:rsidR="008E7EC7" w:rsidRPr="00444951">
        <w:t>Posebne zahteve za storitve fiksne telefonije</w:t>
      </w:r>
    </w:p>
    <w:p w14:paraId="2D8C0AD4" w14:textId="77777777" w:rsidR="008E7EC7" w:rsidRPr="00444951" w:rsidRDefault="008E7EC7" w:rsidP="008E7EC7">
      <w:pPr>
        <w:jc w:val="both"/>
        <w:rPr>
          <w:rFonts w:asciiTheme="minorHAnsi" w:hAnsiTheme="minorHAnsi" w:cs="Calibri"/>
          <w:b/>
          <w:sz w:val="22"/>
          <w:szCs w:val="22"/>
        </w:rPr>
      </w:pPr>
    </w:p>
    <w:p w14:paraId="70883EAE" w14:textId="1E9922E5" w:rsidR="008E7EC7" w:rsidRDefault="008E7EC7" w:rsidP="008E7EC7">
      <w:pPr>
        <w:jc w:val="both"/>
        <w:rPr>
          <w:rFonts w:asciiTheme="minorHAnsi" w:hAnsiTheme="minorHAnsi" w:cs="Calibri"/>
          <w:sz w:val="20"/>
          <w:szCs w:val="20"/>
        </w:rPr>
      </w:pPr>
      <w:r w:rsidRPr="00944AF2">
        <w:rPr>
          <w:rFonts w:asciiTheme="minorHAnsi" w:hAnsiTheme="minorHAnsi" w:cs="Calibri"/>
          <w:sz w:val="20"/>
          <w:szCs w:val="20"/>
        </w:rPr>
        <w:t xml:space="preserve">V nadaljevanju so navedene tehnične zahteve, ki jih morajo izpolnjevati oprema in storitve. Zahteve se nanašajo na IP telefone in centralni krmilni sistem (v smislu storitev, ki jih mora nuditi uporabnikom), IP govorne prehode (analogni, ISDN) in </w:t>
      </w:r>
      <w:proofErr w:type="spellStart"/>
      <w:r w:rsidRPr="00944AF2">
        <w:rPr>
          <w:rFonts w:asciiTheme="minorHAnsi" w:hAnsiTheme="minorHAnsi" w:cs="Calibri"/>
          <w:sz w:val="20"/>
          <w:szCs w:val="20"/>
        </w:rPr>
        <w:t>Ethernet</w:t>
      </w:r>
      <w:proofErr w:type="spellEnd"/>
      <w:r w:rsidRPr="00944AF2">
        <w:rPr>
          <w:rFonts w:asciiTheme="minorHAnsi" w:hAnsiTheme="minorHAnsi" w:cs="Calibri"/>
          <w:sz w:val="20"/>
          <w:szCs w:val="20"/>
        </w:rPr>
        <w:t xml:space="preserve"> stikala.</w:t>
      </w:r>
    </w:p>
    <w:p w14:paraId="35D986FB" w14:textId="294AB82D" w:rsidR="00E642C1" w:rsidRDefault="00E642C1" w:rsidP="008E7EC7">
      <w:pPr>
        <w:jc w:val="both"/>
        <w:rPr>
          <w:rFonts w:asciiTheme="minorHAnsi" w:hAnsiTheme="minorHAnsi" w:cs="Calibri"/>
          <w:sz w:val="20"/>
          <w:szCs w:val="20"/>
        </w:rPr>
      </w:pPr>
    </w:p>
    <w:p w14:paraId="328852AB" w14:textId="0EEAEE3D" w:rsidR="005C5EA5" w:rsidRDefault="002943CD" w:rsidP="008E7EC7">
      <w:pPr>
        <w:jc w:val="both"/>
        <w:rPr>
          <w:rFonts w:asciiTheme="minorHAnsi" w:hAnsiTheme="minorHAnsi" w:cs="Calibri"/>
          <w:sz w:val="20"/>
          <w:szCs w:val="20"/>
        </w:rPr>
      </w:pPr>
      <w:r>
        <w:rPr>
          <w:rFonts w:asciiTheme="minorHAnsi" w:hAnsiTheme="minorHAnsi" w:cs="Calibri"/>
          <w:sz w:val="20"/>
          <w:szCs w:val="20"/>
        </w:rPr>
        <w:lastRenderedPageBreak/>
        <w:t>Z</w:t>
      </w:r>
      <w:r w:rsidR="003D58F1" w:rsidRPr="003D58F1">
        <w:rPr>
          <w:rFonts w:asciiTheme="minorHAnsi" w:hAnsiTheme="minorHAnsi" w:cs="Calibri"/>
          <w:sz w:val="20"/>
          <w:szCs w:val="20"/>
        </w:rPr>
        <w:t>ahteve predstavljajo tehnični minimum, ponujena oprema lahko ima boljše karakteristike in omogoča večji nabor funkcij</w:t>
      </w:r>
      <w:r w:rsidR="00EB609D">
        <w:rPr>
          <w:rFonts w:asciiTheme="minorHAnsi" w:hAnsiTheme="minorHAnsi" w:cs="Calibri"/>
          <w:sz w:val="20"/>
          <w:szCs w:val="20"/>
        </w:rPr>
        <w:t xml:space="preserve">. </w:t>
      </w:r>
    </w:p>
    <w:p w14:paraId="26382645" w14:textId="77777777" w:rsidR="005C5EA5" w:rsidRPr="00E35C70" w:rsidRDefault="005C5EA5" w:rsidP="008E7EC7">
      <w:pPr>
        <w:jc w:val="both"/>
        <w:rPr>
          <w:rFonts w:asciiTheme="minorHAnsi" w:hAnsiTheme="minorHAnsi" w:cs="Calibri"/>
          <w:sz w:val="20"/>
          <w:szCs w:val="20"/>
        </w:rPr>
      </w:pPr>
    </w:p>
    <w:p w14:paraId="23DBDABF" w14:textId="5929A2EA" w:rsidR="00082296" w:rsidRPr="00756B4C" w:rsidRDefault="005359C0" w:rsidP="00082296">
      <w:pPr>
        <w:jc w:val="both"/>
        <w:rPr>
          <w:rFonts w:asciiTheme="minorHAnsi" w:hAnsiTheme="minorHAnsi" w:cstheme="minorHAnsi"/>
          <w:sz w:val="20"/>
          <w:szCs w:val="20"/>
        </w:rPr>
      </w:pPr>
      <w:r>
        <w:rPr>
          <w:rFonts w:asciiTheme="minorHAnsi" w:hAnsiTheme="minorHAnsi" w:cs="Calibri"/>
          <w:sz w:val="20"/>
          <w:szCs w:val="20"/>
        </w:rPr>
        <w:t xml:space="preserve">Naročnik dovoljuje, da ponudnik </w:t>
      </w:r>
      <w:r w:rsidRPr="005359C0">
        <w:rPr>
          <w:rFonts w:asciiTheme="minorHAnsi" w:hAnsiTheme="minorHAnsi" w:cs="Calibri"/>
          <w:sz w:val="20"/>
          <w:szCs w:val="20"/>
        </w:rPr>
        <w:t>dobavi rabljene telefonske aparate, pod pogojem, da so ti</w:t>
      </w:r>
      <w:r>
        <w:rPr>
          <w:rFonts w:asciiTheme="minorHAnsi" w:hAnsiTheme="minorHAnsi" w:cs="Calibri"/>
          <w:sz w:val="20"/>
          <w:szCs w:val="20"/>
        </w:rPr>
        <w:t xml:space="preserve"> (i)</w:t>
      </w:r>
      <w:r w:rsidRPr="005359C0">
        <w:rPr>
          <w:rFonts w:asciiTheme="minorHAnsi" w:hAnsiTheme="minorHAnsi" w:cs="Calibri"/>
          <w:sz w:val="20"/>
          <w:szCs w:val="20"/>
        </w:rPr>
        <w:t xml:space="preserve"> tehnično brezhibni,</w:t>
      </w:r>
      <w:r>
        <w:rPr>
          <w:rFonts w:asciiTheme="minorHAnsi" w:hAnsiTheme="minorHAnsi" w:cs="Calibri"/>
          <w:sz w:val="20"/>
          <w:szCs w:val="20"/>
        </w:rPr>
        <w:t xml:space="preserve"> (ii) </w:t>
      </w:r>
      <w:r w:rsidRPr="005359C0">
        <w:rPr>
          <w:rFonts w:asciiTheme="minorHAnsi" w:hAnsiTheme="minorHAnsi" w:cs="Calibri"/>
          <w:sz w:val="20"/>
          <w:szCs w:val="20"/>
        </w:rPr>
        <w:t>preverjeni in po potrebi obnovljeni,</w:t>
      </w:r>
      <w:r>
        <w:rPr>
          <w:rFonts w:asciiTheme="minorHAnsi" w:hAnsiTheme="minorHAnsi" w:cs="Calibri"/>
          <w:sz w:val="20"/>
          <w:szCs w:val="20"/>
        </w:rPr>
        <w:t xml:space="preserve"> (iii)</w:t>
      </w:r>
      <w:r w:rsidRPr="005359C0">
        <w:rPr>
          <w:rFonts w:asciiTheme="minorHAnsi" w:hAnsiTheme="minorHAnsi" w:cs="Calibri"/>
          <w:sz w:val="20"/>
          <w:szCs w:val="20"/>
        </w:rPr>
        <w:t xml:space="preserve"> funkcionalno enakovredni </w:t>
      </w:r>
      <w:r w:rsidRPr="00756B4C">
        <w:rPr>
          <w:rFonts w:asciiTheme="minorHAnsi" w:hAnsiTheme="minorHAnsi" w:cstheme="minorHAnsi"/>
          <w:sz w:val="20"/>
          <w:szCs w:val="20"/>
        </w:rPr>
        <w:t>novim aparatom istega modela, (iii) brez vidnih poškodb ter z največ manjšimi sledovi normalne uporabe</w:t>
      </w:r>
      <w:r w:rsidR="00E642C1" w:rsidRPr="00756B4C">
        <w:rPr>
          <w:rFonts w:asciiTheme="minorHAnsi" w:hAnsiTheme="minorHAnsi" w:cstheme="minorHAnsi"/>
          <w:sz w:val="20"/>
          <w:szCs w:val="20"/>
        </w:rPr>
        <w:t>.</w:t>
      </w:r>
      <w:r w:rsidR="00082296" w:rsidRPr="00756B4C">
        <w:rPr>
          <w:rFonts w:asciiTheme="minorHAnsi" w:hAnsiTheme="minorHAnsi" w:cstheme="minorHAnsi"/>
          <w:sz w:val="20"/>
          <w:szCs w:val="20"/>
        </w:rPr>
        <w:t xml:space="preserve"> Nedovoljene so razpoke, odrgnine, udrtine, deformacije, globlje praske ali poškodbe ohišja,  odkrušeni robovi,</w:t>
      </w:r>
      <w:r w:rsidR="006D6811">
        <w:rPr>
          <w:rFonts w:asciiTheme="minorHAnsi" w:hAnsiTheme="minorHAnsi" w:cstheme="minorHAnsi"/>
          <w:sz w:val="20"/>
          <w:szCs w:val="20"/>
        </w:rPr>
        <w:t xml:space="preserve"> </w:t>
      </w:r>
      <w:r w:rsidR="00082296" w:rsidRPr="00756B4C">
        <w:rPr>
          <w:rFonts w:asciiTheme="minorHAnsi" w:hAnsiTheme="minorHAnsi" w:cstheme="minorHAnsi"/>
          <w:sz w:val="20"/>
          <w:szCs w:val="20"/>
        </w:rPr>
        <w:t xml:space="preserve">porumenelo ali razbarvano ohišje, poškodovan ali </w:t>
      </w:r>
      <w:proofErr w:type="spellStart"/>
      <w:r w:rsidR="00082296" w:rsidRPr="00756B4C">
        <w:rPr>
          <w:rFonts w:asciiTheme="minorHAnsi" w:hAnsiTheme="minorHAnsi" w:cstheme="minorHAnsi"/>
          <w:sz w:val="20"/>
          <w:szCs w:val="20"/>
        </w:rPr>
        <w:t>zbledeč</w:t>
      </w:r>
      <w:proofErr w:type="spellEnd"/>
      <w:r w:rsidR="00082296" w:rsidRPr="00756B4C">
        <w:rPr>
          <w:rFonts w:asciiTheme="minorHAnsi" w:hAnsiTheme="minorHAnsi" w:cstheme="minorHAnsi"/>
          <w:sz w:val="20"/>
          <w:szCs w:val="20"/>
        </w:rPr>
        <w:t xml:space="preserve"> zaslon,  manjkajoči deli (tipke, pokrovi, etikete),</w:t>
      </w:r>
      <w:r w:rsidR="006D6811">
        <w:rPr>
          <w:rFonts w:asciiTheme="minorHAnsi" w:hAnsiTheme="minorHAnsi" w:cstheme="minorHAnsi"/>
          <w:sz w:val="20"/>
          <w:szCs w:val="20"/>
        </w:rPr>
        <w:t xml:space="preserve"> </w:t>
      </w:r>
      <w:r w:rsidR="00082296" w:rsidRPr="00756B4C">
        <w:rPr>
          <w:rFonts w:asciiTheme="minorHAnsi" w:hAnsiTheme="minorHAnsi" w:cstheme="minorHAnsi"/>
          <w:sz w:val="20"/>
          <w:szCs w:val="20"/>
        </w:rPr>
        <w:t>nestabilna stojala ali mehanska nestabilnost.</w:t>
      </w:r>
    </w:p>
    <w:p w14:paraId="3A402315" w14:textId="77777777" w:rsidR="00082296" w:rsidRPr="00756B4C" w:rsidRDefault="00082296" w:rsidP="005359C0">
      <w:pPr>
        <w:jc w:val="both"/>
        <w:rPr>
          <w:rFonts w:asciiTheme="minorHAnsi" w:hAnsiTheme="minorHAnsi" w:cstheme="minorHAnsi"/>
          <w:sz w:val="20"/>
          <w:szCs w:val="20"/>
        </w:rPr>
      </w:pPr>
    </w:p>
    <w:p w14:paraId="751C2911" w14:textId="44638DB5" w:rsidR="00E642C1" w:rsidRPr="00756B4C" w:rsidRDefault="00082296" w:rsidP="005359C0">
      <w:pPr>
        <w:jc w:val="both"/>
        <w:rPr>
          <w:rFonts w:asciiTheme="minorHAnsi" w:hAnsiTheme="minorHAnsi" w:cstheme="minorHAnsi"/>
          <w:sz w:val="20"/>
          <w:szCs w:val="20"/>
        </w:rPr>
      </w:pPr>
      <w:r w:rsidRPr="00756B4C">
        <w:rPr>
          <w:rFonts w:asciiTheme="minorHAnsi" w:hAnsiTheme="minorHAnsi" w:cstheme="minorHAnsi"/>
          <w:sz w:val="20"/>
          <w:szCs w:val="20"/>
        </w:rPr>
        <w:t>Za vse morebiti dobavljene rabljene aparate mora zagotoviti:</w:t>
      </w:r>
    </w:p>
    <w:p w14:paraId="726A9D67" w14:textId="006A9307" w:rsidR="00082296" w:rsidRPr="00756B4C" w:rsidRDefault="00082296" w:rsidP="00082296">
      <w:pPr>
        <w:pStyle w:val="Odstavekseznama"/>
        <w:numPr>
          <w:ilvl w:val="0"/>
          <w:numId w:val="59"/>
        </w:numPr>
        <w:rPr>
          <w:rFonts w:asciiTheme="minorHAnsi" w:hAnsiTheme="minorHAnsi" w:cstheme="minorHAnsi"/>
          <w:sz w:val="20"/>
          <w:szCs w:val="20"/>
        </w:rPr>
      </w:pPr>
      <w:r w:rsidRPr="00756B4C">
        <w:rPr>
          <w:rFonts w:asciiTheme="minorHAnsi" w:hAnsiTheme="minorHAnsi" w:cstheme="minorHAnsi"/>
          <w:sz w:val="20"/>
          <w:szCs w:val="20"/>
        </w:rPr>
        <w:t>vsi elementi (zaslon, tipke, slušalke, priklopi, zvočniki, mikrofon itd.) morajo delovati kot novi.</w:t>
      </w:r>
    </w:p>
    <w:p w14:paraId="30E14DE3" w14:textId="1709CBCD" w:rsidR="00082296" w:rsidRPr="00756B4C" w:rsidRDefault="00082296" w:rsidP="004B0061">
      <w:pPr>
        <w:pStyle w:val="Odstavekseznama"/>
        <w:numPr>
          <w:ilvl w:val="0"/>
          <w:numId w:val="59"/>
        </w:numPr>
        <w:rPr>
          <w:rFonts w:asciiTheme="minorHAnsi" w:hAnsiTheme="minorHAnsi" w:cstheme="minorHAnsi"/>
          <w:sz w:val="20"/>
          <w:szCs w:val="20"/>
        </w:rPr>
      </w:pPr>
      <w:r w:rsidRPr="00756B4C">
        <w:rPr>
          <w:rFonts w:asciiTheme="minorHAnsi" w:hAnsiTheme="minorHAnsi" w:cstheme="minorHAnsi"/>
          <w:sz w:val="20"/>
          <w:szCs w:val="20"/>
        </w:rPr>
        <w:t>čiščenje, testiranje in priprava: aparat mora biti predhodno strokovno očiščen, funkcionalni test, prejšnji uporabniški podatki morajo biti izbrisani.</w:t>
      </w:r>
    </w:p>
    <w:p w14:paraId="3F19799D" w14:textId="7EF1EC5F" w:rsidR="00082296" w:rsidRPr="00756B4C" w:rsidRDefault="00082296" w:rsidP="004C2FDC">
      <w:pPr>
        <w:pStyle w:val="Odstavekseznama"/>
        <w:numPr>
          <w:ilvl w:val="0"/>
          <w:numId w:val="59"/>
        </w:numPr>
        <w:rPr>
          <w:rFonts w:asciiTheme="minorHAnsi" w:hAnsiTheme="minorHAnsi" w:cstheme="minorHAnsi"/>
          <w:sz w:val="20"/>
          <w:szCs w:val="20"/>
        </w:rPr>
      </w:pPr>
      <w:r w:rsidRPr="00756B4C">
        <w:rPr>
          <w:rFonts w:asciiTheme="minorHAnsi" w:hAnsiTheme="minorHAnsi" w:cstheme="minorHAnsi"/>
          <w:sz w:val="20"/>
          <w:szCs w:val="20"/>
        </w:rPr>
        <w:t>izgled: dovoljeni so le manjši estetski znaki uporabe, prepovedane so razpoke, poškodbe, manjkajoči deli, porumeneli materiali ali poškodovani zasloni.</w:t>
      </w:r>
    </w:p>
    <w:p w14:paraId="7002602F" w14:textId="4816D992" w:rsidR="00082296" w:rsidRPr="00756B4C" w:rsidRDefault="00082296" w:rsidP="00792919">
      <w:pPr>
        <w:pStyle w:val="Odstavekseznama"/>
        <w:numPr>
          <w:ilvl w:val="0"/>
          <w:numId w:val="59"/>
        </w:numPr>
        <w:rPr>
          <w:rFonts w:asciiTheme="minorHAnsi" w:hAnsiTheme="minorHAnsi" w:cstheme="minorHAnsi"/>
          <w:sz w:val="20"/>
          <w:szCs w:val="20"/>
        </w:rPr>
      </w:pPr>
      <w:r w:rsidRPr="00756B4C">
        <w:rPr>
          <w:rFonts w:asciiTheme="minorHAnsi" w:hAnsiTheme="minorHAnsi" w:cstheme="minorHAnsi"/>
          <w:sz w:val="20"/>
          <w:szCs w:val="20"/>
        </w:rPr>
        <w:t>vgrajena programska oprema mora biti v zadnji stabilni različici, ki jo podpira proizvajalec.</w:t>
      </w:r>
    </w:p>
    <w:p w14:paraId="70960629" w14:textId="77777777" w:rsidR="00082296" w:rsidRPr="00756B4C" w:rsidRDefault="00082296" w:rsidP="005359C0">
      <w:pPr>
        <w:jc w:val="both"/>
        <w:rPr>
          <w:rFonts w:asciiTheme="minorHAnsi" w:hAnsiTheme="minorHAnsi" w:cstheme="minorHAnsi"/>
          <w:sz w:val="20"/>
          <w:szCs w:val="20"/>
          <w:lang w:val="x-none"/>
        </w:rPr>
      </w:pPr>
    </w:p>
    <w:p w14:paraId="5FEEA2B5" w14:textId="56903C5C" w:rsidR="00082296" w:rsidRPr="00756B4C" w:rsidRDefault="00082296" w:rsidP="00082296">
      <w:pPr>
        <w:jc w:val="both"/>
        <w:rPr>
          <w:rFonts w:asciiTheme="minorHAnsi" w:hAnsiTheme="minorHAnsi" w:cstheme="minorHAnsi"/>
          <w:bCs/>
          <w:sz w:val="20"/>
          <w:szCs w:val="20"/>
        </w:rPr>
      </w:pPr>
      <w:r w:rsidRPr="00756B4C">
        <w:rPr>
          <w:rFonts w:asciiTheme="minorHAnsi" w:hAnsiTheme="minorHAnsi" w:cstheme="minorHAnsi"/>
          <w:bCs/>
          <w:sz w:val="20"/>
          <w:szCs w:val="20"/>
        </w:rPr>
        <w:t xml:space="preserve">Ne glede na navedbe o dopustni dobavi rabljenih telefonskih aparatov mora </w:t>
      </w:r>
      <w:r w:rsidR="00FF2D7F" w:rsidRPr="00756B4C">
        <w:rPr>
          <w:rFonts w:asciiTheme="minorHAnsi" w:hAnsiTheme="minorHAnsi" w:cstheme="minorHAnsi"/>
          <w:bCs/>
          <w:sz w:val="20"/>
          <w:szCs w:val="20"/>
        </w:rPr>
        <w:t>pri inicialn</w:t>
      </w:r>
      <w:r w:rsidR="00FC7B76">
        <w:rPr>
          <w:rFonts w:asciiTheme="minorHAnsi" w:hAnsiTheme="minorHAnsi" w:cstheme="minorHAnsi"/>
          <w:bCs/>
          <w:sz w:val="20"/>
          <w:szCs w:val="20"/>
        </w:rPr>
        <w:t>i</w:t>
      </w:r>
      <w:r w:rsidR="00FF2D7F" w:rsidRPr="00756B4C">
        <w:rPr>
          <w:rFonts w:asciiTheme="minorHAnsi" w:hAnsiTheme="minorHAnsi" w:cstheme="minorHAnsi"/>
          <w:bCs/>
          <w:sz w:val="20"/>
          <w:szCs w:val="20"/>
        </w:rPr>
        <w:t xml:space="preserve"> dobavi </w:t>
      </w:r>
      <w:r w:rsidRPr="00756B4C">
        <w:rPr>
          <w:rFonts w:asciiTheme="minorHAnsi" w:hAnsiTheme="minorHAnsi" w:cstheme="minorHAnsi"/>
          <w:bCs/>
          <w:sz w:val="20"/>
          <w:szCs w:val="20"/>
        </w:rPr>
        <w:t>biti vrvica med slušalko in aparatom nova.</w:t>
      </w:r>
    </w:p>
    <w:p w14:paraId="546061DE" w14:textId="77777777" w:rsidR="008E7EC7" w:rsidRPr="00756B4C" w:rsidRDefault="008E7EC7" w:rsidP="008E7EC7">
      <w:pPr>
        <w:jc w:val="both"/>
        <w:rPr>
          <w:rFonts w:asciiTheme="minorHAnsi" w:hAnsiTheme="minorHAnsi" w:cstheme="minorHAnsi"/>
          <w:b/>
          <w:sz w:val="20"/>
          <w:szCs w:val="20"/>
        </w:rPr>
      </w:pPr>
    </w:p>
    <w:p w14:paraId="583AAC36" w14:textId="1B9520AC" w:rsidR="00082296" w:rsidRDefault="00082296" w:rsidP="008E7EC7">
      <w:pPr>
        <w:jc w:val="both"/>
        <w:rPr>
          <w:rFonts w:asciiTheme="minorHAnsi" w:hAnsiTheme="minorHAnsi" w:cstheme="minorHAnsi"/>
          <w:sz w:val="20"/>
          <w:szCs w:val="20"/>
        </w:rPr>
      </w:pPr>
      <w:r w:rsidRPr="00756B4C">
        <w:rPr>
          <w:rFonts w:asciiTheme="minorHAnsi" w:hAnsiTheme="minorHAnsi" w:cstheme="minorHAnsi"/>
          <w:sz w:val="20"/>
          <w:szCs w:val="20"/>
        </w:rPr>
        <w:t>Naročnik si pridržuje pravico, da aparat, ki ne ustreza zahtevam (videzu ali delovanju), zavrne, ponudnik pa ga mora na svoje stroške nemudoma zamenjati</w:t>
      </w:r>
      <w:r w:rsidR="00700133" w:rsidRPr="00756B4C">
        <w:rPr>
          <w:rFonts w:asciiTheme="minorHAnsi" w:hAnsiTheme="minorHAnsi" w:cstheme="minorHAnsi"/>
          <w:sz w:val="20"/>
          <w:szCs w:val="20"/>
        </w:rPr>
        <w:t xml:space="preserve"> z </w:t>
      </w:r>
      <w:r w:rsidR="00630F1A">
        <w:rPr>
          <w:rFonts w:asciiTheme="minorHAnsi" w:hAnsiTheme="minorHAnsi" w:cstheme="minorHAnsi"/>
          <w:sz w:val="20"/>
          <w:szCs w:val="20"/>
        </w:rPr>
        <w:t>drugim ustreznim</w:t>
      </w:r>
      <w:r w:rsidRPr="00756B4C">
        <w:rPr>
          <w:rFonts w:asciiTheme="minorHAnsi" w:hAnsiTheme="minorHAnsi" w:cstheme="minorHAnsi"/>
          <w:sz w:val="20"/>
          <w:szCs w:val="20"/>
        </w:rPr>
        <w:t>.</w:t>
      </w:r>
    </w:p>
    <w:p w14:paraId="42A08647" w14:textId="77777777" w:rsidR="00756B4C" w:rsidRDefault="00756B4C" w:rsidP="008E7EC7">
      <w:pPr>
        <w:jc w:val="both"/>
        <w:rPr>
          <w:rFonts w:asciiTheme="minorHAnsi" w:hAnsiTheme="minorHAnsi" w:cstheme="minorHAnsi"/>
          <w:sz w:val="20"/>
          <w:szCs w:val="20"/>
        </w:rPr>
      </w:pPr>
    </w:p>
    <w:p w14:paraId="3A136FF7" w14:textId="4EB861A4" w:rsidR="00756B4C" w:rsidRPr="00756B4C" w:rsidRDefault="00756B4C" w:rsidP="008E7EC7">
      <w:pPr>
        <w:jc w:val="both"/>
        <w:rPr>
          <w:rFonts w:asciiTheme="minorHAnsi" w:hAnsiTheme="minorHAnsi" w:cstheme="minorHAnsi"/>
          <w:b/>
          <w:i/>
          <w:iCs/>
          <w:sz w:val="20"/>
          <w:szCs w:val="20"/>
          <w:u w:val="single"/>
        </w:rPr>
      </w:pPr>
      <w:r w:rsidRPr="00756B4C">
        <w:rPr>
          <w:rFonts w:asciiTheme="minorHAnsi" w:hAnsiTheme="minorHAnsi" w:cstheme="minorHAnsi"/>
          <w:i/>
          <w:iCs/>
          <w:sz w:val="20"/>
          <w:szCs w:val="20"/>
          <w:u w:val="single"/>
        </w:rPr>
        <w:t>Integracija za potrebe prikazanega imena in imenika</w:t>
      </w:r>
    </w:p>
    <w:p w14:paraId="4796D7A3" w14:textId="77777777" w:rsidR="008E64F4" w:rsidRPr="00756B4C" w:rsidRDefault="008E64F4" w:rsidP="008E7EC7">
      <w:pPr>
        <w:jc w:val="both"/>
        <w:rPr>
          <w:rFonts w:asciiTheme="minorHAnsi" w:hAnsiTheme="minorHAnsi" w:cstheme="minorHAnsi"/>
          <w:b/>
          <w:sz w:val="20"/>
          <w:szCs w:val="20"/>
        </w:rPr>
      </w:pPr>
    </w:p>
    <w:p w14:paraId="7108ADCF" w14:textId="01070EC9" w:rsidR="00255781" w:rsidRPr="00756B4C" w:rsidRDefault="007C5EA9" w:rsidP="00EC68FA">
      <w:pPr>
        <w:jc w:val="both"/>
        <w:rPr>
          <w:rFonts w:asciiTheme="minorHAnsi" w:hAnsiTheme="minorHAnsi" w:cstheme="minorHAnsi"/>
          <w:bCs/>
          <w:sz w:val="20"/>
          <w:szCs w:val="20"/>
        </w:rPr>
      </w:pPr>
      <w:r w:rsidRPr="00756B4C">
        <w:rPr>
          <w:rFonts w:asciiTheme="minorHAnsi" w:hAnsiTheme="minorHAnsi" w:cstheme="minorHAnsi"/>
          <w:bCs/>
          <w:sz w:val="20"/>
          <w:szCs w:val="20"/>
        </w:rPr>
        <w:t xml:space="preserve">Nujni del izvedbe </w:t>
      </w:r>
      <w:r w:rsidR="00FF2D7F" w:rsidRPr="00756B4C">
        <w:rPr>
          <w:rFonts w:asciiTheme="minorHAnsi" w:hAnsiTheme="minorHAnsi" w:cstheme="minorHAnsi"/>
          <w:bCs/>
          <w:sz w:val="20"/>
          <w:szCs w:val="20"/>
        </w:rPr>
        <w:t xml:space="preserve">projekta </w:t>
      </w:r>
      <w:r w:rsidRPr="00756B4C">
        <w:rPr>
          <w:rFonts w:asciiTheme="minorHAnsi" w:hAnsiTheme="minorHAnsi" w:cstheme="minorHAnsi"/>
          <w:bCs/>
          <w:sz w:val="20"/>
          <w:szCs w:val="20"/>
        </w:rPr>
        <w:t>je tudi integracija z naročnikovim sistemom za potrebe zagotovitve imenika uporabnikov</w:t>
      </w:r>
      <w:r w:rsidR="00EC68FA" w:rsidRPr="00756B4C">
        <w:rPr>
          <w:rFonts w:asciiTheme="minorHAnsi" w:hAnsiTheme="minorHAnsi" w:cstheme="minorHAnsi"/>
          <w:bCs/>
          <w:sz w:val="20"/>
          <w:szCs w:val="20"/>
        </w:rPr>
        <w:t>. Z</w:t>
      </w:r>
      <w:r w:rsidR="006052E0" w:rsidRPr="00756B4C">
        <w:rPr>
          <w:rFonts w:asciiTheme="minorHAnsi" w:hAnsiTheme="minorHAnsi" w:cstheme="minorHAnsi"/>
          <w:bCs/>
          <w:sz w:val="20"/>
          <w:szCs w:val="20"/>
        </w:rPr>
        <w:t xml:space="preserve">a namen sinhronizacije lastnika </w:t>
      </w:r>
      <w:r w:rsidR="001D4BDE" w:rsidRPr="00756B4C">
        <w:rPr>
          <w:rFonts w:asciiTheme="minorHAnsi" w:hAnsiTheme="minorHAnsi" w:cstheme="minorHAnsi"/>
          <w:bCs/>
          <w:sz w:val="20"/>
          <w:szCs w:val="20"/>
        </w:rPr>
        <w:t xml:space="preserve">aparata ter drugih prikazov podatkov na aparatu </w:t>
      </w:r>
      <w:r w:rsidRPr="00756B4C">
        <w:rPr>
          <w:rFonts w:asciiTheme="minorHAnsi" w:hAnsiTheme="minorHAnsi" w:cstheme="minorHAnsi"/>
          <w:bCs/>
          <w:sz w:val="20"/>
          <w:szCs w:val="20"/>
        </w:rPr>
        <w:t xml:space="preserve">bo naročnik zagotovil spletno storitev, preko katere bo za posamezno </w:t>
      </w:r>
      <w:r w:rsidR="000B42E3" w:rsidRPr="00756B4C">
        <w:rPr>
          <w:rFonts w:asciiTheme="minorHAnsi" w:hAnsiTheme="minorHAnsi" w:cstheme="minorHAnsi"/>
          <w:bCs/>
          <w:sz w:val="20"/>
          <w:szCs w:val="20"/>
        </w:rPr>
        <w:t xml:space="preserve">telefonsko </w:t>
      </w:r>
      <w:r w:rsidRPr="00756B4C">
        <w:rPr>
          <w:rFonts w:asciiTheme="minorHAnsi" w:hAnsiTheme="minorHAnsi" w:cstheme="minorHAnsi"/>
          <w:bCs/>
          <w:sz w:val="20"/>
          <w:szCs w:val="20"/>
        </w:rPr>
        <w:t xml:space="preserve">številko </w:t>
      </w:r>
      <w:r w:rsidR="000B42E3" w:rsidRPr="00756B4C">
        <w:rPr>
          <w:rFonts w:asciiTheme="minorHAnsi" w:hAnsiTheme="minorHAnsi" w:cstheme="minorHAnsi"/>
          <w:bCs/>
          <w:sz w:val="20"/>
          <w:szCs w:val="20"/>
        </w:rPr>
        <w:t>(vhodni parameter) vrnil</w:t>
      </w:r>
      <w:r w:rsidRPr="00756B4C">
        <w:rPr>
          <w:rFonts w:asciiTheme="minorHAnsi" w:hAnsiTheme="minorHAnsi" w:cstheme="minorHAnsi"/>
          <w:bCs/>
          <w:sz w:val="20"/>
          <w:szCs w:val="20"/>
        </w:rPr>
        <w:t xml:space="preserve"> uporabnikovo ime</w:t>
      </w:r>
      <w:r w:rsidR="000B42E3" w:rsidRPr="00756B4C">
        <w:rPr>
          <w:rFonts w:asciiTheme="minorHAnsi" w:hAnsiTheme="minorHAnsi" w:cstheme="minorHAnsi"/>
          <w:bCs/>
          <w:sz w:val="20"/>
          <w:szCs w:val="20"/>
        </w:rPr>
        <w:t xml:space="preserve"> in priimek </w:t>
      </w:r>
      <w:r w:rsidR="00AD3F6D" w:rsidRPr="00756B4C">
        <w:rPr>
          <w:rStyle w:val="Sprotnaopomba-sklic"/>
          <w:rFonts w:asciiTheme="minorHAnsi" w:hAnsiTheme="minorHAnsi" w:cstheme="minorHAnsi"/>
          <w:bCs/>
          <w:sz w:val="20"/>
          <w:szCs w:val="20"/>
        </w:rPr>
        <w:footnoteReference w:id="7"/>
      </w:r>
      <w:r w:rsidR="000B42E3" w:rsidRPr="00756B4C">
        <w:rPr>
          <w:rFonts w:asciiTheme="minorHAnsi" w:hAnsiTheme="minorHAnsi" w:cstheme="minorHAnsi"/>
          <w:bCs/>
          <w:sz w:val="20"/>
          <w:szCs w:val="20"/>
        </w:rPr>
        <w:t>ter članico (izhodni parametri).</w:t>
      </w:r>
      <w:r w:rsidR="00266678" w:rsidRPr="00756B4C">
        <w:rPr>
          <w:rFonts w:asciiTheme="minorHAnsi" w:hAnsiTheme="minorHAnsi" w:cstheme="minorHAnsi"/>
          <w:bCs/>
          <w:sz w:val="20"/>
          <w:szCs w:val="20"/>
        </w:rPr>
        <w:t xml:space="preserve"> Na podlagi teh podatkov </w:t>
      </w:r>
      <w:r w:rsidR="00C62C96" w:rsidRPr="00756B4C">
        <w:rPr>
          <w:rFonts w:asciiTheme="minorHAnsi" w:hAnsiTheme="minorHAnsi" w:cstheme="minorHAnsi"/>
          <w:bCs/>
          <w:sz w:val="20"/>
          <w:szCs w:val="20"/>
        </w:rPr>
        <w:t>izvede sinhronizacijo podatkov na aparat.</w:t>
      </w:r>
      <w:r w:rsidR="00A23D9C" w:rsidRPr="00756B4C">
        <w:rPr>
          <w:rFonts w:asciiTheme="minorHAnsi" w:hAnsiTheme="minorHAnsi" w:cstheme="minorHAnsi"/>
          <w:bCs/>
          <w:sz w:val="20"/>
          <w:szCs w:val="20"/>
        </w:rPr>
        <w:t xml:space="preserve"> Po potrebi bo naročnik pripravil še druge spletne storitve</w:t>
      </w:r>
      <w:r w:rsidR="007622B2">
        <w:rPr>
          <w:rFonts w:asciiTheme="minorHAnsi" w:hAnsiTheme="minorHAnsi" w:cstheme="minorHAnsi"/>
          <w:bCs/>
          <w:sz w:val="20"/>
          <w:szCs w:val="20"/>
        </w:rPr>
        <w:t xml:space="preserve"> ali omogočil dostop do svojega LDAP imenika, implementiranega s tehnologijo </w:t>
      </w:r>
      <w:proofErr w:type="spellStart"/>
      <w:r w:rsidR="007622B2">
        <w:rPr>
          <w:rFonts w:asciiTheme="minorHAnsi" w:hAnsiTheme="minorHAnsi" w:cstheme="minorHAnsi"/>
          <w:bCs/>
          <w:sz w:val="20"/>
          <w:szCs w:val="20"/>
        </w:rPr>
        <w:t>ActiveDirectory</w:t>
      </w:r>
      <w:proofErr w:type="spellEnd"/>
      <w:r w:rsidR="007622B2">
        <w:rPr>
          <w:rFonts w:asciiTheme="minorHAnsi" w:hAnsiTheme="minorHAnsi" w:cstheme="minorHAnsi"/>
          <w:bCs/>
          <w:sz w:val="20"/>
          <w:szCs w:val="20"/>
        </w:rPr>
        <w:t>.</w:t>
      </w:r>
    </w:p>
    <w:p w14:paraId="63BBB1CD" w14:textId="77777777" w:rsidR="000B42E3" w:rsidRPr="00756B4C" w:rsidRDefault="000B42E3" w:rsidP="008E7EC7">
      <w:pPr>
        <w:jc w:val="both"/>
        <w:rPr>
          <w:rFonts w:asciiTheme="minorHAnsi" w:hAnsiTheme="minorHAnsi" w:cstheme="minorHAnsi"/>
          <w:bCs/>
          <w:sz w:val="20"/>
          <w:szCs w:val="20"/>
        </w:rPr>
      </w:pPr>
    </w:p>
    <w:p w14:paraId="64050ACE" w14:textId="4E14A527" w:rsidR="000B42E3" w:rsidRPr="00756B4C" w:rsidRDefault="00AD3F6D" w:rsidP="008E7EC7">
      <w:pPr>
        <w:jc w:val="both"/>
        <w:rPr>
          <w:rFonts w:asciiTheme="minorHAnsi" w:hAnsiTheme="minorHAnsi" w:cstheme="minorHAnsi"/>
          <w:bCs/>
          <w:sz w:val="20"/>
          <w:szCs w:val="20"/>
        </w:rPr>
      </w:pPr>
      <w:r w:rsidRPr="00756B4C">
        <w:rPr>
          <w:rFonts w:asciiTheme="minorHAnsi" w:hAnsiTheme="minorHAnsi" w:cstheme="minorHAnsi"/>
          <w:bCs/>
          <w:sz w:val="20"/>
          <w:szCs w:val="20"/>
        </w:rPr>
        <w:t xml:space="preserve">Posamezna članica se lahko odloči tudi za izklop sinhronizacije, zato mora </w:t>
      </w:r>
      <w:r w:rsidR="0062339B" w:rsidRPr="00756B4C">
        <w:rPr>
          <w:rFonts w:asciiTheme="minorHAnsi" w:hAnsiTheme="minorHAnsi" w:cstheme="minorHAnsi"/>
          <w:bCs/>
          <w:sz w:val="20"/>
          <w:szCs w:val="20"/>
        </w:rPr>
        <w:t xml:space="preserve">ponudnik koncipirati rešitev tako, da bo možen vklop/izklop sinhronizacije </w:t>
      </w:r>
      <w:r w:rsidR="00F74B63" w:rsidRPr="00756B4C">
        <w:rPr>
          <w:rFonts w:asciiTheme="minorHAnsi" w:hAnsiTheme="minorHAnsi" w:cstheme="minorHAnsi"/>
          <w:bCs/>
          <w:sz w:val="20"/>
          <w:szCs w:val="20"/>
        </w:rPr>
        <w:t xml:space="preserve">samo </w:t>
      </w:r>
      <w:r w:rsidR="0062339B" w:rsidRPr="00756B4C">
        <w:rPr>
          <w:rFonts w:asciiTheme="minorHAnsi" w:hAnsiTheme="minorHAnsi" w:cstheme="minorHAnsi"/>
          <w:bCs/>
          <w:sz w:val="20"/>
          <w:szCs w:val="20"/>
        </w:rPr>
        <w:t>za določeno članico</w:t>
      </w:r>
      <w:r w:rsidR="00F74B63" w:rsidRPr="00756B4C">
        <w:rPr>
          <w:rFonts w:asciiTheme="minorHAnsi" w:hAnsiTheme="minorHAnsi" w:cstheme="minorHAnsi"/>
          <w:bCs/>
          <w:sz w:val="20"/>
          <w:szCs w:val="20"/>
        </w:rPr>
        <w:t xml:space="preserve"> (ali več članic), ki bo v primeru izklopa uporabila način brez sinhronizacije.</w:t>
      </w:r>
    </w:p>
    <w:p w14:paraId="3B94FBDC" w14:textId="77777777" w:rsidR="00255781" w:rsidRDefault="00255781" w:rsidP="008E7EC7">
      <w:pPr>
        <w:jc w:val="both"/>
        <w:rPr>
          <w:rFonts w:asciiTheme="minorHAnsi" w:hAnsiTheme="minorHAnsi" w:cs="Calibri"/>
          <w:b/>
          <w:sz w:val="22"/>
          <w:szCs w:val="22"/>
        </w:rPr>
      </w:pPr>
    </w:p>
    <w:p w14:paraId="00DB7624" w14:textId="77777777" w:rsidR="008E7EC7" w:rsidRPr="00444951" w:rsidRDefault="008E7EC7" w:rsidP="008E7EC7">
      <w:pPr>
        <w:jc w:val="both"/>
        <w:rPr>
          <w:rFonts w:asciiTheme="minorHAnsi" w:hAnsiTheme="minorHAnsi" w:cs="Calibri"/>
          <w:b/>
          <w:i/>
          <w:sz w:val="22"/>
          <w:szCs w:val="22"/>
          <w:u w:val="single"/>
        </w:rPr>
      </w:pPr>
      <w:r w:rsidRPr="00444951">
        <w:rPr>
          <w:rFonts w:asciiTheme="minorHAnsi" w:hAnsiTheme="minorHAnsi" w:cs="Calibri"/>
          <w:b/>
          <w:i/>
          <w:sz w:val="22"/>
          <w:szCs w:val="22"/>
          <w:u w:val="single"/>
        </w:rPr>
        <w:t>Telefoni in storitve</w:t>
      </w:r>
    </w:p>
    <w:p w14:paraId="7E4FE218" w14:textId="77777777" w:rsidR="008E7EC7" w:rsidRPr="00444951" w:rsidRDefault="008E7EC7" w:rsidP="008E7EC7">
      <w:pPr>
        <w:jc w:val="both"/>
        <w:rPr>
          <w:rFonts w:asciiTheme="minorHAnsi" w:hAnsiTheme="minorHAnsi" w:cs="Calibri"/>
          <w:b/>
          <w:sz w:val="22"/>
          <w:szCs w:val="22"/>
        </w:rPr>
      </w:pPr>
    </w:p>
    <w:p w14:paraId="2C250085" w14:textId="04E4DE6B" w:rsidR="008E7EC7" w:rsidRDefault="008E7EC7" w:rsidP="008E7EC7">
      <w:pPr>
        <w:keepNext/>
        <w:keepLines/>
        <w:suppressLineNumbers/>
        <w:suppressAutoHyphens/>
        <w:jc w:val="both"/>
        <w:rPr>
          <w:rFonts w:asciiTheme="minorHAnsi" w:hAnsiTheme="minorHAnsi" w:cs="Calibri"/>
          <w:sz w:val="20"/>
          <w:szCs w:val="20"/>
        </w:rPr>
      </w:pPr>
    </w:p>
    <w:tbl>
      <w:tblPr>
        <w:tblW w:w="9629" w:type="dxa"/>
        <w:tblCellMar>
          <w:left w:w="70" w:type="dxa"/>
          <w:right w:w="70" w:type="dxa"/>
        </w:tblCellMar>
        <w:tblLook w:val="04A0" w:firstRow="1" w:lastRow="0" w:firstColumn="1" w:lastColumn="0" w:noHBand="0" w:noVBand="1"/>
      </w:tblPr>
      <w:tblGrid>
        <w:gridCol w:w="3392"/>
        <w:gridCol w:w="6237"/>
      </w:tblGrid>
      <w:tr w:rsidR="00CC24CB" w:rsidRPr="00CC24CB" w14:paraId="2F118F78" w14:textId="77777777" w:rsidTr="001A5C8E">
        <w:trPr>
          <w:trHeight w:val="300"/>
        </w:trPr>
        <w:tc>
          <w:tcPr>
            <w:tcW w:w="9629" w:type="dxa"/>
            <w:gridSpan w:val="2"/>
            <w:tcBorders>
              <w:top w:val="single" w:sz="8" w:space="0" w:color="auto"/>
              <w:left w:val="single" w:sz="8" w:space="0" w:color="auto"/>
              <w:bottom w:val="single" w:sz="8" w:space="0" w:color="auto"/>
              <w:right w:val="single" w:sz="8" w:space="0" w:color="000000"/>
            </w:tcBorders>
            <w:shd w:val="clear" w:color="000000" w:fill="CCFFCC"/>
            <w:vAlign w:val="center"/>
            <w:hideMark/>
          </w:tcPr>
          <w:p w14:paraId="3FE4294F" w14:textId="77777777" w:rsidR="00CC24CB" w:rsidRPr="00CC24CB" w:rsidRDefault="00CC24CB" w:rsidP="00CC24CB">
            <w:pPr>
              <w:rPr>
                <w:rFonts w:ascii="Calibri" w:hAnsi="Calibri" w:cs="Calibri"/>
                <w:b/>
                <w:bCs/>
                <w:i/>
                <w:iCs/>
                <w:color w:val="000000"/>
                <w:sz w:val="22"/>
                <w:szCs w:val="22"/>
              </w:rPr>
            </w:pPr>
            <w:r w:rsidRPr="00CC24CB">
              <w:rPr>
                <w:rFonts w:ascii="Calibri" w:hAnsi="Calibri" w:cs="Calibri"/>
                <w:b/>
                <w:bCs/>
                <w:i/>
                <w:iCs/>
                <w:color w:val="000000"/>
                <w:sz w:val="22"/>
                <w:szCs w:val="22"/>
              </w:rPr>
              <w:t>Skupne značilnosti IP-telefonov</w:t>
            </w:r>
          </w:p>
        </w:tc>
      </w:tr>
      <w:tr w:rsidR="00CC24CB" w:rsidRPr="00CC24CB" w14:paraId="2BF196DF"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vAlign w:val="center"/>
            <w:hideMark/>
          </w:tcPr>
          <w:p w14:paraId="4FB9CB48"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Funkcije telefona</w:t>
            </w:r>
          </w:p>
        </w:tc>
        <w:tc>
          <w:tcPr>
            <w:tcW w:w="6237" w:type="dxa"/>
            <w:tcBorders>
              <w:top w:val="single" w:sz="8" w:space="0" w:color="auto"/>
              <w:left w:val="nil"/>
              <w:bottom w:val="nil"/>
              <w:right w:val="single" w:sz="8" w:space="0" w:color="000000"/>
            </w:tcBorders>
            <w:vAlign w:val="center"/>
            <w:hideMark/>
          </w:tcPr>
          <w:p w14:paraId="25B85715"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Osebni imenik</w:t>
            </w:r>
          </w:p>
        </w:tc>
      </w:tr>
      <w:tr w:rsidR="00CC24CB" w:rsidRPr="00CC24CB" w14:paraId="452BF64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E35C579"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1FE59258"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Dostop do centralnih imenikov (XML/LDAP/AD)</w:t>
            </w:r>
            <w:r w:rsidRPr="00CC24CB">
              <w:rPr>
                <w:color w:val="000000"/>
                <w:sz w:val="16"/>
                <w:szCs w:val="16"/>
              </w:rPr>
              <w:t> </w:t>
            </w:r>
            <w:r w:rsidRPr="00CC24CB">
              <w:rPr>
                <w:rFonts w:ascii="Calibri" w:hAnsi="Calibri" w:cs="Calibri"/>
                <w:color w:val="000000"/>
                <w:sz w:val="20"/>
                <w:szCs w:val="20"/>
              </w:rPr>
              <w:t>, pri čemer mora biti vključen le imenik članice (OU)</w:t>
            </w:r>
          </w:p>
        </w:tc>
      </w:tr>
      <w:tr w:rsidR="00CC24CB" w:rsidRPr="00CC24CB" w14:paraId="13ACE6C2"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29430D3"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4A21F47B"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Seznam klicev (sprejeti, zgrešeni, opravljeni)</w:t>
            </w:r>
          </w:p>
        </w:tc>
      </w:tr>
      <w:tr w:rsidR="00CC24CB" w:rsidRPr="00CC24CB" w14:paraId="0DD46A9C"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B1D4C4F"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E05568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Upravljanje seznama klicev (brisanje, prenos v imenik, klicanje iz seznama,…)</w:t>
            </w:r>
          </w:p>
        </w:tc>
      </w:tr>
      <w:tr w:rsidR="00CC24CB" w:rsidRPr="00CC24CB" w14:paraId="3C433570"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90A8AAF"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14773544"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Indikacija zgrešenega klica</w:t>
            </w:r>
          </w:p>
        </w:tc>
      </w:tr>
      <w:tr w:rsidR="00CC24CB" w:rsidRPr="00CC24CB" w14:paraId="1122E1A7"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7965EB51"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6017644"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Prikaz imena v klicu in v seznamu klicev</w:t>
            </w:r>
          </w:p>
        </w:tc>
      </w:tr>
      <w:tr w:rsidR="00CC24CB" w:rsidRPr="00CC24CB" w14:paraId="70AC8BA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02377A12"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2552B31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Ne moti</w:t>
            </w:r>
          </w:p>
        </w:tc>
      </w:tr>
      <w:tr w:rsidR="00CC24CB" w:rsidRPr="00CC24CB" w14:paraId="4C655BC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676C63C"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359FBEB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Blokada mikrofona</w:t>
            </w:r>
          </w:p>
        </w:tc>
      </w:tr>
      <w:tr w:rsidR="00CC24CB" w:rsidRPr="00CC24CB" w14:paraId="1C5BD7D4"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77F02E9"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0E9F9D2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Preusmeritev klica</w:t>
            </w:r>
          </w:p>
        </w:tc>
      </w:tr>
      <w:tr w:rsidR="00CC24CB" w:rsidRPr="00CC24CB" w14:paraId="00E68BDB"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0A739585"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0F3BB6F5"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Zavrnitev klica (s preusmeritvijo)</w:t>
            </w:r>
          </w:p>
        </w:tc>
      </w:tr>
      <w:tr w:rsidR="00CC24CB" w:rsidRPr="00CC24CB" w14:paraId="4B1922A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790028A"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ABE2187"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Predaja klica</w:t>
            </w:r>
          </w:p>
        </w:tc>
      </w:tr>
      <w:tr w:rsidR="00CC24CB" w:rsidRPr="00CC24CB" w14:paraId="112C5F48"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1E524FE9"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6D053D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Klici na čakanju</w:t>
            </w:r>
          </w:p>
        </w:tc>
      </w:tr>
      <w:tr w:rsidR="00CC24CB" w:rsidRPr="00CC24CB" w14:paraId="5B084B4A"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E500546"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0EE7508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Zadržanje klica</w:t>
            </w:r>
          </w:p>
        </w:tc>
      </w:tr>
      <w:tr w:rsidR="00CC24CB" w:rsidRPr="00CC24CB" w14:paraId="56C3B72E"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83D3B55"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101A29D6"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Prikaz trajanja klica</w:t>
            </w:r>
          </w:p>
        </w:tc>
      </w:tr>
      <w:tr w:rsidR="00CC24CB" w:rsidRPr="00CC24CB" w14:paraId="0BB581C7"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D5741A5"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077E19E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Prenosljivost telefona brez izgube nastavitev</w:t>
            </w:r>
          </w:p>
        </w:tc>
      </w:tr>
      <w:tr w:rsidR="00CC24CB" w:rsidRPr="00CC24CB" w14:paraId="5B5A026F"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D405941"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single" w:sz="8" w:space="0" w:color="auto"/>
              <w:right w:val="single" w:sz="8" w:space="0" w:color="000000"/>
            </w:tcBorders>
            <w:vAlign w:val="center"/>
            <w:hideMark/>
          </w:tcPr>
          <w:p w14:paraId="38ACE1A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Uporabniški vmesnik v slovenskem jeziku</w:t>
            </w:r>
          </w:p>
        </w:tc>
      </w:tr>
      <w:tr w:rsidR="00CC24CB" w:rsidRPr="00CC24CB" w14:paraId="66AAE043"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vAlign w:val="center"/>
            <w:hideMark/>
          </w:tcPr>
          <w:p w14:paraId="271C47B3"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Funkcije sistema s podporo v telefonu</w:t>
            </w:r>
          </w:p>
        </w:tc>
        <w:tc>
          <w:tcPr>
            <w:tcW w:w="6237" w:type="dxa"/>
            <w:tcBorders>
              <w:top w:val="single" w:sz="8" w:space="0" w:color="auto"/>
              <w:left w:val="nil"/>
              <w:bottom w:val="nil"/>
              <w:right w:val="single" w:sz="8" w:space="0" w:color="000000"/>
            </w:tcBorders>
            <w:vAlign w:val="center"/>
            <w:hideMark/>
          </w:tcPr>
          <w:p w14:paraId="02F75CAC"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Obvestilo o sprejetem sporočilu</w:t>
            </w:r>
          </w:p>
        </w:tc>
      </w:tr>
      <w:tr w:rsidR="00CC24CB" w:rsidRPr="00CC24CB" w14:paraId="75B8924A"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46A69DF"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416C6056"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Razločevalno zvonjenje</w:t>
            </w:r>
          </w:p>
        </w:tc>
      </w:tr>
      <w:tr w:rsidR="00CC24CB" w:rsidRPr="00CC24CB" w14:paraId="76E8578D"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4D112EC"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23CFD34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Parkiranje in prevzem klica</w:t>
            </w:r>
          </w:p>
        </w:tc>
      </w:tr>
      <w:tr w:rsidR="00CC24CB" w:rsidRPr="00CC24CB" w14:paraId="53FCE7AA"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A73AE7D"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single" w:sz="8" w:space="0" w:color="auto"/>
              <w:right w:val="single" w:sz="8" w:space="0" w:color="000000"/>
            </w:tcBorders>
            <w:vAlign w:val="center"/>
            <w:hideMark/>
          </w:tcPr>
          <w:p w14:paraId="52F9CB66"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Souporaba telefonske številke (</w:t>
            </w:r>
            <w:proofErr w:type="spellStart"/>
            <w:r w:rsidRPr="00CC24CB">
              <w:rPr>
                <w:rFonts w:ascii="Calibri" w:hAnsi="Calibri" w:cs="Calibri"/>
                <w:color w:val="000000"/>
                <w:sz w:val="20"/>
                <w:szCs w:val="20"/>
              </w:rPr>
              <w:t>Shared</w:t>
            </w:r>
            <w:proofErr w:type="spellEnd"/>
            <w:r w:rsidRPr="00CC24CB">
              <w:rPr>
                <w:rFonts w:ascii="Calibri" w:hAnsi="Calibri" w:cs="Calibri"/>
                <w:color w:val="000000"/>
                <w:sz w:val="20"/>
                <w:szCs w:val="20"/>
              </w:rPr>
              <w:t>/</w:t>
            </w:r>
            <w:proofErr w:type="spellStart"/>
            <w:r w:rsidRPr="00CC24CB">
              <w:rPr>
                <w:rFonts w:ascii="Calibri" w:hAnsi="Calibri" w:cs="Calibri"/>
                <w:color w:val="000000"/>
                <w:sz w:val="20"/>
                <w:szCs w:val="20"/>
              </w:rPr>
              <w:t>Bridged</w:t>
            </w:r>
            <w:proofErr w:type="spellEnd"/>
            <w:r w:rsidRPr="00CC24CB">
              <w:rPr>
                <w:rFonts w:ascii="Calibri" w:hAnsi="Calibri" w:cs="Calibri"/>
                <w:color w:val="000000"/>
                <w:sz w:val="20"/>
                <w:szCs w:val="20"/>
              </w:rPr>
              <w:t xml:space="preserve"> Line)</w:t>
            </w:r>
          </w:p>
        </w:tc>
      </w:tr>
      <w:tr w:rsidR="00CC24CB" w:rsidRPr="00CC24CB" w14:paraId="744BACAF"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vAlign w:val="center"/>
            <w:hideMark/>
          </w:tcPr>
          <w:p w14:paraId="285035E8"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Zvokovne zmožnosti</w:t>
            </w:r>
          </w:p>
        </w:tc>
        <w:tc>
          <w:tcPr>
            <w:tcW w:w="6237" w:type="dxa"/>
            <w:tcBorders>
              <w:top w:val="single" w:sz="8" w:space="0" w:color="auto"/>
              <w:left w:val="nil"/>
              <w:bottom w:val="nil"/>
              <w:right w:val="single" w:sz="8" w:space="0" w:color="000000"/>
            </w:tcBorders>
            <w:vAlign w:val="center"/>
            <w:hideMark/>
          </w:tcPr>
          <w:p w14:paraId="2830D44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Ozkopasovni kodirniki: G.711a/µ, G.729</w:t>
            </w:r>
          </w:p>
        </w:tc>
      </w:tr>
      <w:tr w:rsidR="00CC24CB" w:rsidRPr="00CC24CB" w14:paraId="3445F38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162CA512"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49C561C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Širokopasovni kodirniki: G.722</w:t>
            </w:r>
          </w:p>
        </w:tc>
      </w:tr>
      <w:tr w:rsidR="00CC24CB" w:rsidRPr="00CC24CB" w14:paraId="3D6C1A1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7A9B6344"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363C2BE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VAD, CNG, PLC, AJB, AGC</w:t>
            </w:r>
          </w:p>
        </w:tc>
      </w:tr>
      <w:tr w:rsidR="00CC24CB" w:rsidRPr="00CC24CB" w14:paraId="2BCBD1BD"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7732163B"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78BDDE0"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DTMF: In-band, RFC 2833, SIP Info</w:t>
            </w:r>
          </w:p>
        </w:tc>
      </w:tr>
      <w:tr w:rsidR="00CC24CB" w:rsidRPr="00CC24CB" w14:paraId="06BB289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53A00B3"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D399FF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Prostoročni način, polno dvosmerno delovanje</w:t>
            </w:r>
          </w:p>
        </w:tc>
      </w:tr>
      <w:tr w:rsidR="00CC24CB" w:rsidRPr="00CC24CB" w14:paraId="57A70E7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551007FC"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630F290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Izločanje akustičnega odmeva</w:t>
            </w:r>
          </w:p>
        </w:tc>
      </w:tr>
      <w:tr w:rsidR="00CC24CB" w:rsidRPr="00CC24CB" w14:paraId="5A7BAED7"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3EE3129F"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284E2F5C"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Priključek za naglavne slušalke</w:t>
            </w:r>
          </w:p>
        </w:tc>
      </w:tr>
      <w:tr w:rsidR="00CC24CB" w:rsidRPr="00CC24CB" w14:paraId="57B21ED5"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55EF66D0"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C482B4D"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Več vrst (melodij) zvonjenja</w:t>
            </w:r>
          </w:p>
        </w:tc>
      </w:tr>
      <w:tr w:rsidR="00CC24CB" w:rsidRPr="00CC24CB" w14:paraId="01C6F580"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755C6DD"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60BB054B"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Glasba na čakanju</w:t>
            </w:r>
          </w:p>
        </w:tc>
      </w:tr>
      <w:tr w:rsidR="00CC24CB" w:rsidRPr="00CC24CB" w14:paraId="64DF1F53"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8C4EE84"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single" w:sz="8" w:space="0" w:color="auto"/>
              <w:right w:val="single" w:sz="8" w:space="0" w:color="000000"/>
            </w:tcBorders>
            <w:vAlign w:val="center"/>
            <w:hideMark/>
          </w:tcPr>
          <w:p w14:paraId="45FF0E94"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Nastavitev glasnosti zvonjenja in pogovora</w:t>
            </w:r>
          </w:p>
        </w:tc>
      </w:tr>
      <w:tr w:rsidR="00CC24CB" w:rsidRPr="00CC24CB" w14:paraId="14461C4B"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vAlign w:val="center"/>
            <w:hideMark/>
          </w:tcPr>
          <w:p w14:paraId="5EC1B20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Protokoli</w:t>
            </w:r>
          </w:p>
        </w:tc>
        <w:tc>
          <w:tcPr>
            <w:tcW w:w="6237" w:type="dxa"/>
            <w:tcBorders>
              <w:top w:val="single" w:sz="8" w:space="0" w:color="auto"/>
              <w:left w:val="nil"/>
              <w:bottom w:val="nil"/>
              <w:right w:val="single" w:sz="8" w:space="0" w:color="000000"/>
            </w:tcBorders>
            <w:vAlign w:val="center"/>
            <w:hideMark/>
          </w:tcPr>
          <w:p w14:paraId="47D6BE0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SIP v2 (RFC 3261)</w:t>
            </w:r>
          </w:p>
        </w:tc>
      </w:tr>
      <w:tr w:rsidR="00CC24CB" w:rsidRPr="00CC24CB" w14:paraId="420F1FEF"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0B830BA"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1532345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RTP/RTCP (RFC 1889, 1890)</w:t>
            </w:r>
          </w:p>
        </w:tc>
      </w:tr>
      <w:tr w:rsidR="00CC24CB" w:rsidRPr="00CC24CB" w14:paraId="1E4C304C"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5948F95A"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F92D04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IPv4, TCP, UDP, DHCP, ARP, ICMP</w:t>
            </w:r>
          </w:p>
        </w:tc>
      </w:tr>
      <w:tr w:rsidR="00CC24CB" w:rsidRPr="00CC24CB" w14:paraId="664598DD"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BE58F8D"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60C0FA0C"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DNS (SRV </w:t>
            </w:r>
            <w:proofErr w:type="spellStart"/>
            <w:r w:rsidRPr="00CC24CB">
              <w:rPr>
                <w:rFonts w:ascii="Calibri" w:hAnsi="Calibri" w:cs="Calibri"/>
                <w:color w:val="000000"/>
                <w:sz w:val="20"/>
                <w:szCs w:val="20"/>
              </w:rPr>
              <w:t>and</w:t>
            </w:r>
            <w:proofErr w:type="spellEnd"/>
            <w:r w:rsidRPr="00CC24CB">
              <w:rPr>
                <w:rFonts w:ascii="Calibri" w:hAnsi="Calibri" w:cs="Calibri"/>
                <w:color w:val="000000"/>
                <w:sz w:val="20"/>
                <w:szCs w:val="20"/>
              </w:rPr>
              <w:t xml:space="preserve"> multiple A </w:t>
            </w:r>
            <w:proofErr w:type="spellStart"/>
            <w:r w:rsidRPr="00CC24CB">
              <w:rPr>
                <w:rFonts w:ascii="Calibri" w:hAnsi="Calibri" w:cs="Calibri"/>
                <w:color w:val="000000"/>
                <w:sz w:val="20"/>
                <w:szCs w:val="20"/>
              </w:rPr>
              <w:t>records</w:t>
            </w:r>
            <w:proofErr w:type="spellEnd"/>
            <w:r w:rsidRPr="00CC24CB">
              <w:rPr>
                <w:rFonts w:ascii="Calibri" w:hAnsi="Calibri" w:cs="Calibri"/>
                <w:color w:val="000000"/>
                <w:sz w:val="20"/>
                <w:szCs w:val="20"/>
              </w:rPr>
              <w:t>)</w:t>
            </w:r>
          </w:p>
        </w:tc>
      </w:tr>
      <w:tr w:rsidR="00CC24CB" w:rsidRPr="00CC24CB" w14:paraId="2F72050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170655D1"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6916EC3E" w14:textId="77777777" w:rsidR="00CC24CB" w:rsidRPr="00CC24CB" w:rsidRDefault="00CC24CB" w:rsidP="00CC24CB">
            <w:pPr>
              <w:rPr>
                <w:rFonts w:ascii="Calibri" w:hAnsi="Calibri" w:cs="Calibri"/>
                <w:color w:val="000000"/>
                <w:sz w:val="20"/>
                <w:szCs w:val="20"/>
              </w:rPr>
            </w:pPr>
            <w:proofErr w:type="spellStart"/>
            <w:r w:rsidRPr="00CC24CB">
              <w:rPr>
                <w:rFonts w:ascii="Calibri" w:hAnsi="Calibri" w:cs="Calibri"/>
                <w:color w:val="000000"/>
                <w:sz w:val="20"/>
                <w:szCs w:val="20"/>
              </w:rPr>
              <w:t>Differentiated</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Services</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DiffServ</w:t>
            </w:r>
            <w:proofErr w:type="spellEnd"/>
            <w:r w:rsidRPr="00CC24CB">
              <w:rPr>
                <w:rFonts w:ascii="Calibri" w:hAnsi="Calibri" w:cs="Calibri"/>
                <w:color w:val="000000"/>
                <w:sz w:val="20"/>
                <w:szCs w:val="20"/>
              </w:rPr>
              <w:t>) (RFC 2475)</w:t>
            </w:r>
          </w:p>
        </w:tc>
      </w:tr>
      <w:tr w:rsidR="00CC24CB" w:rsidRPr="00CC24CB" w14:paraId="501B7892"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436C237"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03C5A36E" w14:textId="77777777" w:rsidR="00CC24CB" w:rsidRPr="00CC24CB" w:rsidRDefault="00CC24CB" w:rsidP="00CC24CB">
            <w:pPr>
              <w:rPr>
                <w:rFonts w:ascii="Calibri" w:hAnsi="Calibri" w:cs="Calibri"/>
                <w:color w:val="000000"/>
                <w:sz w:val="20"/>
                <w:szCs w:val="20"/>
              </w:rPr>
            </w:pPr>
            <w:proofErr w:type="spellStart"/>
            <w:r w:rsidRPr="00CC24CB">
              <w:rPr>
                <w:rFonts w:ascii="Calibri" w:hAnsi="Calibri" w:cs="Calibri"/>
                <w:color w:val="000000"/>
                <w:sz w:val="20"/>
                <w:szCs w:val="20"/>
              </w:rPr>
              <w:t>Type</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of</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service</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ToS</w:t>
            </w:r>
            <w:proofErr w:type="spellEnd"/>
            <w:r w:rsidRPr="00CC24CB">
              <w:rPr>
                <w:rFonts w:ascii="Calibri" w:hAnsi="Calibri" w:cs="Calibri"/>
                <w:color w:val="000000"/>
                <w:sz w:val="20"/>
                <w:szCs w:val="20"/>
              </w:rPr>
              <w:t>) (RFC 791, 1349)</w:t>
            </w:r>
          </w:p>
        </w:tc>
      </w:tr>
      <w:tr w:rsidR="00CC24CB" w:rsidRPr="00CC24CB" w14:paraId="1B318CDC"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8ED4910"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218C45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VLAN </w:t>
            </w:r>
            <w:proofErr w:type="spellStart"/>
            <w:r w:rsidRPr="00CC24CB">
              <w:rPr>
                <w:rFonts w:ascii="Calibri" w:hAnsi="Calibri" w:cs="Calibri"/>
                <w:color w:val="000000"/>
                <w:sz w:val="20"/>
                <w:szCs w:val="20"/>
              </w:rPr>
              <w:t>tagging</w:t>
            </w:r>
            <w:proofErr w:type="spellEnd"/>
            <w:r w:rsidRPr="00CC24CB">
              <w:rPr>
                <w:rFonts w:ascii="Calibri" w:hAnsi="Calibri" w:cs="Calibri"/>
                <w:color w:val="000000"/>
                <w:sz w:val="20"/>
                <w:szCs w:val="20"/>
              </w:rPr>
              <w:t xml:space="preserve"> 802.1Q: </w:t>
            </w:r>
            <w:proofErr w:type="spellStart"/>
            <w:r w:rsidRPr="00CC24CB">
              <w:rPr>
                <w:rFonts w:ascii="Calibri" w:hAnsi="Calibri" w:cs="Calibri"/>
                <w:color w:val="000000"/>
                <w:sz w:val="20"/>
                <w:szCs w:val="20"/>
              </w:rPr>
              <w:t>Layer</w:t>
            </w:r>
            <w:proofErr w:type="spellEnd"/>
            <w:r w:rsidRPr="00CC24CB">
              <w:rPr>
                <w:rFonts w:ascii="Calibri" w:hAnsi="Calibri" w:cs="Calibri"/>
                <w:color w:val="000000"/>
                <w:sz w:val="20"/>
                <w:szCs w:val="20"/>
              </w:rPr>
              <w:t xml:space="preserve"> 2 </w:t>
            </w:r>
            <w:proofErr w:type="spellStart"/>
            <w:r w:rsidRPr="00CC24CB">
              <w:rPr>
                <w:rFonts w:ascii="Calibri" w:hAnsi="Calibri" w:cs="Calibri"/>
                <w:color w:val="000000"/>
                <w:sz w:val="20"/>
                <w:szCs w:val="20"/>
              </w:rPr>
              <w:t>QoS</w:t>
            </w:r>
            <w:proofErr w:type="spellEnd"/>
          </w:p>
        </w:tc>
      </w:tr>
      <w:tr w:rsidR="00CC24CB" w:rsidRPr="00CC24CB" w14:paraId="1388AE9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56F5976E"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26BF4A0D" w14:textId="77777777" w:rsidR="00CC24CB" w:rsidRPr="00CC24CB" w:rsidRDefault="00CC24CB" w:rsidP="00CC24CB">
            <w:pPr>
              <w:rPr>
                <w:rFonts w:ascii="Calibri" w:hAnsi="Calibri" w:cs="Calibri"/>
                <w:color w:val="000000"/>
                <w:sz w:val="20"/>
                <w:szCs w:val="20"/>
              </w:rPr>
            </w:pPr>
            <w:proofErr w:type="spellStart"/>
            <w:r w:rsidRPr="00CC24CB">
              <w:rPr>
                <w:rFonts w:ascii="Calibri" w:hAnsi="Calibri" w:cs="Calibri"/>
                <w:color w:val="000000"/>
                <w:sz w:val="20"/>
                <w:szCs w:val="20"/>
              </w:rPr>
              <w:t>Simple</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Network</w:t>
            </w:r>
            <w:proofErr w:type="spellEnd"/>
            <w:r w:rsidRPr="00CC24CB">
              <w:rPr>
                <w:rFonts w:ascii="Calibri" w:hAnsi="Calibri" w:cs="Calibri"/>
                <w:color w:val="000000"/>
                <w:sz w:val="20"/>
                <w:szCs w:val="20"/>
              </w:rPr>
              <w:t xml:space="preserve"> Time </w:t>
            </w:r>
            <w:proofErr w:type="spellStart"/>
            <w:r w:rsidRPr="00CC24CB">
              <w:rPr>
                <w:rFonts w:ascii="Calibri" w:hAnsi="Calibri" w:cs="Calibri"/>
                <w:color w:val="000000"/>
                <w:sz w:val="20"/>
                <w:szCs w:val="20"/>
              </w:rPr>
              <w:t>Protocol</w:t>
            </w:r>
            <w:proofErr w:type="spellEnd"/>
            <w:r w:rsidRPr="00CC24CB">
              <w:rPr>
                <w:rFonts w:ascii="Calibri" w:hAnsi="Calibri" w:cs="Calibri"/>
                <w:color w:val="000000"/>
                <w:sz w:val="20"/>
                <w:szCs w:val="20"/>
              </w:rPr>
              <w:t xml:space="preserve"> (SNTP) (RFC 2030)</w:t>
            </w:r>
          </w:p>
        </w:tc>
      </w:tr>
      <w:tr w:rsidR="00CC24CB" w:rsidRPr="00CC24CB" w14:paraId="20E9247D"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7D9D9BFB"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2275EBF0"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LLDP (802.1ab)</w:t>
            </w:r>
          </w:p>
        </w:tc>
      </w:tr>
      <w:tr w:rsidR="00CC24CB" w:rsidRPr="00CC24CB" w14:paraId="161D6484"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B29A222"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single" w:sz="8" w:space="0" w:color="auto"/>
              <w:right w:val="single" w:sz="8" w:space="0" w:color="000000"/>
            </w:tcBorders>
            <w:vAlign w:val="center"/>
            <w:hideMark/>
          </w:tcPr>
          <w:p w14:paraId="773DBA34"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Nastavitev VLAN-a prek protokolov LLDP-MED ali CDP</w:t>
            </w:r>
          </w:p>
        </w:tc>
      </w:tr>
      <w:tr w:rsidR="00CC24CB" w:rsidRPr="00CC24CB" w14:paraId="3352A4ED"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vAlign w:val="center"/>
            <w:hideMark/>
          </w:tcPr>
          <w:p w14:paraId="00A5C6B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Povezovanje</w:t>
            </w:r>
          </w:p>
        </w:tc>
        <w:tc>
          <w:tcPr>
            <w:tcW w:w="6237" w:type="dxa"/>
            <w:tcBorders>
              <w:top w:val="single" w:sz="8" w:space="0" w:color="auto"/>
              <w:left w:val="nil"/>
              <w:bottom w:val="nil"/>
              <w:right w:val="single" w:sz="8" w:space="0" w:color="000000"/>
            </w:tcBorders>
            <w:vAlign w:val="center"/>
            <w:hideMark/>
          </w:tcPr>
          <w:p w14:paraId="72C60FA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Dva priključka RJ-45, </w:t>
            </w:r>
            <w:proofErr w:type="spellStart"/>
            <w:r w:rsidRPr="00CC24CB">
              <w:rPr>
                <w:rFonts w:ascii="Calibri" w:hAnsi="Calibri" w:cs="Calibri"/>
                <w:color w:val="000000"/>
                <w:sz w:val="20"/>
                <w:szCs w:val="20"/>
              </w:rPr>
              <w:t>Ethernet</w:t>
            </w:r>
            <w:proofErr w:type="spellEnd"/>
            <w:r w:rsidRPr="00CC24CB">
              <w:rPr>
                <w:rFonts w:ascii="Calibri" w:hAnsi="Calibri" w:cs="Calibri"/>
                <w:color w:val="000000"/>
                <w:sz w:val="20"/>
                <w:szCs w:val="20"/>
              </w:rPr>
              <w:t xml:space="preserve"> 10/100 </w:t>
            </w:r>
            <w:proofErr w:type="spellStart"/>
            <w:r w:rsidRPr="00CC24CB">
              <w:rPr>
                <w:rFonts w:ascii="Calibri" w:hAnsi="Calibri" w:cs="Calibri"/>
                <w:color w:val="000000"/>
                <w:sz w:val="20"/>
                <w:szCs w:val="20"/>
              </w:rPr>
              <w:t>Mbps</w:t>
            </w:r>
            <w:proofErr w:type="spellEnd"/>
            <w:r w:rsidRPr="00CC24CB">
              <w:rPr>
                <w:rFonts w:ascii="Calibri" w:hAnsi="Calibri" w:cs="Calibri"/>
                <w:color w:val="000000"/>
                <w:sz w:val="20"/>
                <w:szCs w:val="20"/>
              </w:rPr>
              <w:t xml:space="preserve"> oz. 1 </w:t>
            </w:r>
            <w:proofErr w:type="spellStart"/>
            <w:r w:rsidRPr="00CC24CB">
              <w:rPr>
                <w:rFonts w:ascii="Calibri" w:hAnsi="Calibri" w:cs="Calibri"/>
                <w:color w:val="000000"/>
                <w:sz w:val="20"/>
                <w:szCs w:val="20"/>
              </w:rPr>
              <w:t>Gbps</w:t>
            </w:r>
            <w:proofErr w:type="spellEnd"/>
          </w:p>
        </w:tc>
      </w:tr>
      <w:tr w:rsidR="00CC24CB" w:rsidRPr="00CC24CB" w14:paraId="1C4191C0"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048DECD8"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3C3DEA7"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Vgrajeno </w:t>
            </w:r>
            <w:proofErr w:type="spellStart"/>
            <w:r w:rsidRPr="00CC24CB">
              <w:rPr>
                <w:rFonts w:ascii="Calibri" w:hAnsi="Calibri" w:cs="Calibri"/>
                <w:color w:val="000000"/>
                <w:sz w:val="20"/>
                <w:szCs w:val="20"/>
              </w:rPr>
              <w:t>Ethernet</w:t>
            </w:r>
            <w:proofErr w:type="spellEnd"/>
            <w:r w:rsidRPr="00CC24CB">
              <w:rPr>
                <w:rFonts w:ascii="Calibri" w:hAnsi="Calibri" w:cs="Calibri"/>
                <w:color w:val="000000"/>
                <w:sz w:val="20"/>
                <w:szCs w:val="20"/>
              </w:rPr>
              <w:t xml:space="preserve"> stikalo 10/100 </w:t>
            </w:r>
            <w:proofErr w:type="spellStart"/>
            <w:r w:rsidRPr="00CC24CB">
              <w:rPr>
                <w:rFonts w:ascii="Calibri" w:hAnsi="Calibri" w:cs="Calibri"/>
                <w:color w:val="000000"/>
                <w:sz w:val="20"/>
                <w:szCs w:val="20"/>
              </w:rPr>
              <w:t>Mbps</w:t>
            </w:r>
            <w:proofErr w:type="spellEnd"/>
            <w:r w:rsidRPr="00CC24CB">
              <w:rPr>
                <w:rFonts w:ascii="Calibri" w:hAnsi="Calibri" w:cs="Calibri"/>
                <w:color w:val="000000"/>
                <w:sz w:val="20"/>
                <w:szCs w:val="20"/>
              </w:rPr>
              <w:t xml:space="preserve"> oz. 1 </w:t>
            </w:r>
            <w:proofErr w:type="spellStart"/>
            <w:r w:rsidRPr="00CC24CB">
              <w:rPr>
                <w:rFonts w:ascii="Calibri" w:hAnsi="Calibri" w:cs="Calibri"/>
                <w:color w:val="000000"/>
                <w:sz w:val="20"/>
                <w:szCs w:val="20"/>
              </w:rPr>
              <w:t>Gbps</w:t>
            </w:r>
            <w:proofErr w:type="spellEnd"/>
          </w:p>
        </w:tc>
      </w:tr>
      <w:tr w:rsidR="00CC24CB" w:rsidRPr="00CC24CB" w14:paraId="78676A8D"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1A812781"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single" w:sz="8" w:space="0" w:color="auto"/>
              <w:right w:val="single" w:sz="8" w:space="0" w:color="000000"/>
            </w:tcBorders>
            <w:vAlign w:val="center"/>
            <w:hideMark/>
          </w:tcPr>
          <w:p w14:paraId="67D52E8B"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Napajanje preko </w:t>
            </w:r>
            <w:proofErr w:type="spellStart"/>
            <w:r w:rsidRPr="00CC24CB">
              <w:rPr>
                <w:rFonts w:ascii="Calibri" w:hAnsi="Calibri" w:cs="Calibri"/>
                <w:color w:val="000000"/>
                <w:sz w:val="20"/>
                <w:szCs w:val="20"/>
              </w:rPr>
              <w:t>Etherneta</w:t>
            </w:r>
            <w:proofErr w:type="spellEnd"/>
            <w:r w:rsidRPr="00CC24CB">
              <w:rPr>
                <w:rFonts w:ascii="Calibri" w:hAnsi="Calibri" w:cs="Calibri"/>
                <w:color w:val="000000"/>
                <w:sz w:val="20"/>
                <w:szCs w:val="20"/>
              </w:rPr>
              <w:t>, IEEE 802.3af</w:t>
            </w:r>
          </w:p>
        </w:tc>
      </w:tr>
      <w:tr w:rsidR="00CC24CB" w:rsidRPr="00CC24CB" w14:paraId="433841FB"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vAlign w:val="center"/>
            <w:hideMark/>
          </w:tcPr>
          <w:p w14:paraId="326F9E2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Tipkovnica</w:t>
            </w:r>
          </w:p>
        </w:tc>
        <w:tc>
          <w:tcPr>
            <w:tcW w:w="6237" w:type="dxa"/>
            <w:tcBorders>
              <w:top w:val="single" w:sz="8" w:space="0" w:color="auto"/>
              <w:left w:val="nil"/>
              <w:bottom w:val="nil"/>
              <w:right w:val="single" w:sz="8" w:space="0" w:color="000000"/>
            </w:tcBorders>
            <w:vAlign w:val="center"/>
            <w:hideMark/>
          </w:tcPr>
          <w:p w14:paraId="7F142765"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Standardna tipkovnica z 12 tipkami (0..9, *, #)</w:t>
            </w:r>
          </w:p>
        </w:tc>
      </w:tr>
      <w:tr w:rsidR="00CC24CB" w:rsidRPr="00CC24CB" w14:paraId="067AD8D6"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048106D"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47AB020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Fiksne funkcijske tipke (nastavitve, storitve,…)</w:t>
            </w:r>
          </w:p>
        </w:tc>
      </w:tr>
      <w:tr w:rsidR="00CC24CB" w:rsidRPr="00CC24CB" w14:paraId="7DB25B0C"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31DD45FC"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single" w:sz="8" w:space="0" w:color="auto"/>
              <w:right w:val="single" w:sz="8" w:space="0" w:color="000000"/>
            </w:tcBorders>
            <w:vAlign w:val="center"/>
            <w:hideMark/>
          </w:tcPr>
          <w:p w14:paraId="10D2AFE3"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Gumb ali tipke za dvodimenzionalno navigacijo (pomik levo-desno, gor-dol)</w:t>
            </w:r>
          </w:p>
        </w:tc>
      </w:tr>
      <w:tr w:rsidR="00CC24CB" w:rsidRPr="00CC24CB" w14:paraId="6AF235C5"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vAlign w:val="center"/>
            <w:hideMark/>
          </w:tcPr>
          <w:p w14:paraId="3E5BD56B"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Upravljanje</w:t>
            </w:r>
          </w:p>
        </w:tc>
        <w:tc>
          <w:tcPr>
            <w:tcW w:w="6237" w:type="dxa"/>
            <w:tcBorders>
              <w:top w:val="single" w:sz="8" w:space="0" w:color="auto"/>
              <w:left w:val="nil"/>
              <w:bottom w:val="nil"/>
              <w:right w:val="single" w:sz="8" w:space="0" w:color="000000"/>
            </w:tcBorders>
            <w:vAlign w:val="center"/>
            <w:hideMark/>
          </w:tcPr>
          <w:p w14:paraId="64173FA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Samodejna (omrežna) konfiguracija (</w:t>
            </w:r>
            <w:proofErr w:type="spellStart"/>
            <w:r w:rsidRPr="00CC24CB">
              <w:rPr>
                <w:rFonts w:ascii="Calibri" w:hAnsi="Calibri" w:cs="Calibri"/>
                <w:color w:val="000000"/>
                <w:sz w:val="20"/>
                <w:szCs w:val="20"/>
              </w:rPr>
              <w:t>tftp</w:t>
            </w:r>
            <w:proofErr w:type="spellEnd"/>
            <w:r w:rsidRPr="00CC24CB">
              <w:rPr>
                <w:rFonts w:ascii="Calibri" w:hAnsi="Calibri" w:cs="Calibri"/>
                <w:color w:val="000000"/>
                <w:sz w:val="20"/>
                <w:szCs w:val="20"/>
              </w:rPr>
              <w:t>, http,…)</w:t>
            </w:r>
          </w:p>
        </w:tc>
      </w:tr>
      <w:tr w:rsidR="00CC24CB" w:rsidRPr="00CC24CB" w14:paraId="2F66423B"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905BEAD"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1C70D348"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Upravljanje na telefonu (tipkovnica/prikazovalnik)</w:t>
            </w:r>
          </w:p>
        </w:tc>
      </w:tr>
      <w:tr w:rsidR="00CC24CB" w:rsidRPr="00CC24CB" w14:paraId="701042DB"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01079972"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single" w:sz="8" w:space="0" w:color="auto"/>
              <w:right w:val="single" w:sz="8" w:space="0" w:color="000000"/>
            </w:tcBorders>
            <w:vAlign w:val="center"/>
            <w:hideMark/>
          </w:tcPr>
          <w:p w14:paraId="1B964CE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w:t>
            </w:r>
          </w:p>
        </w:tc>
      </w:tr>
      <w:tr w:rsidR="00CC24CB" w:rsidRPr="00CC24CB" w14:paraId="72F8A73A"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vAlign w:val="center"/>
            <w:hideMark/>
          </w:tcPr>
          <w:p w14:paraId="3AE1BF36"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Varnost</w:t>
            </w:r>
          </w:p>
        </w:tc>
        <w:tc>
          <w:tcPr>
            <w:tcW w:w="6237" w:type="dxa"/>
            <w:tcBorders>
              <w:top w:val="single" w:sz="8" w:space="0" w:color="auto"/>
              <w:left w:val="nil"/>
              <w:bottom w:val="nil"/>
              <w:right w:val="single" w:sz="8" w:space="0" w:color="000000"/>
            </w:tcBorders>
            <w:vAlign w:val="center"/>
            <w:hideMark/>
          </w:tcPr>
          <w:p w14:paraId="01714F37"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Varen uporabniški in administratorski dostop</w:t>
            </w:r>
          </w:p>
        </w:tc>
      </w:tr>
      <w:tr w:rsidR="00CC24CB" w:rsidRPr="00CC24CB" w14:paraId="59B7FD57"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8344964"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18F0674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Geslo (PIN) za dostop do nastavitev</w:t>
            </w:r>
          </w:p>
        </w:tc>
      </w:tr>
      <w:tr w:rsidR="00CC24CB" w:rsidRPr="00CC24CB" w14:paraId="65E55395"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027EE2ED"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58D45C49"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HTTPS, SRTP, TLS</w:t>
            </w:r>
          </w:p>
        </w:tc>
      </w:tr>
      <w:tr w:rsidR="00CC24CB" w:rsidRPr="00CC24CB" w14:paraId="48A656E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9C45DA9"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6D49F0C3"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VLAN (802.1Q)</w:t>
            </w:r>
          </w:p>
        </w:tc>
      </w:tr>
      <w:tr w:rsidR="00CC24CB" w:rsidRPr="00CC24CB" w14:paraId="2BB179A3"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3060FC0A"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13B1EBD8" w14:textId="77777777" w:rsidR="00CC24CB" w:rsidRPr="00CC24CB" w:rsidRDefault="00CC24CB" w:rsidP="00CC24CB">
            <w:pPr>
              <w:rPr>
                <w:rFonts w:ascii="Calibri" w:hAnsi="Calibri" w:cs="Calibri"/>
                <w:color w:val="000000"/>
                <w:sz w:val="20"/>
                <w:szCs w:val="20"/>
              </w:rPr>
            </w:pPr>
            <w:proofErr w:type="spellStart"/>
            <w:r w:rsidRPr="00CC24CB">
              <w:rPr>
                <w:rFonts w:ascii="Calibri" w:hAnsi="Calibri" w:cs="Calibri"/>
                <w:color w:val="000000"/>
                <w:sz w:val="20"/>
                <w:szCs w:val="20"/>
              </w:rPr>
              <w:t>Digest</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avtentikacija</w:t>
            </w:r>
            <w:proofErr w:type="spellEnd"/>
            <w:r w:rsidRPr="00CC24CB">
              <w:rPr>
                <w:rFonts w:ascii="Calibri" w:hAnsi="Calibri" w:cs="Calibri"/>
                <w:color w:val="000000"/>
                <w:sz w:val="20"/>
                <w:szCs w:val="20"/>
              </w:rPr>
              <w:t xml:space="preserve"> (MD5)</w:t>
            </w:r>
          </w:p>
        </w:tc>
      </w:tr>
      <w:tr w:rsidR="00CC24CB" w:rsidRPr="00CC24CB" w14:paraId="3EEBD7D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52943695"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nil"/>
              <w:right w:val="single" w:sz="8" w:space="0" w:color="000000"/>
            </w:tcBorders>
            <w:vAlign w:val="center"/>
            <w:hideMark/>
          </w:tcPr>
          <w:p w14:paraId="1AFEE033"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Šifrirana (podpisana) konfiguracija (AES-256)</w:t>
            </w:r>
          </w:p>
        </w:tc>
      </w:tr>
      <w:tr w:rsidR="00CC24CB" w:rsidRPr="00CC24CB" w14:paraId="670CC1F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78C47912" w14:textId="77777777" w:rsidR="00CC24CB" w:rsidRPr="00CC24CB" w:rsidRDefault="00CC24CB" w:rsidP="00CC24CB">
            <w:pPr>
              <w:rPr>
                <w:rFonts w:ascii="Calibri" w:hAnsi="Calibri" w:cs="Calibri"/>
                <w:color w:val="000000"/>
                <w:sz w:val="20"/>
                <w:szCs w:val="20"/>
              </w:rPr>
            </w:pPr>
          </w:p>
        </w:tc>
        <w:tc>
          <w:tcPr>
            <w:tcW w:w="6237" w:type="dxa"/>
            <w:tcBorders>
              <w:top w:val="nil"/>
              <w:left w:val="nil"/>
              <w:bottom w:val="single" w:sz="8" w:space="0" w:color="000000"/>
              <w:right w:val="single" w:sz="8" w:space="0" w:color="000000"/>
            </w:tcBorders>
            <w:vAlign w:val="center"/>
            <w:hideMark/>
          </w:tcPr>
          <w:p w14:paraId="24658E3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Digitalni certifikati</w:t>
            </w:r>
          </w:p>
        </w:tc>
      </w:tr>
    </w:tbl>
    <w:p w14:paraId="4FDA1C07" w14:textId="77777777" w:rsidR="0039523E" w:rsidRDefault="0039523E"/>
    <w:tbl>
      <w:tblPr>
        <w:tblW w:w="7566" w:type="dxa"/>
        <w:tblCellMar>
          <w:left w:w="70" w:type="dxa"/>
          <w:right w:w="70" w:type="dxa"/>
        </w:tblCellMar>
        <w:tblLook w:val="04A0" w:firstRow="1" w:lastRow="0" w:firstColumn="1" w:lastColumn="0" w:noHBand="0" w:noVBand="1"/>
      </w:tblPr>
      <w:tblGrid>
        <w:gridCol w:w="3392"/>
        <w:gridCol w:w="1906"/>
        <w:gridCol w:w="2268"/>
      </w:tblGrid>
      <w:tr w:rsidR="0039523E" w:rsidRPr="00CC24CB" w14:paraId="6C2FC4D5" w14:textId="77777777" w:rsidTr="0039523E">
        <w:trPr>
          <w:trHeight w:val="600"/>
        </w:trPr>
        <w:tc>
          <w:tcPr>
            <w:tcW w:w="3392" w:type="dxa"/>
            <w:tcBorders>
              <w:top w:val="single" w:sz="4" w:space="0" w:color="auto"/>
              <w:left w:val="single" w:sz="4" w:space="0" w:color="auto"/>
              <w:bottom w:val="single" w:sz="4" w:space="0" w:color="auto"/>
              <w:right w:val="single" w:sz="4" w:space="0" w:color="auto"/>
            </w:tcBorders>
            <w:shd w:val="clear" w:color="000000" w:fill="CCFFCC"/>
            <w:vAlign w:val="center"/>
            <w:hideMark/>
          </w:tcPr>
          <w:p w14:paraId="6F793A13" w14:textId="77777777" w:rsidR="0039523E" w:rsidRPr="00CC24CB" w:rsidRDefault="0039523E" w:rsidP="00CC24CB">
            <w:pPr>
              <w:rPr>
                <w:rFonts w:ascii="Calibri" w:hAnsi="Calibri" w:cs="Calibri"/>
                <w:b/>
                <w:bCs/>
                <w:i/>
                <w:iCs/>
                <w:color w:val="000000"/>
                <w:sz w:val="22"/>
                <w:szCs w:val="22"/>
              </w:rPr>
            </w:pPr>
            <w:r w:rsidRPr="00CC24CB">
              <w:rPr>
                <w:rFonts w:ascii="Calibri" w:hAnsi="Calibri" w:cs="Calibri"/>
                <w:b/>
                <w:bCs/>
                <w:i/>
                <w:iCs/>
                <w:color w:val="000000"/>
                <w:sz w:val="22"/>
                <w:szCs w:val="22"/>
              </w:rPr>
              <w:t>Značilnosti po profilih uporabnikov/telefonov</w:t>
            </w:r>
          </w:p>
        </w:tc>
        <w:tc>
          <w:tcPr>
            <w:tcW w:w="1906" w:type="dxa"/>
            <w:tcBorders>
              <w:top w:val="single" w:sz="4" w:space="0" w:color="auto"/>
              <w:left w:val="single" w:sz="4" w:space="0" w:color="auto"/>
              <w:bottom w:val="single" w:sz="4" w:space="0" w:color="auto"/>
              <w:right w:val="single" w:sz="4" w:space="0" w:color="auto"/>
            </w:tcBorders>
            <w:shd w:val="clear" w:color="000000" w:fill="CCFFCC"/>
            <w:vAlign w:val="center"/>
            <w:hideMark/>
          </w:tcPr>
          <w:p w14:paraId="18B5F0F4" w14:textId="77777777" w:rsidR="0039523E" w:rsidRPr="00CC24CB" w:rsidRDefault="0039523E" w:rsidP="00CC24CB">
            <w:pPr>
              <w:jc w:val="center"/>
              <w:rPr>
                <w:rFonts w:ascii="Calibri" w:hAnsi="Calibri" w:cs="Calibri"/>
                <w:color w:val="000000"/>
                <w:sz w:val="22"/>
                <w:szCs w:val="22"/>
              </w:rPr>
            </w:pPr>
            <w:r w:rsidRPr="00CC24CB">
              <w:rPr>
                <w:rFonts w:ascii="Calibri" w:hAnsi="Calibri" w:cs="Calibri"/>
                <w:color w:val="000000"/>
                <w:sz w:val="22"/>
                <w:szCs w:val="22"/>
              </w:rPr>
              <w:t>Standardni</w:t>
            </w:r>
          </w:p>
        </w:tc>
        <w:tc>
          <w:tcPr>
            <w:tcW w:w="2268" w:type="dxa"/>
            <w:tcBorders>
              <w:top w:val="single" w:sz="4" w:space="0" w:color="auto"/>
              <w:left w:val="single" w:sz="4" w:space="0" w:color="auto"/>
              <w:bottom w:val="single" w:sz="4" w:space="0" w:color="auto"/>
              <w:right w:val="single" w:sz="4" w:space="0" w:color="auto"/>
            </w:tcBorders>
            <w:shd w:val="clear" w:color="000000" w:fill="CCFFCC"/>
            <w:vAlign w:val="center"/>
            <w:hideMark/>
          </w:tcPr>
          <w:p w14:paraId="16E97279" w14:textId="77777777" w:rsidR="0039523E" w:rsidRPr="00CC24CB" w:rsidRDefault="0039523E" w:rsidP="00CC24CB">
            <w:pPr>
              <w:jc w:val="center"/>
              <w:rPr>
                <w:rFonts w:ascii="Calibri" w:hAnsi="Calibri" w:cs="Calibri"/>
                <w:color w:val="000000"/>
                <w:sz w:val="22"/>
                <w:szCs w:val="22"/>
              </w:rPr>
            </w:pPr>
            <w:r w:rsidRPr="00CC24CB">
              <w:rPr>
                <w:rFonts w:ascii="Calibri" w:hAnsi="Calibri" w:cs="Calibri"/>
                <w:color w:val="000000"/>
                <w:sz w:val="22"/>
                <w:szCs w:val="22"/>
              </w:rPr>
              <w:t>Napredni</w:t>
            </w:r>
          </w:p>
        </w:tc>
      </w:tr>
      <w:tr w:rsidR="0039523E" w:rsidRPr="00CC24CB" w14:paraId="247223DB" w14:textId="77777777" w:rsidTr="0039523E">
        <w:trPr>
          <w:trHeight w:val="300"/>
        </w:trPr>
        <w:tc>
          <w:tcPr>
            <w:tcW w:w="3392" w:type="dxa"/>
            <w:tcBorders>
              <w:top w:val="single" w:sz="4" w:space="0" w:color="auto"/>
              <w:left w:val="single" w:sz="8" w:space="0" w:color="auto"/>
              <w:bottom w:val="single" w:sz="8" w:space="0" w:color="auto"/>
              <w:right w:val="single" w:sz="8" w:space="0" w:color="auto"/>
            </w:tcBorders>
            <w:vAlign w:val="center"/>
            <w:hideMark/>
          </w:tcPr>
          <w:p w14:paraId="7F9F0BB9"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 xml:space="preserve">Napajanje preko </w:t>
            </w:r>
            <w:proofErr w:type="spellStart"/>
            <w:r w:rsidRPr="00CC24CB">
              <w:rPr>
                <w:rFonts w:ascii="Calibri" w:hAnsi="Calibri" w:cs="Calibri"/>
                <w:color w:val="000000"/>
                <w:sz w:val="20"/>
                <w:szCs w:val="20"/>
              </w:rPr>
              <w:t>Etherneta</w:t>
            </w:r>
            <w:proofErr w:type="spellEnd"/>
            <w:r w:rsidRPr="00CC24CB">
              <w:rPr>
                <w:rFonts w:ascii="Calibri" w:hAnsi="Calibri" w:cs="Calibri"/>
                <w:color w:val="000000"/>
                <w:sz w:val="20"/>
                <w:szCs w:val="20"/>
              </w:rPr>
              <w:t>, IEEE 802.3af</w:t>
            </w:r>
          </w:p>
        </w:tc>
        <w:tc>
          <w:tcPr>
            <w:tcW w:w="1906" w:type="dxa"/>
            <w:tcBorders>
              <w:top w:val="single" w:sz="4" w:space="0" w:color="auto"/>
              <w:left w:val="nil"/>
              <w:bottom w:val="single" w:sz="8" w:space="0" w:color="auto"/>
              <w:right w:val="single" w:sz="8" w:space="0" w:color="auto"/>
            </w:tcBorders>
            <w:vAlign w:val="center"/>
            <w:hideMark/>
          </w:tcPr>
          <w:p w14:paraId="1391AB3A" w14:textId="77777777" w:rsidR="0039523E" w:rsidRPr="00CC24CB" w:rsidRDefault="0039523E" w:rsidP="00CC24CB">
            <w:pPr>
              <w:jc w:val="center"/>
              <w:rPr>
                <w:rFonts w:ascii="Calibri" w:hAnsi="Calibri" w:cs="Calibri"/>
                <w:color w:val="000000"/>
                <w:sz w:val="20"/>
                <w:szCs w:val="20"/>
              </w:rPr>
            </w:pPr>
            <w:proofErr w:type="spellStart"/>
            <w:r w:rsidRPr="00CC24CB">
              <w:rPr>
                <w:rFonts w:ascii="Calibri" w:hAnsi="Calibri" w:cs="Calibri"/>
                <w:color w:val="000000"/>
                <w:sz w:val="20"/>
                <w:szCs w:val="20"/>
              </w:rPr>
              <w:t>Class</w:t>
            </w:r>
            <w:proofErr w:type="spellEnd"/>
            <w:r w:rsidRPr="00CC24CB">
              <w:rPr>
                <w:rFonts w:ascii="Calibri" w:hAnsi="Calibri" w:cs="Calibri"/>
                <w:color w:val="000000"/>
                <w:sz w:val="20"/>
                <w:szCs w:val="20"/>
              </w:rPr>
              <w:t xml:space="preserve"> 1/2</w:t>
            </w:r>
          </w:p>
        </w:tc>
        <w:tc>
          <w:tcPr>
            <w:tcW w:w="2268" w:type="dxa"/>
            <w:tcBorders>
              <w:top w:val="single" w:sz="4" w:space="0" w:color="auto"/>
              <w:left w:val="nil"/>
              <w:bottom w:val="single" w:sz="8" w:space="0" w:color="auto"/>
              <w:right w:val="single" w:sz="8" w:space="0" w:color="auto"/>
            </w:tcBorders>
            <w:vAlign w:val="center"/>
            <w:hideMark/>
          </w:tcPr>
          <w:p w14:paraId="56627CA7" w14:textId="77777777" w:rsidR="0039523E" w:rsidRPr="00CC24CB" w:rsidRDefault="0039523E" w:rsidP="00CC24CB">
            <w:pPr>
              <w:jc w:val="center"/>
              <w:rPr>
                <w:rFonts w:ascii="Calibri" w:hAnsi="Calibri" w:cs="Calibri"/>
                <w:color w:val="000000"/>
                <w:sz w:val="20"/>
                <w:szCs w:val="20"/>
              </w:rPr>
            </w:pPr>
            <w:proofErr w:type="spellStart"/>
            <w:r w:rsidRPr="00CC24CB">
              <w:rPr>
                <w:rFonts w:ascii="Calibri" w:hAnsi="Calibri" w:cs="Calibri"/>
                <w:color w:val="000000"/>
                <w:sz w:val="20"/>
                <w:szCs w:val="20"/>
              </w:rPr>
              <w:t>Class</w:t>
            </w:r>
            <w:proofErr w:type="spellEnd"/>
            <w:r w:rsidRPr="00CC24CB">
              <w:rPr>
                <w:rFonts w:ascii="Calibri" w:hAnsi="Calibri" w:cs="Calibri"/>
                <w:color w:val="000000"/>
                <w:sz w:val="20"/>
                <w:szCs w:val="20"/>
              </w:rPr>
              <w:t xml:space="preserve"> 2/3</w:t>
            </w:r>
          </w:p>
        </w:tc>
      </w:tr>
      <w:tr w:rsidR="0039523E" w:rsidRPr="00CC24CB" w14:paraId="0EFB06F8" w14:textId="77777777" w:rsidTr="0039523E">
        <w:trPr>
          <w:trHeight w:val="930"/>
        </w:trPr>
        <w:tc>
          <w:tcPr>
            <w:tcW w:w="3392" w:type="dxa"/>
            <w:tcBorders>
              <w:top w:val="nil"/>
              <w:left w:val="single" w:sz="8" w:space="0" w:color="auto"/>
              <w:bottom w:val="single" w:sz="8" w:space="0" w:color="auto"/>
              <w:right w:val="single" w:sz="8" w:space="0" w:color="auto"/>
            </w:tcBorders>
            <w:vAlign w:val="center"/>
            <w:hideMark/>
          </w:tcPr>
          <w:p w14:paraId="49D65AAE"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Enobarvni grafični prikazovalnik, min. ločljivost oz. število vrstic</w:t>
            </w:r>
          </w:p>
        </w:tc>
        <w:tc>
          <w:tcPr>
            <w:tcW w:w="1906" w:type="dxa"/>
            <w:tcBorders>
              <w:top w:val="nil"/>
              <w:left w:val="nil"/>
              <w:bottom w:val="single" w:sz="8" w:space="0" w:color="auto"/>
              <w:right w:val="single" w:sz="8" w:space="0" w:color="auto"/>
            </w:tcBorders>
            <w:vAlign w:val="center"/>
            <w:hideMark/>
          </w:tcPr>
          <w:p w14:paraId="3F61A20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128x64 ali (128x48 in najmanj 4 informacijske vrstice)</w:t>
            </w:r>
          </w:p>
        </w:tc>
        <w:tc>
          <w:tcPr>
            <w:tcW w:w="2268" w:type="dxa"/>
            <w:tcBorders>
              <w:top w:val="nil"/>
              <w:left w:val="nil"/>
              <w:bottom w:val="single" w:sz="8" w:space="0" w:color="auto"/>
              <w:right w:val="single" w:sz="8" w:space="0" w:color="auto"/>
            </w:tcBorders>
            <w:vAlign w:val="center"/>
            <w:hideMark/>
          </w:tcPr>
          <w:p w14:paraId="1F928239"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128x64 ali (128x48 in najmanj 4 informacijske vrstice)</w:t>
            </w:r>
          </w:p>
        </w:tc>
      </w:tr>
      <w:tr w:rsidR="0039523E" w:rsidRPr="00CC24CB" w14:paraId="55AE8B62"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4F470A12"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Nastavljive funkcijske in klicne tipke</w:t>
            </w:r>
          </w:p>
        </w:tc>
        <w:tc>
          <w:tcPr>
            <w:tcW w:w="1906" w:type="dxa"/>
            <w:tcBorders>
              <w:top w:val="nil"/>
              <w:left w:val="nil"/>
              <w:bottom w:val="single" w:sz="8" w:space="0" w:color="auto"/>
              <w:right w:val="single" w:sz="8" w:space="0" w:color="auto"/>
            </w:tcBorders>
            <w:vAlign w:val="center"/>
            <w:hideMark/>
          </w:tcPr>
          <w:p w14:paraId="735A344B"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669526B1"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63E09FDC"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242612EF"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Kontekstno neodvisne (</w:t>
            </w:r>
            <w:proofErr w:type="spellStart"/>
            <w:r w:rsidRPr="00CC24CB">
              <w:rPr>
                <w:rFonts w:ascii="Calibri" w:hAnsi="Calibri" w:cs="Calibri"/>
                <w:color w:val="000000"/>
                <w:sz w:val="20"/>
                <w:szCs w:val="20"/>
              </w:rPr>
              <w:t>soft</w:t>
            </w:r>
            <w:proofErr w:type="spellEnd"/>
            <w:r w:rsidRPr="00CC24CB">
              <w:rPr>
                <w:rFonts w:ascii="Calibri" w:hAnsi="Calibri" w:cs="Calibri"/>
                <w:color w:val="000000"/>
                <w:sz w:val="20"/>
                <w:szCs w:val="20"/>
              </w:rPr>
              <w:t>) tipke</w:t>
            </w:r>
          </w:p>
        </w:tc>
        <w:tc>
          <w:tcPr>
            <w:tcW w:w="1906" w:type="dxa"/>
            <w:tcBorders>
              <w:top w:val="nil"/>
              <w:left w:val="nil"/>
              <w:bottom w:val="single" w:sz="8" w:space="0" w:color="auto"/>
              <w:right w:val="single" w:sz="8" w:space="0" w:color="auto"/>
            </w:tcBorders>
            <w:vAlign w:val="center"/>
            <w:hideMark/>
          </w:tcPr>
          <w:p w14:paraId="63B12D9E"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3</w:t>
            </w:r>
          </w:p>
        </w:tc>
        <w:tc>
          <w:tcPr>
            <w:tcW w:w="2268" w:type="dxa"/>
            <w:tcBorders>
              <w:top w:val="nil"/>
              <w:left w:val="nil"/>
              <w:bottom w:val="single" w:sz="8" w:space="0" w:color="auto"/>
              <w:right w:val="single" w:sz="8" w:space="0" w:color="auto"/>
            </w:tcBorders>
            <w:vAlign w:val="center"/>
            <w:hideMark/>
          </w:tcPr>
          <w:p w14:paraId="1F2FFB97"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3</w:t>
            </w:r>
          </w:p>
        </w:tc>
      </w:tr>
      <w:tr w:rsidR="0039523E" w:rsidRPr="00CC24CB" w14:paraId="17E9F258" w14:textId="77777777" w:rsidTr="0039523E">
        <w:trPr>
          <w:trHeight w:val="600"/>
        </w:trPr>
        <w:tc>
          <w:tcPr>
            <w:tcW w:w="3392" w:type="dxa"/>
            <w:tcBorders>
              <w:top w:val="nil"/>
              <w:left w:val="single" w:sz="8" w:space="0" w:color="auto"/>
              <w:bottom w:val="single" w:sz="8" w:space="0" w:color="auto"/>
              <w:right w:val="single" w:sz="8" w:space="0" w:color="auto"/>
            </w:tcBorders>
            <w:vAlign w:val="center"/>
            <w:hideMark/>
          </w:tcPr>
          <w:p w14:paraId="3B619ECD" w14:textId="440B5FFD" w:rsidR="0039523E" w:rsidRPr="004C5FB0" w:rsidRDefault="0039523E" w:rsidP="00CC24CB">
            <w:pPr>
              <w:rPr>
                <w:rFonts w:ascii="Calibri" w:hAnsi="Calibri" w:cs="Calibri"/>
                <w:color w:val="0563C1"/>
                <w:sz w:val="20"/>
                <w:szCs w:val="20"/>
              </w:rPr>
            </w:pPr>
            <w:r w:rsidRPr="004C5FB0">
              <w:rPr>
                <w:rFonts w:ascii="Calibri" w:hAnsi="Calibri" w:cs="Calibri"/>
                <w:sz w:val="20"/>
                <w:szCs w:val="20"/>
              </w:rPr>
              <w:t>Razširitvena tipkovnica, dvobarvni LED indikatorji</w:t>
            </w:r>
            <w:r>
              <w:rPr>
                <w:rStyle w:val="Sprotnaopomba-sklic"/>
                <w:rFonts w:ascii="Calibri" w:hAnsi="Calibri" w:cs="Calibri"/>
                <w:sz w:val="20"/>
                <w:szCs w:val="20"/>
              </w:rPr>
              <w:footnoteReference w:id="8"/>
            </w:r>
          </w:p>
        </w:tc>
        <w:tc>
          <w:tcPr>
            <w:tcW w:w="1906" w:type="dxa"/>
            <w:tcBorders>
              <w:top w:val="nil"/>
              <w:left w:val="nil"/>
              <w:bottom w:val="single" w:sz="8" w:space="0" w:color="auto"/>
              <w:right w:val="single" w:sz="8" w:space="0" w:color="auto"/>
            </w:tcBorders>
            <w:vAlign w:val="center"/>
            <w:hideMark/>
          </w:tcPr>
          <w:p w14:paraId="2B15FD2F"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059EBE55"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min. 12</w:t>
            </w:r>
          </w:p>
        </w:tc>
      </w:tr>
      <w:tr w:rsidR="0039523E" w:rsidRPr="00CC24CB" w14:paraId="43C5C799"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0502E700" w14:textId="390F5AF3" w:rsidR="0039523E" w:rsidRPr="00464BA6" w:rsidRDefault="0039523E" w:rsidP="00CC24CB">
            <w:pPr>
              <w:rPr>
                <w:rFonts w:ascii="Calibri" w:hAnsi="Calibri" w:cs="Calibri"/>
                <w:color w:val="0563C1"/>
                <w:sz w:val="20"/>
                <w:szCs w:val="20"/>
              </w:rPr>
            </w:pPr>
            <w:r w:rsidRPr="00464BA6">
              <w:rPr>
                <w:rFonts w:ascii="Calibri" w:hAnsi="Calibri" w:cs="Calibri"/>
                <w:sz w:val="20"/>
                <w:szCs w:val="20"/>
              </w:rPr>
              <w:t>Brezvrvična slušalka</w:t>
            </w:r>
            <w:r>
              <w:rPr>
                <w:rStyle w:val="Sprotnaopomba-sklic"/>
                <w:rFonts w:ascii="Calibri" w:hAnsi="Calibri" w:cs="Calibri"/>
                <w:sz w:val="20"/>
                <w:szCs w:val="20"/>
              </w:rPr>
              <w:footnoteReference w:id="9"/>
            </w:r>
            <w:r w:rsidRPr="00464BA6">
              <w:rPr>
                <w:rFonts w:ascii="Calibri" w:hAnsi="Calibri" w:cs="Calibri"/>
                <w:sz w:val="20"/>
                <w:szCs w:val="20"/>
              </w:rPr>
              <w:t xml:space="preserve"> (</w:t>
            </w:r>
            <w:proofErr w:type="spellStart"/>
            <w:r w:rsidRPr="00464BA6">
              <w:rPr>
                <w:rFonts w:ascii="Calibri" w:hAnsi="Calibri" w:cs="Calibri"/>
                <w:sz w:val="20"/>
                <w:szCs w:val="20"/>
              </w:rPr>
              <w:t>Bluetooth</w:t>
            </w:r>
            <w:proofErr w:type="spellEnd"/>
            <w:r w:rsidRPr="00464BA6">
              <w:rPr>
                <w:rFonts w:ascii="Calibri" w:hAnsi="Calibri" w:cs="Calibri"/>
                <w:sz w:val="20"/>
                <w:szCs w:val="20"/>
              </w:rPr>
              <w:t>, DECT)</w:t>
            </w:r>
          </w:p>
        </w:tc>
        <w:tc>
          <w:tcPr>
            <w:tcW w:w="1906" w:type="dxa"/>
            <w:tcBorders>
              <w:top w:val="nil"/>
              <w:left w:val="nil"/>
              <w:bottom w:val="single" w:sz="8" w:space="0" w:color="auto"/>
              <w:right w:val="single" w:sz="8" w:space="0" w:color="auto"/>
            </w:tcBorders>
            <w:vAlign w:val="center"/>
            <w:hideMark/>
          </w:tcPr>
          <w:p w14:paraId="5B6493F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3C8E1219"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59A89353"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1586FEA5"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Št. naročniških številk (linij) na telefonu</w:t>
            </w:r>
          </w:p>
        </w:tc>
        <w:tc>
          <w:tcPr>
            <w:tcW w:w="1906" w:type="dxa"/>
            <w:tcBorders>
              <w:top w:val="nil"/>
              <w:left w:val="nil"/>
              <w:bottom w:val="single" w:sz="8" w:space="0" w:color="auto"/>
              <w:right w:val="single" w:sz="8" w:space="0" w:color="auto"/>
            </w:tcBorders>
            <w:vAlign w:val="center"/>
            <w:hideMark/>
          </w:tcPr>
          <w:p w14:paraId="76E3AD0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1</w:t>
            </w:r>
          </w:p>
        </w:tc>
        <w:tc>
          <w:tcPr>
            <w:tcW w:w="2268" w:type="dxa"/>
            <w:tcBorders>
              <w:top w:val="nil"/>
              <w:left w:val="nil"/>
              <w:bottom w:val="single" w:sz="8" w:space="0" w:color="auto"/>
              <w:right w:val="single" w:sz="8" w:space="0" w:color="auto"/>
            </w:tcBorders>
            <w:vAlign w:val="center"/>
            <w:hideMark/>
          </w:tcPr>
          <w:p w14:paraId="17728C8A"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4</w:t>
            </w:r>
          </w:p>
        </w:tc>
      </w:tr>
      <w:tr w:rsidR="0039523E" w:rsidRPr="00CC24CB" w14:paraId="0C10560F" w14:textId="77777777" w:rsidTr="0039523E">
        <w:trPr>
          <w:trHeight w:val="510"/>
        </w:trPr>
        <w:tc>
          <w:tcPr>
            <w:tcW w:w="3392" w:type="dxa"/>
            <w:tcBorders>
              <w:top w:val="nil"/>
              <w:left w:val="single" w:sz="8" w:space="0" w:color="auto"/>
              <w:bottom w:val="single" w:sz="8" w:space="0" w:color="auto"/>
              <w:right w:val="single" w:sz="8" w:space="0" w:color="auto"/>
            </w:tcBorders>
            <w:vAlign w:val="center"/>
            <w:hideMark/>
          </w:tcPr>
          <w:p w14:paraId="3328BD95"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Prikaz statusa linij/uporabnikov (</w:t>
            </w:r>
            <w:proofErr w:type="spellStart"/>
            <w:r w:rsidRPr="00CC24CB">
              <w:rPr>
                <w:rFonts w:ascii="Calibri" w:hAnsi="Calibri" w:cs="Calibri"/>
                <w:color w:val="000000"/>
                <w:sz w:val="20"/>
                <w:szCs w:val="20"/>
              </w:rPr>
              <w:t>Busy</w:t>
            </w:r>
            <w:proofErr w:type="spellEnd"/>
            <w:r w:rsidRPr="00CC24CB">
              <w:rPr>
                <w:rFonts w:ascii="Calibri" w:hAnsi="Calibri" w:cs="Calibri"/>
                <w:color w:val="000000"/>
                <w:sz w:val="20"/>
                <w:szCs w:val="20"/>
              </w:rPr>
              <w:t xml:space="preserve"> Line </w:t>
            </w:r>
            <w:proofErr w:type="spellStart"/>
            <w:r w:rsidRPr="00CC24CB">
              <w:rPr>
                <w:rFonts w:ascii="Calibri" w:hAnsi="Calibri" w:cs="Calibri"/>
                <w:color w:val="000000"/>
                <w:sz w:val="20"/>
                <w:szCs w:val="20"/>
              </w:rPr>
              <w:t>Field</w:t>
            </w:r>
            <w:proofErr w:type="spellEnd"/>
            <w:r w:rsidRPr="00CC24CB">
              <w:rPr>
                <w:rFonts w:ascii="Calibri" w:hAnsi="Calibri" w:cs="Calibri"/>
                <w:color w:val="000000"/>
                <w:sz w:val="20"/>
                <w:szCs w:val="20"/>
              </w:rPr>
              <w:t>)</w:t>
            </w:r>
          </w:p>
        </w:tc>
        <w:tc>
          <w:tcPr>
            <w:tcW w:w="1906" w:type="dxa"/>
            <w:tcBorders>
              <w:top w:val="nil"/>
              <w:left w:val="nil"/>
              <w:bottom w:val="single" w:sz="8" w:space="0" w:color="auto"/>
              <w:right w:val="single" w:sz="8" w:space="0" w:color="auto"/>
            </w:tcBorders>
            <w:vAlign w:val="center"/>
            <w:hideMark/>
          </w:tcPr>
          <w:p w14:paraId="3CFDBC38"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6D2A87EF"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41BBC092"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69C2406F"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Souporaba telefonske številke</w:t>
            </w:r>
          </w:p>
        </w:tc>
        <w:tc>
          <w:tcPr>
            <w:tcW w:w="1906" w:type="dxa"/>
            <w:tcBorders>
              <w:top w:val="nil"/>
              <w:left w:val="nil"/>
              <w:bottom w:val="single" w:sz="8" w:space="0" w:color="auto"/>
              <w:right w:val="single" w:sz="8" w:space="0" w:color="auto"/>
            </w:tcBorders>
            <w:vAlign w:val="center"/>
            <w:hideMark/>
          </w:tcPr>
          <w:p w14:paraId="5C2ECAFF"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0A2E8F54"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2EA646CF"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5AD7660C"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 xml:space="preserve">Vgrajeno </w:t>
            </w:r>
            <w:proofErr w:type="spellStart"/>
            <w:r w:rsidRPr="00CC24CB">
              <w:rPr>
                <w:rFonts w:ascii="Calibri" w:hAnsi="Calibri" w:cs="Calibri"/>
                <w:color w:val="000000"/>
                <w:sz w:val="20"/>
                <w:szCs w:val="20"/>
              </w:rPr>
              <w:t>Ethernet</w:t>
            </w:r>
            <w:proofErr w:type="spellEnd"/>
            <w:r w:rsidRPr="00CC24CB">
              <w:rPr>
                <w:rFonts w:ascii="Calibri" w:hAnsi="Calibri" w:cs="Calibri"/>
                <w:color w:val="000000"/>
                <w:sz w:val="20"/>
                <w:szCs w:val="20"/>
              </w:rPr>
              <w:t xml:space="preserve"> stikalo 1 </w:t>
            </w:r>
            <w:proofErr w:type="spellStart"/>
            <w:r w:rsidRPr="00CC24CB">
              <w:rPr>
                <w:rFonts w:ascii="Calibri" w:hAnsi="Calibri" w:cs="Calibri"/>
                <w:color w:val="000000"/>
                <w:sz w:val="20"/>
                <w:szCs w:val="20"/>
              </w:rPr>
              <w:t>Gb</w:t>
            </w:r>
            <w:proofErr w:type="spellEnd"/>
            <w:r w:rsidRPr="00CC24CB">
              <w:rPr>
                <w:rFonts w:ascii="Calibri" w:hAnsi="Calibri" w:cs="Calibri"/>
                <w:color w:val="000000"/>
                <w:sz w:val="20"/>
                <w:szCs w:val="20"/>
              </w:rPr>
              <w:t>/s</w:t>
            </w:r>
          </w:p>
        </w:tc>
        <w:tc>
          <w:tcPr>
            <w:tcW w:w="1906" w:type="dxa"/>
            <w:tcBorders>
              <w:top w:val="nil"/>
              <w:left w:val="nil"/>
              <w:bottom w:val="single" w:sz="8" w:space="0" w:color="auto"/>
              <w:right w:val="single" w:sz="8" w:space="0" w:color="auto"/>
            </w:tcBorders>
            <w:vAlign w:val="center"/>
            <w:hideMark/>
          </w:tcPr>
          <w:p w14:paraId="1472BF5E"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112426EF"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r>
      <w:tr w:rsidR="0039523E" w:rsidRPr="00CC24CB" w14:paraId="1305E061" w14:textId="77777777" w:rsidTr="0039523E">
        <w:trPr>
          <w:trHeight w:val="300"/>
        </w:trPr>
        <w:tc>
          <w:tcPr>
            <w:tcW w:w="3392" w:type="dxa"/>
            <w:tcBorders>
              <w:top w:val="nil"/>
              <w:left w:val="single" w:sz="8" w:space="0" w:color="auto"/>
              <w:bottom w:val="single" w:sz="8" w:space="0" w:color="auto"/>
              <w:right w:val="single" w:sz="8" w:space="0" w:color="auto"/>
            </w:tcBorders>
            <w:shd w:val="clear" w:color="000000" w:fill="CCFFCC"/>
            <w:vAlign w:val="center"/>
            <w:hideMark/>
          </w:tcPr>
          <w:p w14:paraId="3BF74B51" w14:textId="77777777" w:rsidR="0039523E" w:rsidRPr="00CC24CB" w:rsidRDefault="0039523E" w:rsidP="00CC24CB">
            <w:pPr>
              <w:rPr>
                <w:rFonts w:ascii="Calibri" w:hAnsi="Calibri" w:cs="Calibri"/>
                <w:b/>
                <w:bCs/>
                <w:i/>
                <w:iCs/>
                <w:color w:val="000000"/>
                <w:sz w:val="22"/>
                <w:szCs w:val="22"/>
              </w:rPr>
            </w:pPr>
            <w:r w:rsidRPr="00CC24CB">
              <w:rPr>
                <w:rFonts w:ascii="Calibri" w:hAnsi="Calibri" w:cs="Calibri"/>
                <w:b/>
                <w:bCs/>
                <w:i/>
                <w:iCs/>
                <w:color w:val="000000"/>
                <w:sz w:val="22"/>
                <w:szCs w:val="22"/>
              </w:rPr>
              <w:t>Zahtevane dopolnilne storitve</w:t>
            </w:r>
          </w:p>
        </w:tc>
        <w:tc>
          <w:tcPr>
            <w:tcW w:w="1906" w:type="dxa"/>
            <w:tcBorders>
              <w:top w:val="nil"/>
              <w:left w:val="nil"/>
              <w:bottom w:val="single" w:sz="8" w:space="0" w:color="auto"/>
              <w:right w:val="single" w:sz="8" w:space="0" w:color="auto"/>
            </w:tcBorders>
            <w:shd w:val="clear" w:color="000000" w:fill="CCFFCC"/>
            <w:vAlign w:val="center"/>
            <w:hideMark/>
          </w:tcPr>
          <w:p w14:paraId="19112D48" w14:textId="77777777" w:rsidR="0039523E" w:rsidRPr="00CC24CB" w:rsidRDefault="0039523E" w:rsidP="00CC24CB">
            <w:pPr>
              <w:jc w:val="center"/>
              <w:rPr>
                <w:rFonts w:ascii="Calibri" w:hAnsi="Calibri" w:cs="Calibri"/>
                <w:color w:val="000000"/>
                <w:sz w:val="22"/>
                <w:szCs w:val="22"/>
              </w:rPr>
            </w:pPr>
            <w:r w:rsidRPr="00CC24CB">
              <w:rPr>
                <w:rFonts w:ascii="Calibri" w:hAnsi="Calibri" w:cs="Calibri"/>
                <w:color w:val="000000"/>
                <w:sz w:val="22"/>
                <w:szCs w:val="22"/>
              </w:rPr>
              <w:t>Standardni</w:t>
            </w:r>
          </w:p>
        </w:tc>
        <w:tc>
          <w:tcPr>
            <w:tcW w:w="2268" w:type="dxa"/>
            <w:tcBorders>
              <w:top w:val="nil"/>
              <w:left w:val="nil"/>
              <w:bottom w:val="single" w:sz="8" w:space="0" w:color="auto"/>
              <w:right w:val="single" w:sz="8" w:space="0" w:color="auto"/>
            </w:tcBorders>
            <w:shd w:val="clear" w:color="000000" w:fill="CCFFCC"/>
            <w:vAlign w:val="center"/>
            <w:hideMark/>
          </w:tcPr>
          <w:p w14:paraId="4302E83E" w14:textId="77777777" w:rsidR="0039523E" w:rsidRPr="00CC24CB" w:rsidRDefault="0039523E" w:rsidP="00CC24CB">
            <w:pPr>
              <w:jc w:val="center"/>
              <w:rPr>
                <w:rFonts w:ascii="Calibri" w:hAnsi="Calibri" w:cs="Calibri"/>
                <w:color w:val="000000"/>
                <w:sz w:val="22"/>
                <w:szCs w:val="22"/>
              </w:rPr>
            </w:pPr>
            <w:r w:rsidRPr="00CC24CB">
              <w:rPr>
                <w:rFonts w:ascii="Calibri" w:hAnsi="Calibri" w:cs="Calibri"/>
                <w:color w:val="000000"/>
                <w:sz w:val="22"/>
                <w:szCs w:val="22"/>
              </w:rPr>
              <w:t>Napredni</w:t>
            </w:r>
          </w:p>
        </w:tc>
      </w:tr>
      <w:tr w:rsidR="0039523E" w:rsidRPr="00CC24CB" w14:paraId="63CB839F"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637D9C6A"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Čakajoči klic (na ponoru, samodejno)</w:t>
            </w:r>
          </w:p>
        </w:tc>
        <w:tc>
          <w:tcPr>
            <w:tcW w:w="1906" w:type="dxa"/>
            <w:tcBorders>
              <w:top w:val="nil"/>
              <w:left w:val="nil"/>
              <w:bottom w:val="single" w:sz="8" w:space="0" w:color="auto"/>
              <w:right w:val="single" w:sz="8" w:space="0" w:color="auto"/>
            </w:tcBorders>
            <w:vAlign w:val="center"/>
            <w:hideMark/>
          </w:tcPr>
          <w:p w14:paraId="64E66AAB"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76970BFE"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4C2E5021"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118562CD"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Čakanje na zasedenega (na zahtevo izvora)</w:t>
            </w:r>
          </w:p>
        </w:tc>
        <w:tc>
          <w:tcPr>
            <w:tcW w:w="1906" w:type="dxa"/>
            <w:tcBorders>
              <w:top w:val="nil"/>
              <w:left w:val="nil"/>
              <w:bottom w:val="single" w:sz="8" w:space="0" w:color="auto"/>
              <w:right w:val="single" w:sz="8" w:space="0" w:color="auto"/>
            </w:tcBorders>
            <w:vAlign w:val="center"/>
            <w:hideMark/>
          </w:tcPr>
          <w:p w14:paraId="452C0580"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44DBCDBA"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000D2777"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27C4E2DF"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Dokončanje klicanja zasedenega uporabnika</w:t>
            </w:r>
          </w:p>
        </w:tc>
        <w:tc>
          <w:tcPr>
            <w:tcW w:w="1906" w:type="dxa"/>
            <w:tcBorders>
              <w:top w:val="nil"/>
              <w:left w:val="nil"/>
              <w:bottom w:val="single" w:sz="8" w:space="0" w:color="auto"/>
              <w:right w:val="single" w:sz="8" w:space="0" w:color="auto"/>
            </w:tcBorders>
            <w:vAlign w:val="center"/>
            <w:hideMark/>
          </w:tcPr>
          <w:p w14:paraId="47405988"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0AB78C0E"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2D34CA7D"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13AFB97B"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Dokončanje klicanja uporabnika, ki se ne javi</w:t>
            </w:r>
          </w:p>
        </w:tc>
        <w:tc>
          <w:tcPr>
            <w:tcW w:w="1906" w:type="dxa"/>
            <w:tcBorders>
              <w:top w:val="nil"/>
              <w:left w:val="nil"/>
              <w:bottom w:val="single" w:sz="8" w:space="0" w:color="auto"/>
              <w:right w:val="single" w:sz="8" w:space="0" w:color="auto"/>
            </w:tcBorders>
            <w:vAlign w:val="center"/>
            <w:hideMark/>
          </w:tcPr>
          <w:p w14:paraId="576B4E78"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4AAE2E39"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6563B7DB"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5D48DDD9"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Identifikacija zlonamernih klicev</w:t>
            </w:r>
          </w:p>
        </w:tc>
        <w:tc>
          <w:tcPr>
            <w:tcW w:w="1906" w:type="dxa"/>
            <w:tcBorders>
              <w:top w:val="nil"/>
              <w:left w:val="nil"/>
              <w:bottom w:val="single" w:sz="8" w:space="0" w:color="auto"/>
              <w:right w:val="single" w:sz="8" w:space="0" w:color="auto"/>
            </w:tcBorders>
            <w:vAlign w:val="center"/>
            <w:hideMark/>
          </w:tcPr>
          <w:p w14:paraId="4F73AFC3"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242AB531"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613D49C3"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3D9141F9"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Interkom</w:t>
            </w:r>
          </w:p>
        </w:tc>
        <w:tc>
          <w:tcPr>
            <w:tcW w:w="1906" w:type="dxa"/>
            <w:tcBorders>
              <w:top w:val="nil"/>
              <w:left w:val="nil"/>
              <w:bottom w:val="single" w:sz="8" w:space="0" w:color="auto"/>
              <w:right w:val="single" w:sz="8" w:space="0" w:color="auto"/>
            </w:tcBorders>
            <w:vAlign w:val="center"/>
            <w:hideMark/>
          </w:tcPr>
          <w:p w14:paraId="089CB923"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7F7738B8"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21A2936F"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07439702"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Konferenca treh udeležencev</w:t>
            </w:r>
          </w:p>
        </w:tc>
        <w:tc>
          <w:tcPr>
            <w:tcW w:w="1906" w:type="dxa"/>
            <w:tcBorders>
              <w:top w:val="nil"/>
              <w:left w:val="nil"/>
              <w:bottom w:val="single" w:sz="8" w:space="0" w:color="auto"/>
              <w:right w:val="single" w:sz="8" w:space="0" w:color="auto"/>
            </w:tcBorders>
            <w:vAlign w:val="center"/>
            <w:hideMark/>
          </w:tcPr>
          <w:p w14:paraId="4704E10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213A617A"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1E71643B"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74FECEEE"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Konferenčna zveza s postopno gradnjo</w:t>
            </w:r>
          </w:p>
        </w:tc>
        <w:tc>
          <w:tcPr>
            <w:tcW w:w="1906" w:type="dxa"/>
            <w:tcBorders>
              <w:top w:val="nil"/>
              <w:left w:val="nil"/>
              <w:bottom w:val="single" w:sz="8" w:space="0" w:color="auto"/>
              <w:right w:val="single" w:sz="8" w:space="0" w:color="auto"/>
            </w:tcBorders>
            <w:vAlign w:val="center"/>
            <w:hideMark/>
          </w:tcPr>
          <w:p w14:paraId="6E5576D8"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5FBD3C5F"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34D3CA7F"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7F1EF42F"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Konferenčna zveza s pridruževanjem</w:t>
            </w:r>
          </w:p>
        </w:tc>
        <w:tc>
          <w:tcPr>
            <w:tcW w:w="1906" w:type="dxa"/>
            <w:tcBorders>
              <w:top w:val="nil"/>
              <w:left w:val="nil"/>
              <w:bottom w:val="single" w:sz="8" w:space="0" w:color="auto"/>
              <w:right w:val="single" w:sz="8" w:space="0" w:color="auto"/>
            </w:tcBorders>
            <w:vAlign w:val="center"/>
            <w:hideMark/>
          </w:tcPr>
          <w:p w14:paraId="618ABD96"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22980FEA"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1644B550"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3C0C488C"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Možnosti klicanja:</w:t>
            </w:r>
          </w:p>
        </w:tc>
        <w:tc>
          <w:tcPr>
            <w:tcW w:w="1906" w:type="dxa"/>
            <w:tcBorders>
              <w:top w:val="nil"/>
              <w:left w:val="nil"/>
              <w:bottom w:val="single" w:sz="8" w:space="0" w:color="auto"/>
              <w:right w:val="single" w:sz="8" w:space="0" w:color="auto"/>
            </w:tcBorders>
            <w:vAlign w:val="center"/>
            <w:hideMark/>
          </w:tcPr>
          <w:p w14:paraId="3E47F79B"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69F2B97E"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6515AEBF"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64EC6CBE" w14:textId="77777777" w:rsidR="0039523E" w:rsidRPr="00CC24CB" w:rsidRDefault="0039523E"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tipkovnica</w:t>
            </w:r>
          </w:p>
        </w:tc>
        <w:tc>
          <w:tcPr>
            <w:tcW w:w="1906" w:type="dxa"/>
            <w:tcBorders>
              <w:top w:val="nil"/>
              <w:left w:val="nil"/>
              <w:bottom w:val="single" w:sz="8" w:space="0" w:color="auto"/>
              <w:right w:val="single" w:sz="8" w:space="0" w:color="auto"/>
            </w:tcBorders>
            <w:vAlign w:val="center"/>
            <w:hideMark/>
          </w:tcPr>
          <w:p w14:paraId="5D149514"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79A81B38"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247696A2"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0BDDAFC1" w14:textId="77777777" w:rsidR="0039523E" w:rsidRPr="00CC24CB" w:rsidRDefault="0039523E"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imenik</w:t>
            </w:r>
          </w:p>
        </w:tc>
        <w:tc>
          <w:tcPr>
            <w:tcW w:w="1906" w:type="dxa"/>
            <w:tcBorders>
              <w:top w:val="nil"/>
              <w:left w:val="nil"/>
              <w:bottom w:val="single" w:sz="8" w:space="0" w:color="auto"/>
              <w:right w:val="single" w:sz="8" w:space="0" w:color="auto"/>
            </w:tcBorders>
            <w:vAlign w:val="center"/>
            <w:hideMark/>
          </w:tcPr>
          <w:p w14:paraId="52AC34D6"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3373D8A6"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5B366DD8"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747D9A31" w14:textId="77777777" w:rsidR="0039523E" w:rsidRPr="00CC24CB" w:rsidRDefault="0039523E"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seznam klicev</w:t>
            </w:r>
          </w:p>
        </w:tc>
        <w:tc>
          <w:tcPr>
            <w:tcW w:w="1906" w:type="dxa"/>
            <w:tcBorders>
              <w:top w:val="nil"/>
              <w:left w:val="nil"/>
              <w:bottom w:val="single" w:sz="8" w:space="0" w:color="auto"/>
              <w:right w:val="single" w:sz="8" w:space="0" w:color="auto"/>
            </w:tcBorders>
            <w:vAlign w:val="center"/>
            <w:hideMark/>
          </w:tcPr>
          <w:p w14:paraId="119145B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0D2D018F"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13A4566D"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5220CCE3" w14:textId="77777777" w:rsidR="0039523E" w:rsidRPr="00CC24CB" w:rsidRDefault="0039523E"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programirane tipke</w:t>
            </w:r>
          </w:p>
        </w:tc>
        <w:tc>
          <w:tcPr>
            <w:tcW w:w="1906" w:type="dxa"/>
            <w:tcBorders>
              <w:top w:val="nil"/>
              <w:left w:val="nil"/>
              <w:bottom w:val="single" w:sz="8" w:space="0" w:color="auto"/>
              <w:right w:val="single" w:sz="8" w:space="0" w:color="auto"/>
            </w:tcBorders>
            <w:vAlign w:val="center"/>
            <w:hideMark/>
          </w:tcPr>
          <w:p w14:paraId="4F60FD00"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56D6CF5A"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11685034"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229453AA"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Ne moti</w:t>
            </w:r>
          </w:p>
        </w:tc>
        <w:tc>
          <w:tcPr>
            <w:tcW w:w="1906" w:type="dxa"/>
            <w:tcBorders>
              <w:top w:val="nil"/>
              <w:left w:val="nil"/>
              <w:bottom w:val="single" w:sz="8" w:space="0" w:color="auto"/>
              <w:right w:val="single" w:sz="8" w:space="0" w:color="auto"/>
            </w:tcBorders>
            <w:vAlign w:val="center"/>
            <w:hideMark/>
          </w:tcPr>
          <w:p w14:paraId="2F5A5FD9"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391BDF6D"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40A85831"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69D99DF3"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lastRenderedPageBreak/>
              <w:t>Nočna služba</w:t>
            </w:r>
          </w:p>
        </w:tc>
        <w:tc>
          <w:tcPr>
            <w:tcW w:w="1906" w:type="dxa"/>
            <w:tcBorders>
              <w:top w:val="nil"/>
              <w:left w:val="nil"/>
              <w:bottom w:val="single" w:sz="8" w:space="0" w:color="auto"/>
              <w:right w:val="single" w:sz="8" w:space="0" w:color="auto"/>
            </w:tcBorders>
            <w:vAlign w:val="center"/>
            <w:hideMark/>
          </w:tcPr>
          <w:p w14:paraId="5C8D62EB"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3718C3F0"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7F00CB75"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154C2692"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Obvestilo o sprejetem sporočilu</w:t>
            </w:r>
          </w:p>
        </w:tc>
        <w:tc>
          <w:tcPr>
            <w:tcW w:w="1906" w:type="dxa"/>
            <w:tcBorders>
              <w:top w:val="nil"/>
              <w:left w:val="nil"/>
              <w:bottom w:val="single" w:sz="8" w:space="0" w:color="auto"/>
              <w:right w:val="single" w:sz="8" w:space="0" w:color="auto"/>
            </w:tcBorders>
            <w:vAlign w:val="center"/>
            <w:hideMark/>
          </w:tcPr>
          <w:p w14:paraId="25706F8E"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65745D1F"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1B2C9A78"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5C8A3AAB"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Odklonitev klica</w:t>
            </w:r>
          </w:p>
        </w:tc>
        <w:tc>
          <w:tcPr>
            <w:tcW w:w="1906" w:type="dxa"/>
            <w:tcBorders>
              <w:top w:val="nil"/>
              <w:left w:val="nil"/>
              <w:bottom w:val="single" w:sz="8" w:space="0" w:color="auto"/>
              <w:right w:val="single" w:sz="8" w:space="0" w:color="auto"/>
            </w:tcBorders>
            <w:vAlign w:val="center"/>
            <w:hideMark/>
          </w:tcPr>
          <w:p w14:paraId="3DF99301"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2A8961E2"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67F769DE"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192EA15F"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Omejitev klicanja</w:t>
            </w:r>
          </w:p>
        </w:tc>
        <w:tc>
          <w:tcPr>
            <w:tcW w:w="1906" w:type="dxa"/>
            <w:tcBorders>
              <w:top w:val="nil"/>
              <w:left w:val="nil"/>
              <w:bottom w:val="single" w:sz="8" w:space="0" w:color="auto"/>
              <w:right w:val="single" w:sz="8" w:space="0" w:color="auto"/>
            </w:tcBorders>
            <w:vAlign w:val="center"/>
            <w:hideMark/>
          </w:tcPr>
          <w:p w14:paraId="2CF180B2"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47E2F592"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743ADC5D"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19A5564C"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Parkiranje in prevzem klica</w:t>
            </w:r>
          </w:p>
        </w:tc>
        <w:tc>
          <w:tcPr>
            <w:tcW w:w="1906" w:type="dxa"/>
            <w:tcBorders>
              <w:top w:val="nil"/>
              <w:left w:val="nil"/>
              <w:bottom w:val="single" w:sz="8" w:space="0" w:color="auto"/>
              <w:right w:val="single" w:sz="8" w:space="0" w:color="auto"/>
            </w:tcBorders>
            <w:vAlign w:val="center"/>
            <w:hideMark/>
          </w:tcPr>
          <w:p w14:paraId="76EC639E"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65B6A593"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58CF4C3E"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1124D53F"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Ponovno izbiranje zadnje izbrane številke</w:t>
            </w:r>
          </w:p>
        </w:tc>
        <w:tc>
          <w:tcPr>
            <w:tcW w:w="1906" w:type="dxa"/>
            <w:tcBorders>
              <w:top w:val="nil"/>
              <w:left w:val="nil"/>
              <w:bottom w:val="single" w:sz="8" w:space="0" w:color="auto"/>
              <w:right w:val="single" w:sz="8" w:space="0" w:color="auto"/>
            </w:tcBorders>
            <w:vAlign w:val="center"/>
            <w:hideMark/>
          </w:tcPr>
          <w:p w14:paraId="4D15964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5033B53B"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3371FA39"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23ACBC05"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Povratni klic</w:t>
            </w:r>
          </w:p>
        </w:tc>
        <w:tc>
          <w:tcPr>
            <w:tcW w:w="1906" w:type="dxa"/>
            <w:tcBorders>
              <w:top w:val="nil"/>
              <w:left w:val="nil"/>
              <w:bottom w:val="single" w:sz="8" w:space="0" w:color="auto"/>
              <w:right w:val="single" w:sz="8" w:space="0" w:color="auto"/>
            </w:tcBorders>
            <w:vAlign w:val="center"/>
            <w:hideMark/>
          </w:tcPr>
          <w:p w14:paraId="34B5C8F5"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3CEB413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4AA22683"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36992E88" w14:textId="77777777" w:rsidR="0039523E" w:rsidRPr="00CC24CB" w:rsidRDefault="0039523E" w:rsidP="00CC24CB">
            <w:pPr>
              <w:rPr>
                <w:rFonts w:ascii="Calibri" w:hAnsi="Calibri" w:cs="Calibri"/>
                <w:color w:val="000000"/>
                <w:sz w:val="20"/>
                <w:szCs w:val="20"/>
              </w:rPr>
            </w:pPr>
            <w:r w:rsidRPr="00CC24CB">
              <w:rPr>
                <w:rFonts w:ascii="Calibri" w:hAnsi="Calibri" w:cs="Calibri"/>
                <w:color w:val="000000"/>
                <w:sz w:val="20"/>
                <w:szCs w:val="20"/>
              </w:rPr>
              <w:t>Predaja klica</w:t>
            </w:r>
          </w:p>
        </w:tc>
        <w:tc>
          <w:tcPr>
            <w:tcW w:w="1906" w:type="dxa"/>
            <w:tcBorders>
              <w:top w:val="nil"/>
              <w:left w:val="nil"/>
              <w:bottom w:val="single" w:sz="8" w:space="0" w:color="auto"/>
              <w:right w:val="single" w:sz="8" w:space="0" w:color="auto"/>
            </w:tcBorders>
            <w:vAlign w:val="center"/>
            <w:hideMark/>
          </w:tcPr>
          <w:p w14:paraId="2D9AD85F"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286B7A7F"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3F79801D"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49AC4DA0" w14:textId="77777777" w:rsidR="0039523E" w:rsidRPr="00CC24CB" w:rsidRDefault="0039523E"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slepa predaja</w:t>
            </w:r>
          </w:p>
        </w:tc>
        <w:tc>
          <w:tcPr>
            <w:tcW w:w="1906" w:type="dxa"/>
            <w:tcBorders>
              <w:top w:val="nil"/>
              <w:left w:val="nil"/>
              <w:bottom w:val="single" w:sz="8" w:space="0" w:color="auto"/>
              <w:right w:val="single" w:sz="8" w:space="0" w:color="auto"/>
            </w:tcBorders>
            <w:vAlign w:val="center"/>
            <w:hideMark/>
          </w:tcPr>
          <w:p w14:paraId="722ACB63"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6EC9941E"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46A13D12"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3334A45D" w14:textId="77777777" w:rsidR="0039523E" w:rsidRPr="00CC24CB" w:rsidRDefault="0039523E"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 xml:space="preserve">predaja s </w:t>
            </w:r>
            <w:proofErr w:type="spellStart"/>
            <w:r w:rsidRPr="00CC24CB">
              <w:rPr>
                <w:rFonts w:ascii="Calibri" w:hAnsi="Calibri" w:cs="Calibri"/>
                <w:color w:val="000000"/>
                <w:sz w:val="20"/>
                <w:szCs w:val="20"/>
              </w:rPr>
              <w:t>prednajavo</w:t>
            </w:r>
            <w:proofErr w:type="spellEnd"/>
          </w:p>
        </w:tc>
        <w:tc>
          <w:tcPr>
            <w:tcW w:w="1906" w:type="dxa"/>
            <w:tcBorders>
              <w:top w:val="nil"/>
              <w:left w:val="nil"/>
              <w:bottom w:val="single" w:sz="8" w:space="0" w:color="auto"/>
              <w:right w:val="single" w:sz="8" w:space="0" w:color="auto"/>
            </w:tcBorders>
            <w:vAlign w:val="center"/>
            <w:hideMark/>
          </w:tcPr>
          <w:p w14:paraId="059256B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5A1620B2"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195410A7"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32B0B860"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Preusmerjanje klica</w:t>
            </w:r>
          </w:p>
        </w:tc>
        <w:tc>
          <w:tcPr>
            <w:tcW w:w="1906" w:type="dxa"/>
            <w:tcBorders>
              <w:top w:val="nil"/>
              <w:left w:val="nil"/>
              <w:bottom w:val="single" w:sz="8" w:space="0" w:color="auto"/>
              <w:right w:val="single" w:sz="8" w:space="0" w:color="auto"/>
            </w:tcBorders>
            <w:vAlign w:val="center"/>
            <w:hideMark/>
          </w:tcPr>
          <w:p w14:paraId="409E16BD"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0BDB1EAA"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67FF275E"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490F9023"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brezpogojno</w:t>
            </w:r>
          </w:p>
        </w:tc>
        <w:tc>
          <w:tcPr>
            <w:tcW w:w="1906" w:type="dxa"/>
            <w:tcBorders>
              <w:top w:val="nil"/>
              <w:left w:val="nil"/>
              <w:bottom w:val="single" w:sz="8" w:space="0" w:color="auto"/>
              <w:right w:val="single" w:sz="8" w:space="0" w:color="auto"/>
            </w:tcBorders>
            <w:vAlign w:val="center"/>
            <w:hideMark/>
          </w:tcPr>
          <w:p w14:paraId="751974C4"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6CA16C2D"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553CA9D6"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42963789"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priključek je zaseden</w:t>
            </w:r>
          </w:p>
        </w:tc>
        <w:tc>
          <w:tcPr>
            <w:tcW w:w="1906" w:type="dxa"/>
            <w:tcBorders>
              <w:top w:val="nil"/>
              <w:left w:val="nil"/>
              <w:bottom w:val="single" w:sz="8" w:space="0" w:color="auto"/>
              <w:right w:val="single" w:sz="8" w:space="0" w:color="auto"/>
            </w:tcBorders>
            <w:vAlign w:val="center"/>
            <w:hideMark/>
          </w:tcPr>
          <w:p w14:paraId="17DD5C50"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222B1EDD"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6B30EB36"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134C5096"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klicani se ne javi</w:t>
            </w:r>
          </w:p>
        </w:tc>
        <w:tc>
          <w:tcPr>
            <w:tcW w:w="1906" w:type="dxa"/>
            <w:tcBorders>
              <w:top w:val="nil"/>
              <w:left w:val="nil"/>
              <w:bottom w:val="single" w:sz="8" w:space="0" w:color="auto"/>
              <w:right w:val="single" w:sz="8" w:space="0" w:color="auto"/>
            </w:tcBorders>
            <w:vAlign w:val="center"/>
            <w:hideMark/>
          </w:tcPr>
          <w:p w14:paraId="71BC35C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5C68D2D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7BC235C9"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4EBC64D6"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 xml:space="preserve">priključek ni dosegljiv </w:t>
            </w:r>
          </w:p>
        </w:tc>
        <w:tc>
          <w:tcPr>
            <w:tcW w:w="1906" w:type="dxa"/>
            <w:tcBorders>
              <w:top w:val="nil"/>
              <w:left w:val="nil"/>
              <w:bottom w:val="single" w:sz="8" w:space="0" w:color="auto"/>
              <w:right w:val="single" w:sz="8" w:space="0" w:color="auto"/>
            </w:tcBorders>
            <w:vAlign w:val="center"/>
            <w:hideMark/>
          </w:tcPr>
          <w:p w14:paraId="2C754713"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2A347BDF"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7ED64CDB"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64964B3D"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selektivno, variabilno</w:t>
            </w:r>
          </w:p>
        </w:tc>
        <w:tc>
          <w:tcPr>
            <w:tcW w:w="1906" w:type="dxa"/>
            <w:tcBorders>
              <w:top w:val="nil"/>
              <w:left w:val="nil"/>
              <w:bottom w:val="single" w:sz="8" w:space="0" w:color="auto"/>
              <w:right w:val="single" w:sz="8" w:space="0" w:color="auto"/>
            </w:tcBorders>
            <w:vAlign w:val="center"/>
            <w:hideMark/>
          </w:tcPr>
          <w:p w14:paraId="74D160AA"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1F763D1D"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5A91A397"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7E4F631E"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Prevzem klica z izbiranjem</w:t>
            </w:r>
          </w:p>
        </w:tc>
        <w:tc>
          <w:tcPr>
            <w:tcW w:w="1906" w:type="dxa"/>
            <w:tcBorders>
              <w:top w:val="nil"/>
              <w:left w:val="nil"/>
              <w:bottom w:val="single" w:sz="8" w:space="0" w:color="auto"/>
              <w:right w:val="single" w:sz="8" w:space="0" w:color="auto"/>
            </w:tcBorders>
            <w:vAlign w:val="center"/>
            <w:hideMark/>
          </w:tcPr>
          <w:p w14:paraId="469A75F3"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2EABD574"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7834DC2D"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203DD164"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Prevzem klica v skupini</w:t>
            </w:r>
          </w:p>
        </w:tc>
        <w:tc>
          <w:tcPr>
            <w:tcW w:w="1906" w:type="dxa"/>
            <w:tcBorders>
              <w:top w:val="nil"/>
              <w:left w:val="nil"/>
              <w:bottom w:val="single" w:sz="8" w:space="0" w:color="auto"/>
              <w:right w:val="single" w:sz="8" w:space="0" w:color="auto"/>
            </w:tcBorders>
            <w:vAlign w:val="center"/>
            <w:hideMark/>
          </w:tcPr>
          <w:p w14:paraId="7E96B4A1"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769C7361"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2A68102B"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1EEF9C2B"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Prikaz imena</w:t>
            </w:r>
          </w:p>
        </w:tc>
        <w:tc>
          <w:tcPr>
            <w:tcW w:w="1906" w:type="dxa"/>
            <w:tcBorders>
              <w:top w:val="nil"/>
              <w:left w:val="nil"/>
              <w:bottom w:val="single" w:sz="8" w:space="0" w:color="auto"/>
              <w:right w:val="single" w:sz="8" w:space="0" w:color="auto"/>
            </w:tcBorders>
            <w:vAlign w:val="center"/>
            <w:hideMark/>
          </w:tcPr>
          <w:p w14:paraId="6946CDC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5C520371"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4947B1D3"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75410EDF"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Prikaz identifikacije</w:t>
            </w:r>
          </w:p>
        </w:tc>
        <w:tc>
          <w:tcPr>
            <w:tcW w:w="1906" w:type="dxa"/>
            <w:tcBorders>
              <w:top w:val="nil"/>
              <w:left w:val="nil"/>
              <w:bottom w:val="single" w:sz="8" w:space="0" w:color="auto"/>
              <w:right w:val="single" w:sz="8" w:space="0" w:color="auto"/>
            </w:tcBorders>
            <w:vAlign w:val="center"/>
            <w:hideMark/>
          </w:tcPr>
          <w:p w14:paraId="5BE46544"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640DBD0A"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384ACECA"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5E7DC172"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Omejitev prikaza identifikacije</w:t>
            </w:r>
          </w:p>
        </w:tc>
        <w:tc>
          <w:tcPr>
            <w:tcW w:w="1906" w:type="dxa"/>
            <w:tcBorders>
              <w:top w:val="nil"/>
              <w:left w:val="nil"/>
              <w:bottom w:val="single" w:sz="8" w:space="0" w:color="auto"/>
              <w:right w:val="single" w:sz="8" w:space="0" w:color="auto"/>
            </w:tcBorders>
            <w:vAlign w:val="center"/>
            <w:hideMark/>
          </w:tcPr>
          <w:p w14:paraId="19730B6E"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6D8A4CB5"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2EC7AEA8"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28EBF586"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Razločevalno zvonjenje</w:t>
            </w:r>
          </w:p>
        </w:tc>
        <w:tc>
          <w:tcPr>
            <w:tcW w:w="1906" w:type="dxa"/>
            <w:tcBorders>
              <w:top w:val="nil"/>
              <w:left w:val="nil"/>
              <w:bottom w:val="single" w:sz="8" w:space="0" w:color="auto"/>
              <w:right w:val="single" w:sz="8" w:space="0" w:color="auto"/>
            </w:tcBorders>
            <w:vAlign w:val="center"/>
            <w:hideMark/>
          </w:tcPr>
          <w:p w14:paraId="7F36DCD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76C3D330"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3B0C1E8C"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3D842C29"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Skrajšano izbiranje – individualni seznam</w:t>
            </w:r>
          </w:p>
        </w:tc>
        <w:tc>
          <w:tcPr>
            <w:tcW w:w="1906" w:type="dxa"/>
            <w:tcBorders>
              <w:top w:val="nil"/>
              <w:left w:val="nil"/>
              <w:bottom w:val="single" w:sz="8" w:space="0" w:color="auto"/>
              <w:right w:val="single" w:sz="8" w:space="0" w:color="auto"/>
            </w:tcBorders>
            <w:vAlign w:val="center"/>
            <w:hideMark/>
          </w:tcPr>
          <w:p w14:paraId="129F0587"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79A3BD58"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33989A87"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5AFCAB30"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Skrajšano izbiranje – skupni seznam</w:t>
            </w:r>
          </w:p>
        </w:tc>
        <w:tc>
          <w:tcPr>
            <w:tcW w:w="1906" w:type="dxa"/>
            <w:tcBorders>
              <w:top w:val="nil"/>
              <w:left w:val="nil"/>
              <w:bottom w:val="single" w:sz="8" w:space="0" w:color="auto"/>
              <w:right w:val="single" w:sz="8" w:space="0" w:color="auto"/>
            </w:tcBorders>
            <w:vAlign w:val="center"/>
            <w:hideMark/>
          </w:tcPr>
          <w:p w14:paraId="2A403179"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7BB6AB0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5CB75EA8"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006D06F6"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Skupine naročniških številk</w:t>
            </w:r>
          </w:p>
        </w:tc>
        <w:tc>
          <w:tcPr>
            <w:tcW w:w="1906" w:type="dxa"/>
            <w:tcBorders>
              <w:top w:val="nil"/>
              <w:left w:val="nil"/>
              <w:bottom w:val="single" w:sz="8" w:space="0" w:color="auto"/>
              <w:right w:val="single" w:sz="8" w:space="0" w:color="auto"/>
            </w:tcBorders>
            <w:vAlign w:val="center"/>
            <w:hideMark/>
          </w:tcPr>
          <w:p w14:paraId="71B0BDA4"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24683837"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1870BDAA"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01B7424E"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Souporaba telefonske številke</w:t>
            </w:r>
          </w:p>
        </w:tc>
        <w:tc>
          <w:tcPr>
            <w:tcW w:w="1906" w:type="dxa"/>
            <w:tcBorders>
              <w:top w:val="nil"/>
              <w:left w:val="nil"/>
              <w:bottom w:val="single" w:sz="8" w:space="0" w:color="auto"/>
              <w:right w:val="single" w:sz="8" w:space="0" w:color="auto"/>
            </w:tcBorders>
            <w:vAlign w:val="center"/>
            <w:hideMark/>
          </w:tcPr>
          <w:p w14:paraId="6E7753B2"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72D2B7B1"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74DFC7ED"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3828DF00"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Skupinski/paralelni klic</w:t>
            </w:r>
          </w:p>
        </w:tc>
        <w:tc>
          <w:tcPr>
            <w:tcW w:w="1906" w:type="dxa"/>
            <w:tcBorders>
              <w:top w:val="nil"/>
              <w:left w:val="nil"/>
              <w:bottom w:val="single" w:sz="8" w:space="0" w:color="auto"/>
              <w:right w:val="single" w:sz="8" w:space="0" w:color="auto"/>
            </w:tcBorders>
            <w:vAlign w:val="center"/>
            <w:hideMark/>
          </w:tcPr>
          <w:p w14:paraId="12FFDE57"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7D017330"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42B14681"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4805CE7A"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Sledenje klica</w:t>
            </w:r>
          </w:p>
        </w:tc>
        <w:tc>
          <w:tcPr>
            <w:tcW w:w="1906" w:type="dxa"/>
            <w:tcBorders>
              <w:top w:val="nil"/>
              <w:left w:val="nil"/>
              <w:bottom w:val="single" w:sz="8" w:space="0" w:color="auto"/>
              <w:right w:val="single" w:sz="8" w:space="0" w:color="auto"/>
            </w:tcBorders>
            <w:vAlign w:val="center"/>
            <w:hideMark/>
          </w:tcPr>
          <w:p w14:paraId="21CEF012"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1ADC9C89"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48A77C0B"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25EA8B52"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Vmesna zveza z možnostjo zadržanja osnovne</w:t>
            </w:r>
          </w:p>
        </w:tc>
        <w:tc>
          <w:tcPr>
            <w:tcW w:w="1906" w:type="dxa"/>
            <w:tcBorders>
              <w:top w:val="nil"/>
              <w:left w:val="nil"/>
              <w:bottom w:val="single" w:sz="8" w:space="0" w:color="auto"/>
              <w:right w:val="single" w:sz="8" w:space="0" w:color="auto"/>
            </w:tcBorders>
            <w:vAlign w:val="center"/>
            <w:hideMark/>
          </w:tcPr>
          <w:p w14:paraId="31EF9511"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4F368391"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5CE341A4"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5C4E956D"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Vstop v zvezo zasedenemu uporabniku</w:t>
            </w:r>
          </w:p>
        </w:tc>
        <w:tc>
          <w:tcPr>
            <w:tcW w:w="1906" w:type="dxa"/>
            <w:tcBorders>
              <w:top w:val="nil"/>
              <w:left w:val="nil"/>
              <w:bottom w:val="single" w:sz="8" w:space="0" w:color="auto"/>
              <w:right w:val="single" w:sz="8" w:space="0" w:color="auto"/>
            </w:tcBorders>
            <w:vAlign w:val="center"/>
            <w:hideMark/>
          </w:tcPr>
          <w:p w14:paraId="4DC751DC"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vAlign w:val="center"/>
            <w:hideMark/>
          </w:tcPr>
          <w:p w14:paraId="729C47E6"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60B8C063"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155A0639"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Zadržanje klica oz. zveze</w:t>
            </w:r>
          </w:p>
        </w:tc>
        <w:tc>
          <w:tcPr>
            <w:tcW w:w="1906" w:type="dxa"/>
            <w:tcBorders>
              <w:top w:val="nil"/>
              <w:left w:val="nil"/>
              <w:bottom w:val="single" w:sz="8" w:space="0" w:color="auto"/>
              <w:right w:val="single" w:sz="8" w:space="0" w:color="auto"/>
            </w:tcBorders>
            <w:vAlign w:val="center"/>
            <w:hideMark/>
          </w:tcPr>
          <w:p w14:paraId="39AD83C9"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50A59002"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55AA0FAB"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2AB98B61"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Zaklepanje telefona</w:t>
            </w:r>
          </w:p>
        </w:tc>
        <w:tc>
          <w:tcPr>
            <w:tcW w:w="1906" w:type="dxa"/>
            <w:tcBorders>
              <w:top w:val="nil"/>
              <w:left w:val="nil"/>
              <w:bottom w:val="single" w:sz="8" w:space="0" w:color="auto"/>
              <w:right w:val="single" w:sz="8" w:space="0" w:color="auto"/>
            </w:tcBorders>
            <w:vAlign w:val="center"/>
            <w:hideMark/>
          </w:tcPr>
          <w:p w14:paraId="2B24D3EB"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3EE2A361"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25A2951B"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7827EC48"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Zavračanje anonimnih klicev</w:t>
            </w:r>
          </w:p>
        </w:tc>
        <w:tc>
          <w:tcPr>
            <w:tcW w:w="1906" w:type="dxa"/>
            <w:tcBorders>
              <w:top w:val="nil"/>
              <w:left w:val="nil"/>
              <w:bottom w:val="single" w:sz="8" w:space="0" w:color="auto"/>
              <w:right w:val="single" w:sz="8" w:space="0" w:color="auto"/>
            </w:tcBorders>
            <w:vAlign w:val="center"/>
            <w:hideMark/>
          </w:tcPr>
          <w:p w14:paraId="2EA08C34"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602F7F14"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r w:rsidR="0039523E" w:rsidRPr="00CC24CB" w14:paraId="43B69570" w14:textId="77777777" w:rsidTr="0039523E">
        <w:trPr>
          <w:trHeight w:val="300"/>
        </w:trPr>
        <w:tc>
          <w:tcPr>
            <w:tcW w:w="3392" w:type="dxa"/>
            <w:tcBorders>
              <w:top w:val="nil"/>
              <w:left w:val="single" w:sz="8" w:space="0" w:color="auto"/>
              <w:bottom w:val="single" w:sz="8" w:space="0" w:color="auto"/>
              <w:right w:val="single" w:sz="8" w:space="0" w:color="auto"/>
            </w:tcBorders>
            <w:vAlign w:val="center"/>
            <w:hideMark/>
          </w:tcPr>
          <w:p w14:paraId="693EF2CA" w14:textId="77777777" w:rsidR="0039523E" w:rsidRPr="00CC24CB" w:rsidRDefault="0039523E" w:rsidP="00CC24CB">
            <w:pPr>
              <w:jc w:val="both"/>
              <w:rPr>
                <w:rFonts w:ascii="Calibri" w:hAnsi="Calibri" w:cs="Calibri"/>
                <w:color w:val="000000"/>
                <w:sz w:val="20"/>
                <w:szCs w:val="20"/>
              </w:rPr>
            </w:pPr>
            <w:r w:rsidRPr="00CC24CB">
              <w:rPr>
                <w:rFonts w:ascii="Calibri" w:hAnsi="Calibri" w:cs="Calibri"/>
                <w:color w:val="000000"/>
                <w:sz w:val="20"/>
                <w:szCs w:val="20"/>
              </w:rPr>
              <w:t>Zveza brez izbiranja številke</w:t>
            </w:r>
          </w:p>
        </w:tc>
        <w:tc>
          <w:tcPr>
            <w:tcW w:w="1906" w:type="dxa"/>
            <w:tcBorders>
              <w:top w:val="nil"/>
              <w:left w:val="nil"/>
              <w:bottom w:val="single" w:sz="8" w:space="0" w:color="auto"/>
              <w:right w:val="single" w:sz="8" w:space="0" w:color="auto"/>
            </w:tcBorders>
            <w:vAlign w:val="center"/>
            <w:hideMark/>
          </w:tcPr>
          <w:p w14:paraId="2EF52240"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vAlign w:val="center"/>
            <w:hideMark/>
          </w:tcPr>
          <w:p w14:paraId="0D2FB630" w14:textId="77777777" w:rsidR="0039523E" w:rsidRPr="00CC24CB" w:rsidRDefault="0039523E" w:rsidP="00CC24CB">
            <w:pPr>
              <w:jc w:val="center"/>
              <w:rPr>
                <w:rFonts w:ascii="Calibri" w:hAnsi="Calibri" w:cs="Calibri"/>
                <w:color w:val="000000"/>
                <w:sz w:val="20"/>
                <w:szCs w:val="20"/>
              </w:rPr>
            </w:pPr>
            <w:r w:rsidRPr="00CC24CB">
              <w:rPr>
                <w:rFonts w:ascii="Calibri" w:hAnsi="Calibri" w:cs="Calibri"/>
                <w:color w:val="000000"/>
                <w:sz w:val="20"/>
                <w:szCs w:val="20"/>
              </w:rPr>
              <w:t>da</w:t>
            </w:r>
          </w:p>
        </w:tc>
      </w:tr>
    </w:tbl>
    <w:p w14:paraId="43ED1C3B" w14:textId="77777777" w:rsidR="008931E1" w:rsidRDefault="008931E1" w:rsidP="008E7EC7">
      <w:pPr>
        <w:keepNext/>
        <w:keepLines/>
        <w:suppressLineNumbers/>
        <w:suppressAutoHyphens/>
        <w:jc w:val="both"/>
        <w:rPr>
          <w:rFonts w:asciiTheme="minorHAnsi" w:hAnsiTheme="minorHAnsi" w:cs="Calibri"/>
          <w:sz w:val="20"/>
          <w:szCs w:val="20"/>
        </w:rPr>
      </w:pPr>
    </w:p>
    <w:p w14:paraId="331640B0" w14:textId="77777777" w:rsidR="008931E1" w:rsidRDefault="008931E1" w:rsidP="008E7EC7">
      <w:pPr>
        <w:keepNext/>
        <w:keepLines/>
        <w:suppressLineNumbers/>
        <w:suppressAutoHyphens/>
        <w:jc w:val="both"/>
        <w:rPr>
          <w:rFonts w:asciiTheme="minorHAnsi" w:hAnsiTheme="minorHAnsi" w:cs="Calibri"/>
          <w:sz w:val="20"/>
          <w:szCs w:val="20"/>
        </w:rPr>
      </w:pPr>
    </w:p>
    <w:p w14:paraId="708E952E" w14:textId="77777777" w:rsidR="008931E1" w:rsidRDefault="008931E1" w:rsidP="008E7EC7">
      <w:pPr>
        <w:keepNext/>
        <w:keepLines/>
        <w:suppressLineNumbers/>
        <w:suppressAutoHyphens/>
        <w:jc w:val="both"/>
        <w:rPr>
          <w:rFonts w:asciiTheme="minorHAnsi" w:hAnsiTheme="minorHAnsi" w:cs="Calibri"/>
          <w:sz w:val="20"/>
          <w:szCs w:val="20"/>
        </w:rPr>
      </w:pPr>
    </w:p>
    <w:p w14:paraId="2291B8A6" w14:textId="730EA4B4" w:rsidR="00F30EB9" w:rsidRDefault="00F30EB9" w:rsidP="008E7EC7">
      <w:pPr>
        <w:keepNext/>
        <w:keepLines/>
        <w:suppressLineNumbers/>
        <w:suppressAutoHyphens/>
        <w:jc w:val="both"/>
        <w:rPr>
          <w:rFonts w:asciiTheme="minorHAnsi" w:hAnsiTheme="minorHAnsi" w:cs="Calibri"/>
          <w:sz w:val="20"/>
          <w:szCs w:val="20"/>
        </w:rPr>
      </w:pPr>
      <w:r>
        <w:rPr>
          <w:rFonts w:asciiTheme="minorHAnsi" w:hAnsiTheme="minorHAnsi" w:cs="Calibri"/>
          <w:sz w:val="20"/>
          <w:szCs w:val="20"/>
        </w:rPr>
        <w:t xml:space="preserve">V primeru, da so aparati priključeni </w:t>
      </w:r>
      <w:r w:rsidR="00833DC2">
        <w:rPr>
          <w:rFonts w:asciiTheme="minorHAnsi" w:hAnsiTheme="minorHAnsi" w:cs="Calibri"/>
          <w:sz w:val="20"/>
          <w:szCs w:val="20"/>
        </w:rPr>
        <w:t xml:space="preserve">na </w:t>
      </w:r>
      <w:r>
        <w:rPr>
          <w:rFonts w:asciiTheme="minorHAnsi" w:hAnsiTheme="minorHAnsi" w:cs="Calibri"/>
          <w:sz w:val="20"/>
          <w:szCs w:val="20"/>
        </w:rPr>
        <w:t xml:space="preserve">stikala, kjer napajanje </w:t>
      </w:r>
      <w:r w:rsidR="003526FB">
        <w:rPr>
          <w:rFonts w:asciiTheme="minorHAnsi" w:hAnsiTheme="minorHAnsi" w:cs="Calibri"/>
          <w:sz w:val="20"/>
          <w:szCs w:val="20"/>
        </w:rPr>
        <w:t>(</w:t>
      </w:r>
      <w:proofErr w:type="spellStart"/>
      <w:r w:rsidR="003526FB">
        <w:rPr>
          <w:rFonts w:asciiTheme="minorHAnsi" w:hAnsiTheme="minorHAnsi" w:cs="Calibri"/>
          <w:sz w:val="20"/>
          <w:szCs w:val="20"/>
        </w:rPr>
        <w:t>P</w:t>
      </w:r>
      <w:r w:rsidR="009D32B2">
        <w:rPr>
          <w:rFonts w:asciiTheme="minorHAnsi" w:hAnsiTheme="minorHAnsi" w:cs="Calibri"/>
          <w:sz w:val="20"/>
          <w:szCs w:val="20"/>
        </w:rPr>
        <w:t>o</w:t>
      </w:r>
      <w:r w:rsidR="003526FB">
        <w:rPr>
          <w:rFonts w:asciiTheme="minorHAnsi" w:hAnsiTheme="minorHAnsi" w:cs="Calibri"/>
          <w:sz w:val="20"/>
          <w:szCs w:val="20"/>
        </w:rPr>
        <w:t>E</w:t>
      </w:r>
      <w:proofErr w:type="spellEnd"/>
      <w:r w:rsidR="003526FB">
        <w:rPr>
          <w:rFonts w:asciiTheme="minorHAnsi" w:hAnsiTheme="minorHAnsi" w:cs="Calibri"/>
          <w:sz w:val="20"/>
          <w:szCs w:val="20"/>
        </w:rPr>
        <w:t xml:space="preserve">) </w:t>
      </w:r>
      <w:r>
        <w:rPr>
          <w:rFonts w:asciiTheme="minorHAnsi" w:hAnsiTheme="minorHAnsi" w:cs="Calibri"/>
          <w:sz w:val="20"/>
          <w:szCs w:val="20"/>
        </w:rPr>
        <w:t>ni omogočeno</w:t>
      </w:r>
      <w:r w:rsidR="003526FB">
        <w:rPr>
          <w:rFonts w:asciiTheme="minorHAnsi" w:hAnsiTheme="minorHAnsi" w:cs="Calibri"/>
          <w:sz w:val="20"/>
          <w:szCs w:val="20"/>
        </w:rPr>
        <w:t xml:space="preserve"> ali izvedljivo</w:t>
      </w:r>
      <w:r>
        <w:rPr>
          <w:rFonts w:asciiTheme="minorHAnsi" w:hAnsiTheme="minorHAnsi" w:cs="Calibri"/>
          <w:sz w:val="20"/>
          <w:szCs w:val="20"/>
        </w:rPr>
        <w:t>, mora biti priložen adapter z</w:t>
      </w:r>
      <w:r w:rsidR="003526FB">
        <w:rPr>
          <w:rFonts w:asciiTheme="minorHAnsi" w:hAnsiTheme="minorHAnsi" w:cs="Calibri"/>
          <w:sz w:val="20"/>
          <w:szCs w:val="20"/>
        </w:rPr>
        <w:t>a električno omrežje (230 V).</w:t>
      </w:r>
      <w:r w:rsidR="00B03615">
        <w:rPr>
          <w:rFonts w:asciiTheme="minorHAnsi" w:hAnsiTheme="minorHAnsi" w:cs="Calibri"/>
          <w:sz w:val="20"/>
          <w:szCs w:val="20"/>
        </w:rPr>
        <w:t xml:space="preserve"> Strošk</w:t>
      </w:r>
      <w:r w:rsidR="00D83997">
        <w:rPr>
          <w:rFonts w:asciiTheme="minorHAnsi" w:hAnsiTheme="minorHAnsi" w:cs="Calibri"/>
          <w:sz w:val="20"/>
          <w:szCs w:val="20"/>
        </w:rPr>
        <w:t>i adapterja mora</w:t>
      </w:r>
      <w:r w:rsidR="00A05E41">
        <w:rPr>
          <w:rFonts w:asciiTheme="minorHAnsi" w:hAnsiTheme="minorHAnsi" w:cs="Calibri"/>
          <w:sz w:val="20"/>
          <w:szCs w:val="20"/>
        </w:rPr>
        <w:t>jo</w:t>
      </w:r>
      <w:r w:rsidR="00D83997">
        <w:rPr>
          <w:rFonts w:asciiTheme="minorHAnsi" w:hAnsiTheme="minorHAnsi" w:cs="Calibri"/>
          <w:sz w:val="20"/>
          <w:szCs w:val="20"/>
        </w:rPr>
        <w:t xml:space="preserve"> biti vključen v naročnino in se ne sme</w:t>
      </w:r>
      <w:r w:rsidR="00A05E41">
        <w:rPr>
          <w:rFonts w:asciiTheme="minorHAnsi" w:hAnsiTheme="minorHAnsi" w:cs="Calibri"/>
          <w:sz w:val="20"/>
          <w:szCs w:val="20"/>
        </w:rPr>
        <w:t>jo</w:t>
      </w:r>
      <w:r w:rsidR="00D83997">
        <w:rPr>
          <w:rFonts w:asciiTheme="minorHAnsi" w:hAnsiTheme="minorHAnsi" w:cs="Calibri"/>
          <w:sz w:val="20"/>
          <w:szCs w:val="20"/>
        </w:rPr>
        <w:t xml:space="preserve"> zaračunavati posebej.</w:t>
      </w:r>
      <w:r w:rsidR="00E37186">
        <w:rPr>
          <w:rFonts w:asciiTheme="minorHAnsi" w:hAnsiTheme="minorHAnsi" w:cs="Calibri"/>
          <w:sz w:val="20"/>
          <w:szCs w:val="20"/>
        </w:rPr>
        <w:t xml:space="preserve"> Alternativno lahko ponudnik do</w:t>
      </w:r>
      <w:r w:rsidR="003C3E42">
        <w:rPr>
          <w:rFonts w:asciiTheme="minorHAnsi" w:hAnsiTheme="minorHAnsi" w:cs="Calibri"/>
          <w:sz w:val="20"/>
          <w:szCs w:val="20"/>
        </w:rPr>
        <w:t xml:space="preserve">bavi nova ločena </w:t>
      </w:r>
      <w:proofErr w:type="spellStart"/>
      <w:r w:rsidR="003C3E42">
        <w:rPr>
          <w:rFonts w:asciiTheme="minorHAnsi" w:hAnsiTheme="minorHAnsi" w:cs="Calibri"/>
          <w:sz w:val="20"/>
          <w:szCs w:val="20"/>
        </w:rPr>
        <w:t>PoE</w:t>
      </w:r>
      <w:proofErr w:type="spellEnd"/>
      <w:r w:rsidR="003C3E42">
        <w:rPr>
          <w:rFonts w:asciiTheme="minorHAnsi" w:hAnsiTheme="minorHAnsi" w:cs="Calibri"/>
          <w:sz w:val="20"/>
          <w:szCs w:val="20"/>
        </w:rPr>
        <w:t xml:space="preserve"> stikala (vsaj 1Git/s) po izbiri naročnika.</w:t>
      </w:r>
    </w:p>
    <w:p w14:paraId="4B6572F9" w14:textId="3621BC8A" w:rsidR="00F30EB9" w:rsidRDefault="003526FB" w:rsidP="008E7EC7">
      <w:pPr>
        <w:keepNext/>
        <w:keepLines/>
        <w:suppressLineNumbers/>
        <w:suppressAutoHyphens/>
        <w:jc w:val="both"/>
        <w:rPr>
          <w:rFonts w:asciiTheme="minorHAnsi" w:hAnsiTheme="minorHAnsi" w:cs="Calibri"/>
          <w:sz w:val="20"/>
          <w:szCs w:val="20"/>
        </w:rPr>
      </w:pPr>
      <w:r>
        <w:rPr>
          <w:rFonts w:asciiTheme="minorHAnsi" w:hAnsiTheme="minorHAnsi" w:cs="Calibri"/>
          <w:sz w:val="20"/>
          <w:szCs w:val="20"/>
        </w:rPr>
        <w:br/>
        <w:t>Ponujena telefona v profilu »Napredni« imeti možnost priključitve slušalke. Določene zahtevane funkcionalnosti se lahko izvajajo na centrali in ne v telefonu.</w:t>
      </w:r>
    </w:p>
    <w:p w14:paraId="0DF89CEB" w14:textId="77777777" w:rsidR="003526FB" w:rsidRDefault="003526FB" w:rsidP="008E7EC7">
      <w:pPr>
        <w:keepNext/>
        <w:keepLines/>
        <w:suppressLineNumbers/>
        <w:suppressAutoHyphens/>
        <w:jc w:val="both"/>
        <w:rPr>
          <w:rFonts w:asciiTheme="minorHAnsi" w:hAnsiTheme="minorHAnsi" w:cs="Calibri"/>
          <w:sz w:val="20"/>
          <w:szCs w:val="20"/>
        </w:rPr>
      </w:pPr>
    </w:p>
    <w:p w14:paraId="15A88A69" w14:textId="77777777" w:rsidR="00E84320" w:rsidRDefault="00E84320" w:rsidP="008E7EC7">
      <w:pPr>
        <w:keepNext/>
        <w:keepLines/>
        <w:suppressLineNumbers/>
        <w:suppressAutoHyphens/>
        <w:jc w:val="both"/>
        <w:rPr>
          <w:rFonts w:asciiTheme="minorHAnsi" w:hAnsiTheme="minorHAnsi" w:cs="Calibri"/>
          <w:sz w:val="20"/>
          <w:szCs w:val="20"/>
        </w:rPr>
      </w:pPr>
      <w:r>
        <w:rPr>
          <w:rFonts w:asciiTheme="minorHAnsi" w:hAnsiTheme="minorHAnsi" w:cs="Calibri"/>
          <w:sz w:val="20"/>
          <w:szCs w:val="20"/>
        </w:rPr>
        <w:t xml:space="preserve">V kolikor je kakšna izmed zahtevanih lastnosti ali priključkov </w:t>
      </w:r>
      <w:r w:rsidR="00E642C1">
        <w:rPr>
          <w:rFonts w:asciiTheme="minorHAnsi" w:hAnsiTheme="minorHAnsi" w:cs="Calibri"/>
          <w:sz w:val="20"/>
          <w:szCs w:val="20"/>
        </w:rPr>
        <w:t>za</w:t>
      </w:r>
      <w:r>
        <w:rPr>
          <w:rFonts w:asciiTheme="minorHAnsi" w:hAnsiTheme="minorHAnsi" w:cs="Calibri"/>
          <w:sz w:val="20"/>
          <w:szCs w:val="20"/>
        </w:rPr>
        <w:t xml:space="preserve"> posamez</w:t>
      </w:r>
      <w:r w:rsidR="00E642C1">
        <w:rPr>
          <w:rFonts w:asciiTheme="minorHAnsi" w:hAnsiTheme="minorHAnsi" w:cs="Calibri"/>
          <w:sz w:val="20"/>
          <w:szCs w:val="20"/>
        </w:rPr>
        <w:t>e</w:t>
      </w:r>
      <w:r>
        <w:rPr>
          <w:rFonts w:asciiTheme="minorHAnsi" w:hAnsiTheme="minorHAnsi" w:cs="Calibri"/>
          <w:sz w:val="20"/>
          <w:szCs w:val="20"/>
        </w:rPr>
        <w:t>n model opcijska</w:t>
      </w:r>
      <w:r w:rsidR="006E6375">
        <w:rPr>
          <w:rFonts w:asciiTheme="minorHAnsi" w:hAnsiTheme="minorHAnsi" w:cs="Calibri"/>
          <w:sz w:val="20"/>
          <w:szCs w:val="20"/>
        </w:rPr>
        <w:t xml:space="preserve"> (npr. </w:t>
      </w:r>
      <w:proofErr w:type="spellStart"/>
      <w:r w:rsidR="006E6375">
        <w:rPr>
          <w:rFonts w:asciiTheme="minorHAnsi" w:hAnsiTheme="minorHAnsi" w:cs="Calibri"/>
          <w:sz w:val="20"/>
          <w:szCs w:val="20"/>
        </w:rPr>
        <w:t>PoE</w:t>
      </w:r>
      <w:proofErr w:type="spellEnd"/>
      <w:r w:rsidR="00E642C1">
        <w:rPr>
          <w:rFonts w:asciiTheme="minorHAnsi" w:hAnsiTheme="minorHAnsi" w:cs="Calibri"/>
          <w:sz w:val="20"/>
          <w:szCs w:val="20"/>
        </w:rPr>
        <w:t xml:space="preserve"> vmesnik</w:t>
      </w:r>
      <w:r w:rsidR="006E6375">
        <w:rPr>
          <w:rFonts w:asciiTheme="minorHAnsi" w:hAnsiTheme="minorHAnsi" w:cs="Calibri"/>
          <w:sz w:val="20"/>
          <w:szCs w:val="20"/>
        </w:rPr>
        <w:t>)</w:t>
      </w:r>
      <w:r>
        <w:rPr>
          <w:rFonts w:asciiTheme="minorHAnsi" w:hAnsiTheme="minorHAnsi" w:cs="Calibri"/>
          <w:sz w:val="20"/>
          <w:szCs w:val="20"/>
        </w:rPr>
        <w:t xml:space="preserve">, mora </w:t>
      </w:r>
      <w:r w:rsidR="006E6375">
        <w:rPr>
          <w:rFonts w:asciiTheme="minorHAnsi" w:hAnsiTheme="minorHAnsi" w:cs="Calibri"/>
          <w:sz w:val="20"/>
          <w:szCs w:val="20"/>
        </w:rPr>
        <w:t xml:space="preserve">biti </w:t>
      </w:r>
      <w:r>
        <w:rPr>
          <w:rFonts w:asciiTheme="minorHAnsi" w:hAnsiTheme="minorHAnsi" w:cs="Calibri"/>
          <w:sz w:val="20"/>
          <w:szCs w:val="20"/>
        </w:rPr>
        <w:t>njen</w:t>
      </w:r>
      <w:r w:rsidR="006E6375">
        <w:rPr>
          <w:rFonts w:asciiTheme="minorHAnsi" w:hAnsiTheme="minorHAnsi" w:cs="Calibri"/>
          <w:sz w:val="20"/>
          <w:szCs w:val="20"/>
        </w:rPr>
        <w:t>a</w:t>
      </w:r>
      <w:r>
        <w:rPr>
          <w:rFonts w:asciiTheme="minorHAnsi" w:hAnsiTheme="minorHAnsi" w:cs="Calibri"/>
          <w:sz w:val="20"/>
          <w:szCs w:val="20"/>
        </w:rPr>
        <w:t xml:space="preserve"> vključitev eksplicitno s</w:t>
      </w:r>
      <w:r w:rsidR="006E6375">
        <w:rPr>
          <w:rFonts w:asciiTheme="minorHAnsi" w:hAnsiTheme="minorHAnsi" w:cs="Calibri"/>
          <w:sz w:val="20"/>
          <w:szCs w:val="20"/>
        </w:rPr>
        <w:t>pecificirana v ponudbeni dokumentaciji.</w:t>
      </w:r>
    </w:p>
    <w:p w14:paraId="021A832C" w14:textId="77777777" w:rsidR="007C5EA9" w:rsidRDefault="007C5EA9" w:rsidP="008E7EC7">
      <w:pPr>
        <w:keepNext/>
        <w:keepLines/>
        <w:suppressLineNumbers/>
        <w:suppressAutoHyphens/>
        <w:jc w:val="both"/>
        <w:rPr>
          <w:rFonts w:asciiTheme="minorHAnsi" w:hAnsiTheme="minorHAnsi" w:cs="Calibri"/>
          <w:sz w:val="20"/>
          <w:szCs w:val="20"/>
        </w:rPr>
      </w:pPr>
    </w:p>
    <w:p w14:paraId="4319B6DA" w14:textId="3552FE8E" w:rsidR="00C250AC" w:rsidRPr="00B71627" w:rsidRDefault="00B71627" w:rsidP="008E7EC7">
      <w:pPr>
        <w:keepNext/>
        <w:keepLines/>
        <w:suppressLineNumbers/>
        <w:suppressAutoHyphens/>
        <w:jc w:val="both"/>
        <w:rPr>
          <w:rFonts w:asciiTheme="minorHAnsi" w:hAnsiTheme="minorHAnsi" w:cs="Calibri"/>
          <w:b/>
          <w:bCs/>
          <w:i/>
          <w:iCs/>
          <w:sz w:val="22"/>
          <w:szCs w:val="22"/>
          <w:u w:val="single"/>
        </w:rPr>
      </w:pPr>
      <w:r w:rsidRPr="00B71627">
        <w:rPr>
          <w:rFonts w:asciiTheme="minorHAnsi" w:hAnsiTheme="minorHAnsi" w:cs="Calibri"/>
          <w:b/>
          <w:bCs/>
          <w:i/>
          <w:iCs/>
          <w:sz w:val="22"/>
          <w:szCs w:val="22"/>
          <w:u w:val="single"/>
        </w:rPr>
        <w:t>Programski telefon</w:t>
      </w:r>
    </w:p>
    <w:p w14:paraId="20F908BF" w14:textId="77777777" w:rsidR="00B71627" w:rsidRDefault="00B71627" w:rsidP="008E7EC7">
      <w:pPr>
        <w:keepNext/>
        <w:keepLines/>
        <w:suppressLineNumbers/>
        <w:suppressAutoHyphens/>
        <w:jc w:val="both"/>
        <w:rPr>
          <w:rFonts w:asciiTheme="minorHAnsi" w:hAnsiTheme="minorHAnsi" w:cs="Calibri"/>
          <w:sz w:val="20"/>
          <w:szCs w:val="20"/>
        </w:rPr>
      </w:pPr>
    </w:p>
    <w:p w14:paraId="340FE26F" w14:textId="11B00E5D" w:rsidR="00B71627" w:rsidRDefault="00C250AC" w:rsidP="008E7EC7">
      <w:pPr>
        <w:keepNext/>
        <w:keepLines/>
        <w:suppressLineNumbers/>
        <w:suppressAutoHyphens/>
        <w:jc w:val="both"/>
        <w:rPr>
          <w:rFonts w:asciiTheme="minorHAnsi" w:hAnsiTheme="minorHAnsi" w:cs="Calibri"/>
          <w:sz w:val="20"/>
          <w:szCs w:val="20"/>
        </w:rPr>
      </w:pPr>
      <w:r>
        <w:rPr>
          <w:rFonts w:asciiTheme="minorHAnsi" w:hAnsiTheme="minorHAnsi" w:cs="Calibri"/>
          <w:sz w:val="20"/>
          <w:szCs w:val="20"/>
        </w:rPr>
        <w:t>Programski telefon je lahko naročen bodisi kot osnovni telefon ali kot dodate</w:t>
      </w:r>
      <w:r w:rsidR="003F5D54">
        <w:rPr>
          <w:rFonts w:asciiTheme="minorHAnsi" w:hAnsiTheme="minorHAnsi" w:cs="Calibri"/>
          <w:sz w:val="20"/>
          <w:szCs w:val="20"/>
        </w:rPr>
        <w:t>n SIP odjemalec</w:t>
      </w:r>
      <w:r w:rsidR="007C5EA9">
        <w:rPr>
          <w:rFonts w:asciiTheme="minorHAnsi" w:hAnsiTheme="minorHAnsi" w:cs="Calibri"/>
          <w:sz w:val="20"/>
          <w:szCs w:val="20"/>
        </w:rPr>
        <w:t xml:space="preserve"> (v tem primeru deluje na skupni telefonski številki uporabnika)</w:t>
      </w:r>
      <w:r w:rsidR="00B71627">
        <w:rPr>
          <w:rFonts w:asciiTheme="minorHAnsi" w:hAnsiTheme="minorHAnsi" w:cs="Calibri"/>
          <w:sz w:val="20"/>
          <w:szCs w:val="20"/>
        </w:rPr>
        <w:t>, pri čemer mora zagotavljati izvajanja naslednjih funkcij:</w:t>
      </w:r>
    </w:p>
    <w:p w14:paraId="61A0EFDB" w14:textId="35261E31" w:rsidR="00B71627" w:rsidRDefault="00B71627" w:rsidP="00B71627">
      <w:pPr>
        <w:pStyle w:val="Odstavekseznama"/>
        <w:keepNext/>
        <w:keepLines/>
        <w:numPr>
          <w:ilvl w:val="0"/>
          <w:numId w:val="59"/>
        </w:numPr>
        <w:suppressLineNumbers/>
        <w:suppressAutoHyphens/>
        <w:jc w:val="both"/>
        <w:rPr>
          <w:rFonts w:asciiTheme="minorHAnsi" w:hAnsiTheme="minorHAnsi" w:cs="Calibri"/>
          <w:sz w:val="20"/>
          <w:szCs w:val="20"/>
        </w:rPr>
      </w:pPr>
      <w:r>
        <w:rPr>
          <w:rFonts w:asciiTheme="minorHAnsi" w:hAnsiTheme="minorHAnsi" w:cs="Calibri"/>
          <w:sz w:val="20"/>
          <w:szCs w:val="20"/>
        </w:rPr>
        <w:t>avdio klic</w:t>
      </w:r>
    </w:p>
    <w:p w14:paraId="6911C025" w14:textId="77777777" w:rsidR="00B71627" w:rsidRDefault="00B71627" w:rsidP="00B71627">
      <w:pPr>
        <w:pStyle w:val="Odstavekseznama"/>
        <w:keepNext/>
        <w:keepLines/>
        <w:numPr>
          <w:ilvl w:val="0"/>
          <w:numId w:val="59"/>
        </w:numPr>
        <w:suppressLineNumbers/>
        <w:suppressAutoHyphens/>
        <w:jc w:val="both"/>
        <w:rPr>
          <w:rFonts w:asciiTheme="minorHAnsi" w:hAnsiTheme="minorHAnsi" w:cs="Calibri"/>
          <w:sz w:val="20"/>
          <w:szCs w:val="20"/>
        </w:rPr>
      </w:pPr>
      <w:r>
        <w:rPr>
          <w:rFonts w:asciiTheme="minorHAnsi" w:hAnsiTheme="minorHAnsi" w:cs="Calibri"/>
          <w:sz w:val="20"/>
          <w:szCs w:val="20"/>
        </w:rPr>
        <w:t>centraliziran telefonski imenik</w:t>
      </w:r>
    </w:p>
    <w:p w14:paraId="28CCBBFE" w14:textId="5E2D0686" w:rsidR="00663F1D" w:rsidRDefault="00663F1D" w:rsidP="00B71627">
      <w:pPr>
        <w:pStyle w:val="Odstavekseznama"/>
        <w:keepNext/>
        <w:keepLines/>
        <w:numPr>
          <w:ilvl w:val="0"/>
          <w:numId w:val="59"/>
        </w:numPr>
        <w:suppressLineNumbers/>
        <w:suppressAutoHyphens/>
        <w:jc w:val="both"/>
        <w:rPr>
          <w:rFonts w:asciiTheme="minorHAnsi" w:hAnsiTheme="minorHAnsi" w:cs="Calibri"/>
          <w:sz w:val="20"/>
          <w:szCs w:val="20"/>
        </w:rPr>
      </w:pPr>
      <w:r>
        <w:rPr>
          <w:rFonts w:asciiTheme="minorHAnsi" w:hAnsiTheme="minorHAnsi" w:cs="Calibri"/>
          <w:sz w:val="20"/>
          <w:szCs w:val="20"/>
        </w:rPr>
        <w:t>pregled zgodovine klicev (klicani / sprejeti / zgrešeni)</w:t>
      </w:r>
    </w:p>
    <w:p w14:paraId="5F7D3CD4" w14:textId="7636C4B5" w:rsidR="00B8747D" w:rsidRDefault="00B8747D" w:rsidP="00B71627">
      <w:pPr>
        <w:pStyle w:val="Odstavekseznama"/>
        <w:keepNext/>
        <w:keepLines/>
        <w:numPr>
          <w:ilvl w:val="0"/>
          <w:numId w:val="59"/>
        </w:numPr>
        <w:suppressLineNumbers/>
        <w:suppressAutoHyphens/>
        <w:jc w:val="both"/>
        <w:rPr>
          <w:rFonts w:asciiTheme="minorHAnsi" w:hAnsiTheme="minorHAnsi" w:cs="Calibri"/>
          <w:sz w:val="20"/>
          <w:szCs w:val="20"/>
        </w:rPr>
      </w:pPr>
      <w:r>
        <w:rPr>
          <w:rFonts w:asciiTheme="minorHAnsi" w:hAnsiTheme="minorHAnsi" w:cs="Calibri"/>
          <w:sz w:val="20"/>
          <w:szCs w:val="20"/>
        </w:rPr>
        <w:t>upravljanje preusmeritev</w:t>
      </w:r>
    </w:p>
    <w:p w14:paraId="46DDFAA2" w14:textId="1AE61C43" w:rsidR="00B71627" w:rsidRDefault="00B71627" w:rsidP="00B71627">
      <w:pPr>
        <w:pStyle w:val="Odstavekseznama"/>
        <w:keepNext/>
        <w:keepLines/>
        <w:numPr>
          <w:ilvl w:val="0"/>
          <w:numId w:val="59"/>
        </w:numPr>
        <w:suppressLineNumbers/>
        <w:suppressAutoHyphens/>
        <w:jc w:val="both"/>
        <w:rPr>
          <w:rFonts w:asciiTheme="minorHAnsi" w:hAnsiTheme="minorHAnsi" w:cs="Calibri"/>
          <w:sz w:val="20"/>
          <w:szCs w:val="20"/>
        </w:rPr>
      </w:pPr>
      <w:r>
        <w:rPr>
          <w:rFonts w:asciiTheme="minorHAnsi" w:hAnsiTheme="minorHAnsi" w:cs="Calibri"/>
          <w:sz w:val="20"/>
          <w:szCs w:val="20"/>
        </w:rPr>
        <w:t>pošiljanje DTM</w:t>
      </w:r>
      <w:r w:rsidR="00C134B4">
        <w:rPr>
          <w:rFonts w:asciiTheme="minorHAnsi" w:hAnsiTheme="minorHAnsi" w:cs="Calibri"/>
          <w:sz w:val="20"/>
          <w:szCs w:val="20"/>
        </w:rPr>
        <w:t>F</w:t>
      </w:r>
    </w:p>
    <w:p w14:paraId="028E8B3A" w14:textId="77777777" w:rsidR="007C5EA9" w:rsidRDefault="007C5EA9" w:rsidP="007C5EA9">
      <w:pPr>
        <w:keepNext/>
        <w:keepLines/>
        <w:suppressLineNumbers/>
        <w:suppressAutoHyphens/>
        <w:jc w:val="both"/>
        <w:rPr>
          <w:rFonts w:asciiTheme="minorHAnsi" w:hAnsiTheme="minorHAnsi" w:cs="Calibri"/>
          <w:sz w:val="20"/>
          <w:szCs w:val="20"/>
        </w:rPr>
      </w:pPr>
    </w:p>
    <w:p w14:paraId="2E87BD1A" w14:textId="7A3C0E2B" w:rsidR="00C250AC" w:rsidRPr="007C5EA9" w:rsidRDefault="007C5EA9" w:rsidP="007C5EA9">
      <w:pPr>
        <w:keepNext/>
        <w:keepLines/>
        <w:suppressLineNumbers/>
        <w:suppressAutoHyphens/>
        <w:jc w:val="both"/>
        <w:rPr>
          <w:rFonts w:asciiTheme="minorHAnsi" w:hAnsiTheme="minorHAnsi" w:cs="Calibri"/>
          <w:sz w:val="20"/>
          <w:szCs w:val="20"/>
        </w:rPr>
      </w:pPr>
      <w:r>
        <w:rPr>
          <w:rFonts w:asciiTheme="minorHAnsi" w:hAnsiTheme="minorHAnsi" w:cs="Calibri"/>
          <w:sz w:val="20"/>
          <w:szCs w:val="20"/>
        </w:rPr>
        <w:t xml:space="preserve">Zagotovljena mora biti podpora varne šifrirane komunikacije. </w:t>
      </w:r>
      <w:r w:rsidR="00C250AC" w:rsidRPr="007C5EA9">
        <w:rPr>
          <w:rFonts w:asciiTheme="minorHAnsi" w:hAnsiTheme="minorHAnsi" w:cs="Calibri"/>
          <w:sz w:val="20"/>
          <w:szCs w:val="20"/>
        </w:rPr>
        <w:t xml:space="preserve">Delovati mora na operacijskih sistemih Windows, </w:t>
      </w:r>
      <w:proofErr w:type="spellStart"/>
      <w:r w:rsidR="00B71627" w:rsidRPr="007C5EA9">
        <w:rPr>
          <w:rFonts w:asciiTheme="minorHAnsi" w:hAnsiTheme="minorHAnsi" w:cs="Calibri"/>
          <w:sz w:val="20"/>
          <w:szCs w:val="20"/>
        </w:rPr>
        <w:t>i</w:t>
      </w:r>
      <w:r w:rsidR="00C250AC" w:rsidRPr="007C5EA9">
        <w:rPr>
          <w:rFonts w:asciiTheme="minorHAnsi" w:hAnsiTheme="minorHAnsi" w:cs="Calibri"/>
          <w:sz w:val="20"/>
          <w:szCs w:val="20"/>
        </w:rPr>
        <w:t>OS</w:t>
      </w:r>
      <w:proofErr w:type="spellEnd"/>
      <w:r w:rsidR="00C250AC" w:rsidRPr="007C5EA9">
        <w:rPr>
          <w:rFonts w:asciiTheme="minorHAnsi" w:hAnsiTheme="minorHAnsi" w:cs="Calibri"/>
          <w:sz w:val="20"/>
          <w:szCs w:val="20"/>
        </w:rPr>
        <w:t xml:space="preserve"> ter Android</w:t>
      </w:r>
      <w:r>
        <w:rPr>
          <w:rFonts w:asciiTheme="minorHAnsi" w:hAnsiTheme="minorHAnsi" w:cs="Calibri"/>
          <w:sz w:val="20"/>
          <w:szCs w:val="20"/>
        </w:rPr>
        <w:t>, uporabniška licenca pa mora podpirati najmanj tri namestitve</w:t>
      </w:r>
      <w:r w:rsidR="00575B1F">
        <w:rPr>
          <w:rFonts w:asciiTheme="minorHAnsi" w:hAnsiTheme="minorHAnsi" w:cs="Calibri"/>
          <w:sz w:val="20"/>
          <w:szCs w:val="20"/>
        </w:rPr>
        <w:t xml:space="preserve"> za uporabnika.</w:t>
      </w:r>
      <w:r w:rsidR="00B8747D">
        <w:rPr>
          <w:rFonts w:asciiTheme="minorHAnsi" w:hAnsiTheme="minorHAnsi" w:cs="Calibri"/>
          <w:sz w:val="20"/>
          <w:szCs w:val="20"/>
        </w:rPr>
        <w:t xml:space="preserve"> Podpirati mora slovenski in angleški jezik.</w:t>
      </w:r>
    </w:p>
    <w:p w14:paraId="7DD2A9F8" w14:textId="77777777" w:rsidR="00E84320" w:rsidRPr="00444951" w:rsidRDefault="00E84320" w:rsidP="008E7EC7">
      <w:pPr>
        <w:keepNext/>
        <w:keepLines/>
        <w:suppressLineNumbers/>
        <w:suppressAutoHyphens/>
        <w:jc w:val="both"/>
        <w:rPr>
          <w:rFonts w:asciiTheme="minorHAnsi" w:hAnsiTheme="minorHAnsi" w:cs="Calibri"/>
          <w:sz w:val="20"/>
          <w:szCs w:val="20"/>
        </w:rPr>
      </w:pPr>
    </w:p>
    <w:p w14:paraId="15CF8868" w14:textId="77777777" w:rsidR="008E7EC7" w:rsidRPr="00444951" w:rsidRDefault="008E7EC7" w:rsidP="008E7EC7">
      <w:pPr>
        <w:rPr>
          <w:rFonts w:asciiTheme="minorHAnsi" w:hAnsiTheme="minorHAnsi" w:cs="Calibri"/>
          <w:b/>
          <w:i/>
          <w:sz w:val="22"/>
          <w:szCs w:val="22"/>
          <w:u w:val="single"/>
        </w:rPr>
      </w:pPr>
      <w:r w:rsidRPr="00444951">
        <w:rPr>
          <w:rFonts w:asciiTheme="minorHAnsi" w:hAnsiTheme="minorHAnsi" w:cs="Calibri"/>
          <w:b/>
          <w:i/>
          <w:sz w:val="22"/>
          <w:szCs w:val="22"/>
          <w:u w:val="single"/>
        </w:rPr>
        <w:t xml:space="preserve">IP prehodi </w:t>
      </w:r>
    </w:p>
    <w:p w14:paraId="55B0B441" w14:textId="77777777" w:rsidR="008E7EC7" w:rsidRPr="00444951" w:rsidRDefault="008E7EC7" w:rsidP="008E7EC7">
      <w:pPr>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9"/>
        <w:gridCol w:w="5033"/>
      </w:tblGrid>
      <w:tr w:rsidR="008E7EC7" w:rsidRPr="00444951" w14:paraId="55ABFF52" w14:textId="77777777" w:rsidTr="007823B5">
        <w:trPr>
          <w:trHeight w:val="20"/>
          <w:jc w:val="center"/>
        </w:trPr>
        <w:tc>
          <w:tcPr>
            <w:tcW w:w="5000" w:type="pct"/>
            <w:gridSpan w:val="2"/>
            <w:shd w:val="clear" w:color="auto" w:fill="CCFFCC"/>
          </w:tcPr>
          <w:p w14:paraId="76FFFD79" w14:textId="77777777" w:rsidR="008E7EC7" w:rsidRPr="00444951" w:rsidRDefault="008E7EC7" w:rsidP="002A3BE5">
            <w:pPr>
              <w:tabs>
                <w:tab w:val="center" w:pos="4536"/>
                <w:tab w:val="right" w:pos="9072"/>
              </w:tabs>
              <w:rPr>
                <w:rFonts w:asciiTheme="minorHAnsi" w:hAnsiTheme="minorHAnsi" w:cs="Calibri"/>
                <w:b/>
                <w:i/>
                <w:sz w:val="22"/>
                <w:szCs w:val="22"/>
              </w:rPr>
            </w:pPr>
            <w:r w:rsidRPr="00444951">
              <w:rPr>
                <w:rFonts w:asciiTheme="minorHAnsi" w:hAnsiTheme="minorHAnsi" w:cs="Calibri"/>
                <w:b/>
                <w:i/>
                <w:sz w:val="22"/>
                <w:szCs w:val="22"/>
              </w:rPr>
              <w:t>IP analogni prehodi</w:t>
            </w:r>
          </w:p>
        </w:tc>
      </w:tr>
      <w:tr w:rsidR="008E7EC7" w:rsidRPr="00444951" w14:paraId="5C35F243" w14:textId="77777777" w:rsidTr="007823B5">
        <w:trPr>
          <w:trHeight w:val="20"/>
          <w:jc w:val="center"/>
        </w:trPr>
        <w:tc>
          <w:tcPr>
            <w:tcW w:w="2223" w:type="pct"/>
          </w:tcPr>
          <w:p w14:paraId="426ECA13"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Funkcionalne značilnosti</w:t>
            </w:r>
          </w:p>
        </w:tc>
        <w:tc>
          <w:tcPr>
            <w:tcW w:w="2777" w:type="pct"/>
          </w:tcPr>
          <w:p w14:paraId="2F4B1A36"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dveh analognih linij</w:t>
            </w:r>
          </w:p>
          <w:p w14:paraId="6F396540"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za alternativni SIP strežnik (</w:t>
            </w:r>
            <w:proofErr w:type="spellStart"/>
            <w:r w:rsidRPr="00444951">
              <w:rPr>
                <w:rFonts w:asciiTheme="minorHAnsi" w:hAnsiTheme="minorHAnsi" w:cs="Calibri"/>
                <w:sz w:val="20"/>
                <w:szCs w:val="20"/>
              </w:rPr>
              <w:t>multiproxy</w:t>
            </w:r>
            <w:proofErr w:type="spellEnd"/>
            <w:r w:rsidRPr="00444951">
              <w:rPr>
                <w:rFonts w:asciiTheme="minorHAnsi" w:hAnsiTheme="minorHAnsi" w:cs="Calibri"/>
                <w:sz w:val="20"/>
                <w:szCs w:val="20"/>
              </w:rPr>
              <w:t>)</w:t>
            </w:r>
          </w:p>
          <w:p w14:paraId="07EE4E13"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Prenosljivost brez izgube nastavitev</w:t>
            </w:r>
          </w:p>
        </w:tc>
      </w:tr>
      <w:tr w:rsidR="008E7EC7" w:rsidRPr="00444951" w14:paraId="2839811E" w14:textId="77777777" w:rsidTr="007823B5">
        <w:trPr>
          <w:trHeight w:val="20"/>
          <w:jc w:val="center"/>
        </w:trPr>
        <w:tc>
          <w:tcPr>
            <w:tcW w:w="2223" w:type="pct"/>
          </w:tcPr>
          <w:p w14:paraId="1C9BD97F"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Priključki</w:t>
            </w:r>
          </w:p>
        </w:tc>
        <w:tc>
          <w:tcPr>
            <w:tcW w:w="2777" w:type="pct"/>
          </w:tcPr>
          <w:p w14:paraId="21F398DB"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1x RJ-45 za priključitev na </w:t>
            </w:r>
            <w:proofErr w:type="spellStart"/>
            <w:r w:rsidRPr="00444951">
              <w:rPr>
                <w:rFonts w:asciiTheme="minorHAnsi" w:hAnsiTheme="minorHAnsi" w:cs="Calibri"/>
                <w:sz w:val="20"/>
                <w:szCs w:val="20"/>
              </w:rPr>
              <w:t>Ethernet</w:t>
            </w:r>
            <w:proofErr w:type="spellEnd"/>
            <w:r w:rsidRPr="00444951">
              <w:rPr>
                <w:rFonts w:asciiTheme="minorHAnsi" w:hAnsiTheme="minorHAnsi" w:cs="Calibri"/>
                <w:sz w:val="20"/>
                <w:szCs w:val="20"/>
              </w:rPr>
              <w:t xml:space="preserve"> omrežje</w:t>
            </w:r>
          </w:p>
          <w:p w14:paraId="193BDA7C"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2x RJ-11 za priključitev dveh analognih terminalov</w:t>
            </w:r>
          </w:p>
        </w:tc>
      </w:tr>
      <w:tr w:rsidR="008E7EC7" w:rsidRPr="00444951" w14:paraId="6DB2E20F" w14:textId="77777777" w:rsidTr="007823B5">
        <w:trPr>
          <w:trHeight w:val="20"/>
          <w:jc w:val="center"/>
        </w:trPr>
        <w:tc>
          <w:tcPr>
            <w:tcW w:w="2223" w:type="pct"/>
          </w:tcPr>
          <w:p w14:paraId="411B2CF9"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Napajanje</w:t>
            </w:r>
          </w:p>
        </w:tc>
        <w:tc>
          <w:tcPr>
            <w:tcW w:w="2777" w:type="pct"/>
          </w:tcPr>
          <w:p w14:paraId="4A991476"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Omrežni priključek 230 V</w:t>
            </w:r>
          </w:p>
        </w:tc>
      </w:tr>
      <w:tr w:rsidR="008E7EC7" w:rsidRPr="00444951" w14:paraId="72D56FEA" w14:textId="77777777" w:rsidTr="007823B5">
        <w:trPr>
          <w:trHeight w:val="20"/>
          <w:jc w:val="center"/>
        </w:trPr>
        <w:tc>
          <w:tcPr>
            <w:tcW w:w="2223" w:type="pct"/>
          </w:tcPr>
          <w:p w14:paraId="02974892"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Zvokovne zmožnosti</w:t>
            </w:r>
          </w:p>
        </w:tc>
        <w:tc>
          <w:tcPr>
            <w:tcW w:w="2777" w:type="pct"/>
          </w:tcPr>
          <w:p w14:paraId="00C7CAE8"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Ozkopasovni kodirniki: G.711a/µ</w:t>
            </w:r>
          </w:p>
          <w:p w14:paraId="0BBFCCCD"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Prenos </w:t>
            </w:r>
            <w:proofErr w:type="spellStart"/>
            <w:r w:rsidRPr="00444951">
              <w:rPr>
                <w:rFonts w:asciiTheme="minorHAnsi" w:hAnsiTheme="minorHAnsi" w:cs="Calibri"/>
                <w:sz w:val="20"/>
                <w:szCs w:val="20"/>
              </w:rPr>
              <w:t>fax</w:t>
            </w:r>
            <w:proofErr w:type="spellEnd"/>
            <w:r w:rsidRPr="00444951">
              <w:rPr>
                <w:rFonts w:asciiTheme="minorHAnsi" w:hAnsiTheme="minorHAnsi" w:cs="Calibri"/>
                <w:sz w:val="20"/>
                <w:szCs w:val="20"/>
              </w:rPr>
              <w:t xml:space="preserve"> sporočil: T.38, G.711 (</w:t>
            </w:r>
            <w:proofErr w:type="spellStart"/>
            <w:r w:rsidRPr="00444951">
              <w:rPr>
                <w:rFonts w:asciiTheme="minorHAnsi" w:hAnsiTheme="minorHAnsi" w:cs="Calibri"/>
                <w:sz w:val="20"/>
                <w:szCs w:val="20"/>
              </w:rPr>
              <w:t>passthrough</w:t>
            </w:r>
            <w:proofErr w:type="spellEnd"/>
            <w:r w:rsidRPr="00444951">
              <w:rPr>
                <w:rFonts w:asciiTheme="minorHAnsi" w:hAnsiTheme="minorHAnsi" w:cs="Calibri"/>
                <w:sz w:val="20"/>
                <w:szCs w:val="20"/>
              </w:rPr>
              <w:t>)</w:t>
            </w:r>
          </w:p>
          <w:p w14:paraId="58208685"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DTMF: In-band, RFC 2833</w:t>
            </w:r>
          </w:p>
        </w:tc>
      </w:tr>
      <w:tr w:rsidR="008E7EC7" w:rsidRPr="00444951" w14:paraId="4F5C4194" w14:textId="77777777" w:rsidTr="007823B5">
        <w:trPr>
          <w:trHeight w:val="20"/>
          <w:jc w:val="center"/>
        </w:trPr>
        <w:tc>
          <w:tcPr>
            <w:tcW w:w="2223" w:type="pct"/>
          </w:tcPr>
          <w:p w14:paraId="013360FE"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Protokoli</w:t>
            </w:r>
          </w:p>
        </w:tc>
        <w:tc>
          <w:tcPr>
            <w:tcW w:w="2777" w:type="pct"/>
          </w:tcPr>
          <w:p w14:paraId="2B1CA2DA"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SIP v2 (RFC 3261)</w:t>
            </w:r>
          </w:p>
          <w:p w14:paraId="04A04FFB"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RTP/RTCP (RFC 1889, 1890)</w:t>
            </w:r>
          </w:p>
          <w:p w14:paraId="1528F371"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IPv4, TCP, UDP, DHCP, ARP, ICMP</w:t>
            </w:r>
          </w:p>
          <w:p w14:paraId="5F0FE810"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DNS (SRV </w:t>
            </w:r>
            <w:proofErr w:type="spellStart"/>
            <w:r w:rsidRPr="00444951">
              <w:rPr>
                <w:rFonts w:asciiTheme="minorHAnsi" w:hAnsiTheme="minorHAnsi" w:cs="Calibri"/>
                <w:sz w:val="20"/>
                <w:szCs w:val="20"/>
              </w:rPr>
              <w:t>and</w:t>
            </w:r>
            <w:proofErr w:type="spellEnd"/>
            <w:r w:rsidRPr="00444951">
              <w:rPr>
                <w:rFonts w:asciiTheme="minorHAnsi" w:hAnsiTheme="minorHAnsi" w:cs="Calibri"/>
                <w:sz w:val="20"/>
                <w:szCs w:val="20"/>
              </w:rPr>
              <w:t xml:space="preserve"> multiple A </w:t>
            </w:r>
            <w:proofErr w:type="spellStart"/>
            <w:r w:rsidRPr="00444951">
              <w:rPr>
                <w:rFonts w:asciiTheme="minorHAnsi" w:hAnsiTheme="minorHAnsi" w:cs="Calibri"/>
                <w:sz w:val="20"/>
                <w:szCs w:val="20"/>
              </w:rPr>
              <w:t>records</w:t>
            </w:r>
            <w:proofErr w:type="spellEnd"/>
            <w:r w:rsidRPr="00444951">
              <w:rPr>
                <w:rFonts w:asciiTheme="minorHAnsi" w:hAnsiTheme="minorHAnsi" w:cs="Calibri"/>
                <w:sz w:val="20"/>
                <w:szCs w:val="20"/>
              </w:rPr>
              <w:t>)</w:t>
            </w:r>
          </w:p>
          <w:p w14:paraId="0046A43E" w14:textId="77777777" w:rsidR="008E7EC7" w:rsidRPr="00444951" w:rsidRDefault="008E7EC7" w:rsidP="002A3BE5">
            <w:pPr>
              <w:tabs>
                <w:tab w:val="center" w:pos="4536"/>
                <w:tab w:val="right" w:pos="9072"/>
              </w:tabs>
              <w:rPr>
                <w:rFonts w:asciiTheme="minorHAnsi" w:hAnsiTheme="minorHAnsi" w:cs="Calibri"/>
                <w:sz w:val="20"/>
                <w:szCs w:val="20"/>
              </w:rPr>
            </w:pPr>
            <w:proofErr w:type="spellStart"/>
            <w:r w:rsidRPr="00444951">
              <w:rPr>
                <w:rFonts w:asciiTheme="minorHAnsi" w:hAnsiTheme="minorHAnsi" w:cs="Calibri"/>
                <w:sz w:val="20"/>
                <w:szCs w:val="20"/>
              </w:rPr>
              <w:t>Differentiated</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Services</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DiffServ</w:t>
            </w:r>
            <w:proofErr w:type="spellEnd"/>
            <w:r w:rsidRPr="00444951">
              <w:rPr>
                <w:rFonts w:asciiTheme="minorHAnsi" w:hAnsiTheme="minorHAnsi" w:cs="Calibri"/>
                <w:sz w:val="20"/>
                <w:szCs w:val="20"/>
              </w:rPr>
              <w:t>) (RFC 2475)</w:t>
            </w:r>
          </w:p>
          <w:p w14:paraId="3117820A" w14:textId="77777777" w:rsidR="008E7EC7" w:rsidRPr="00444951" w:rsidRDefault="008E7EC7" w:rsidP="002A3BE5">
            <w:pPr>
              <w:tabs>
                <w:tab w:val="center" w:pos="4536"/>
                <w:tab w:val="right" w:pos="9072"/>
              </w:tabs>
              <w:rPr>
                <w:rFonts w:asciiTheme="minorHAnsi" w:hAnsiTheme="minorHAnsi" w:cs="Calibri"/>
                <w:sz w:val="20"/>
                <w:szCs w:val="20"/>
              </w:rPr>
            </w:pPr>
            <w:proofErr w:type="spellStart"/>
            <w:r w:rsidRPr="00444951">
              <w:rPr>
                <w:rFonts w:asciiTheme="minorHAnsi" w:hAnsiTheme="minorHAnsi" w:cs="Calibri"/>
                <w:sz w:val="20"/>
                <w:szCs w:val="20"/>
              </w:rPr>
              <w:t>Type</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of</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service</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ToS</w:t>
            </w:r>
            <w:proofErr w:type="spellEnd"/>
            <w:r w:rsidRPr="00444951">
              <w:rPr>
                <w:rFonts w:asciiTheme="minorHAnsi" w:hAnsiTheme="minorHAnsi" w:cs="Calibri"/>
                <w:sz w:val="20"/>
                <w:szCs w:val="20"/>
              </w:rPr>
              <w:t>) (RFC 791, 1349)</w:t>
            </w:r>
          </w:p>
          <w:p w14:paraId="6DE49738" w14:textId="3A196391"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VLAN </w:t>
            </w:r>
            <w:proofErr w:type="spellStart"/>
            <w:r w:rsidRPr="00444951">
              <w:rPr>
                <w:rFonts w:asciiTheme="minorHAnsi" w:hAnsiTheme="minorHAnsi" w:cs="Calibri"/>
                <w:sz w:val="20"/>
                <w:szCs w:val="20"/>
              </w:rPr>
              <w:t>tagging</w:t>
            </w:r>
            <w:proofErr w:type="spellEnd"/>
            <w:r w:rsidRPr="00444951">
              <w:rPr>
                <w:rFonts w:asciiTheme="minorHAnsi" w:hAnsiTheme="minorHAnsi" w:cs="Calibri"/>
                <w:sz w:val="20"/>
                <w:szCs w:val="20"/>
              </w:rPr>
              <w:t xml:space="preserve"> 802.1Q: </w:t>
            </w:r>
            <w:proofErr w:type="spellStart"/>
            <w:r w:rsidRPr="00444951">
              <w:rPr>
                <w:rFonts w:asciiTheme="minorHAnsi" w:hAnsiTheme="minorHAnsi" w:cs="Calibri"/>
                <w:sz w:val="20"/>
                <w:szCs w:val="20"/>
              </w:rPr>
              <w:t>Layer</w:t>
            </w:r>
            <w:proofErr w:type="spellEnd"/>
            <w:r w:rsidRPr="00444951">
              <w:rPr>
                <w:rFonts w:asciiTheme="minorHAnsi" w:hAnsiTheme="minorHAnsi" w:cs="Calibri"/>
                <w:sz w:val="20"/>
                <w:szCs w:val="20"/>
              </w:rPr>
              <w:t xml:space="preserve"> 2 </w:t>
            </w:r>
            <w:proofErr w:type="spellStart"/>
            <w:r w:rsidRPr="00444951">
              <w:rPr>
                <w:rFonts w:asciiTheme="minorHAnsi" w:hAnsiTheme="minorHAnsi" w:cs="Calibri"/>
                <w:sz w:val="20"/>
                <w:szCs w:val="20"/>
              </w:rPr>
              <w:t>QoS</w:t>
            </w:r>
            <w:proofErr w:type="spellEnd"/>
          </w:p>
          <w:p w14:paraId="758A228C" w14:textId="77777777" w:rsidR="008E7EC7" w:rsidRPr="00444951" w:rsidRDefault="008E7EC7" w:rsidP="002A3BE5">
            <w:pPr>
              <w:tabs>
                <w:tab w:val="center" w:pos="4536"/>
                <w:tab w:val="right" w:pos="9072"/>
              </w:tabs>
              <w:rPr>
                <w:rFonts w:asciiTheme="minorHAnsi" w:hAnsiTheme="minorHAnsi" w:cs="Calibri"/>
                <w:sz w:val="20"/>
                <w:szCs w:val="20"/>
              </w:rPr>
            </w:pPr>
            <w:proofErr w:type="spellStart"/>
            <w:r w:rsidRPr="00444951">
              <w:rPr>
                <w:rFonts w:asciiTheme="minorHAnsi" w:hAnsiTheme="minorHAnsi" w:cs="Calibri"/>
                <w:sz w:val="20"/>
                <w:szCs w:val="20"/>
              </w:rPr>
              <w:t>Simple</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Network</w:t>
            </w:r>
            <w:proofErr w:type="spellEnd"/>
            <w:r w:rsidRPr="00444951">
              <w:rPr>
                <w:rFonts w:asciiTheme="minorHAnsi" w:hAnsiTheme="minorHAnsi" w:cs="Calibri"/>
                <w:sz w:val="20"/>
                <w:szCs w:val="20"/>
              </w:rPr>
              <w:t xml:space="preserve"> Time </w:t>
            </w:r>
            <w:proofErr w:type="spellStart"/>
            <w:r w:rsidRPr="00444951">
              <w:rPr>
                <w:rFonts w:asciiTheme="minorHAnsi" w:hAnsiTheme="minorHAnsi" w:cs="Calibri"/>
                <w:sz w:val="20"/>
                <w:szCs w:val="20"/>
              </w:rPr>
              <w:t>Protocol</w:t>
            </w:r>
            <w:proofErr w:type="spellEnd"/>
            <w:r w:rsidRPr="00444951">
              <w:rPr>
                <w:rFonts w:asciiTheme="minorHAnsi" w:hAnsiTheme="minorHAnsi" w:cs="Calibri"/>
                <w:sz w:val="20"/>
                <w:szCs w:val="20"/>
              </w:rPr>
              <w:t xml:space="preserve"> (SNTP) (RFC 2030)</w:t>
            </w:r>
          </w:p>
        </w:tc>
      </w:tr>
      <w:tr w:rsidR="008E7EC7" w:rsidRPr="00444951" w14:paraId="519A294C" w14:textId="77777777" w:rsidTr="007823B5">
        <w:trPr>
          <w:trHeight w:val="20"/>
          <w:jc w:val="center"/>
        </w:trPr>
        <w:tc>
          <w:tcPr>
            <w:tcW w:w="2223" w:type="pct"/>
          </w:tcPr>
          <w:p w14:paraId="214CBA30"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Varnost</w:t>
            </w:r>
          </w:p>
        </w:tc>
        <w:tc>
          <w:tcPr>
            <w:tcW w:w="2777" w:type="pct"/>
          </w:tcPr>
          <w:p w14:paraId="178F7ABD"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Administratorski dostop z geslom (PIN)</w:t>
            </w:r>
          </w:p>
          <w:p w14:paraId="76645A15"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HTTPS, SRTP, TLS</w:t>
            </w:r>
          </w:p>
          <w:p w14:paraId="02E0C507" w14:textId="7B0D79D4"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VLAN (802.1Q)</w:t>
            </w:r>
          </w:p>
          <w:p w14:paraId="03F35884" w14:textId="77777777" w:rsidR="008E7EC7" w:rsidRPr="00444951" w:rsidRDefault="008E7EC7" w:rsidP="002A3BE5">
            <w:pPr>
              <w:tabs>
                <w:tab w:val="center" w:pos="4536"/>
                <w:tab w:val="right" w:pos="9072"/>
              </w:tabs>
              <w:rPr>
                <w:rFonts w:asciiTheme="minorHAnsi" w:hAnsiTheme="minorHAnsi" w:cs="Calibri"/>
                <w:sz w:val="20"/>
                <w:szCs w:val="20"/>
              </w:rPr>
            </w:pPr>
            <w:proofErr w:type="spellStart"/>
            <w:r w:rsidRPr="00444951">
              <w:rPr>
                <w:rFonts w:asciiTheme="minorHAnsi" w:hAnsiTheme="minorHAnsi" w:cs="Calibri"/>
                <w:sz w:val="20"/>
                <w:szCs w:val="20"/>
              </w:rPr>
              <w:t>Digest</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avtentifikacija</w:t>
            </w:r>
            <w:proofErr w:type="spellEnd"/>
            <w:r w:rsidRPr="00444951">
              <w:rPr>
                <w:rFonts w:asciiTheme="minorHAnsi" w:hAnsiTheme="minorHAnsi" w:cs="Calibri"/>
                <w:sz w:val="20"/>
                <w:szCs w:val="20"/>
              </w:rPr>
              <w:t xml:space="preserve"> (MD5)</w:t>
            </w:r>
          </w:p>
          <w:p w14:paraId="2997718F"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Šifrirana (podpisana) konfiguracija (AES-256)</w:t>
            </w:r>
          </w:p>
          <w:p w14:paraId="31EC4EDC"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Digitalni certifikati </w:t>
            </w:r>
          </w:p>
        </w:tc>
      </w:tr>
      <w:tr w:rsidR="008E7EC7" w:rsidRPr="00444951" w14:paraId="2612ADE9" w14:textId="77777777" w:rsidTr="007823B5">
        <w:trPr>
          <w:trHeight w:val="20"/>
          <w:jc w:val="center"/>
        </w:trPr>
        <w:tc>
          <w:tcPr>
            <w:tcW w:w="2223" w:type="pct"/>
          </w:tcPr>
          <w:p w14:paraId="222F22DD"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Upravljanje</w:t>
            </w:r>
          </w:p>
        </w:tc>
        <w:tc>
          <w:tcPr>
            <w:tcW w:w="2777" w:type="pct"/>
          </w:tcPr>
          <w:p w14:paraId="055936C7"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Samodejna (omrežna) konfiguracija</w:t>
            </w:r>
          </w:p>
          <w:p w14:paraId="4A973680" w14:textId="4F07B725" w:rsidR="008E7EC7" w:rsidRPr="00444951" w:rsidRDefault="3E8BC86C" w:rsidP="002A3BE5">
            <w:pPr>
              <w:tabs>
                <w:tab w:val="center" w:pos="4536"/>
                <w:tab w:val="right" w:pos="9072"/>
              </w:tabs>
              <w:rPr>
                <w:rFonts w:asciiTheme="minorHAnsi" w:hAnsiTheme="minorHAnsi" w:cs="Calibri"/>
                <w:sz w:val="20"/>
                <w:szCs w:val="20"/>
              </w:rPr>
            </w:pPr>
            <w:r w:rsidRPr="09B189F6">
              <w:rPr>
                <w:rFonts w:asciiTheme="minorHAnsi" w:hAnsiTheme="minorHAnsi" w:cs="Calibri"/>
                <w:sz w:val="20"/>
                <w:szCs w:val="20"/>
              </w:rPr>
              <w:lastRenderedPageBreak/>
              <w:t>Spletni vmesnik</w:t>
            </w:r>
            <w:r w:rsidR="008E7EC7" w:rsidRPr="00444951">
              <w:rPr>
                <w:rFonts w:asciiTheme="minorHAnsi" w:hAnsiTheme="minorHAnsi" w:cs="Calibri"/>
                <w:sz w:val="20"/>
                <w:szCs w:val="20"/>
              </w:rPr>
              <w:t xml:space="preserve"> v slovenskem jeziku</w:t>
            </w:r>
          </w:p>
        </w:tc>
      </w:tr>
      <w:tr w:rsidR="008E7EC7" w:rsidRPr="00444951" w14:paraId="4EF82924" w14:textId="77777777" w:rsidTr="007823B5">
        <w:trPr>
          <w:trHeight w:val="20"/>
          <w:jc w:val="center"/>
        </w:trPr>
        <w:tc>
          <w:tcPr>
            <w:tcW w:w="5000" w:type="pct"/>
            <w:gridSpan w:val="2"/>
            <w:shd w:val="clear" w:color="auto" w:fill="CCFFCC"/>
          </w:tcPr>
          <w:p w14:paraId="35A67C37" w14:textId="77777777" w:rsidR="008E7EC7" w:rsidRPr="00444951" w:rsidRDefault="008E7EC7" w:rsidP="002A3BE5">
            <w:pPr>
              <w:tabs>
                <w:tab w:val="center" w:pos="4536"/>
                <w:tab w:val="right" w:pos="9072"/>
              </w:tabs>
              <w:rPr>
                <w:rFonts w:asciiTheme="minorHAnsi" w:hAnsiTheme="minorHAnsi" w:cs="Calibri"/>
                <w:b/>
                <w:i/>
                <w:sz w:val="22"/>
                <w:szCs w:val="22"/>
              </w:rPr>
            </w:pPr>
            <w:r w:rsidRPr="00444951">
              <w:rPr>
                <w:rFonts w:asciiTheme="minorHAnsi" w:hAnsiTheme="minorHAnsi" w:cs="Calibri"/>
                <w:b/>
                <w:i/>
                <w:sz w:val="22"/>
                <w:szCs w:val="22"/>
              </w:rPr>
              <w:lastRenderedPageBreak/>
              <w:t>IP ISDN prehodi</w:t>
            </w:r>
          </w:p>
        </w:tc>
      </w:tr>
      <w:tr w:rsidR="008E7EC7" w:rsidRPr="00444951" w14:paraId="78EB4884" w14:textId="77777777" w:rsidTr="007823B5">
        <w:trPr>
          <w:trHeight w:val="20"/>
          <w:jc w:val="center"/>
        </w:trPr>
        <w:tc>
          <w:tcPr>
            <w:tcW w:w="2223" w:type="pct"/>
          </w:tcPr>
          <w:p w14:paraId="214F17C8"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Funkcionalne značilnosti</w:t>
            </w:r>
          </w:p>
        </w:tc>
        <w:tc>
          <w:tcPr>
            <w:tcW w:w="2777" w:type="pct"/>
          </w:tcPr>
          <w:p w14:paraId="725014FE"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Več osnovnih (4) ali primarnih (2) ISDN dostopov</w:t>
            </w:r>
          </w:p>
          <w:p w14:paraId="05423D1A"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Več omrežnih IP povezav</w:t>
            </w:r>
          </w:p>
          <w:p w14:paraId="592EC66A"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za alternativni SIP strežnik (</w:t>
            </w:r>
            <w:proofErr w:type="spellStart"/>
            <w:r w:rsidRPr="00444951">
              <w:rPr>
                <w:rFonts w:asciiTheme="minorHAnsi" w:hAnsiTheme="minorHAnsi" w:cs="Calibri"/>
                <w:sz w:val="20"/>
                <w:szCs w:val="20"/>
              </w:rPr>
              <w:t>multiproxy</w:t>
            </w:r>
            <w:proofErr w:type="spellEnd"/>
            <w:r w:rsidRPr="00444951">
              <w:rPr>
                <w:rFonts w:asciiTheme="minorHAnsi" w:hAnsiTheme="minorHAnsi" w:cs="Calibri"/>
                <w:sz w:val="20"/>
                <w:szCs w:val="20"/>
              </w:rPr>
              <w:t>)</w:t>
            </w:r>
          </w:p>
          <w:p w14:paraId="727EC4A5"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za več hišnih central, usmerjanje klicev</w:t>
            </w:r>
          </w:p>
          <w:p w14:paraId="044ADC9D"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Izbiranja v bloku (en bloc) ali s prekrivanjem (</w:t>
            </w:r>
            <w:proofErr w:type="spellStart"/>
            <w:r w:rsidRPr="00444951">
              <w:rPr>
                <w:rFonts w:asciiTheme="minorHAnsi" w:hAnsiTheme="minorHAnsi" w:cs="Calibri"/>
                <w:sz w:val="20"/>
                <w:szCs w:val="20"/>
              </w:rPr>
              <w:t>overlap</w:t>
            </w:r>
            <w:proofErr w:type="spellEnd"/>
            <w:r w:rsidRPr="00444951">
              <w:rPr>
                <w:rFonts w:asciiTheme="minorHAnsi" w:hAnsiTheme="minorHAnsi" w:cs="Calibri"/>
                <w:sz w:val="20"/>
                <w:szCs w:val="20"/>
              </w:rPr>
              <w:t>)</w:t>
            </w:r>
          </w:p>
          <w:p w14:paraId="46FE3173"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Načrt oštevilčenja (</w:t>
            </w:r>
            <w:proofErr w:type="spellStart"/>
            <w:r w:rsidRPr="00444951">
              <w:rPr>
                <w:rFonts w:asciiTheme="minorHAnsi" w:hAnsiTheme="minorHAnsi" w:cs="Calibri"/>
                <w:sz w:val="20"/>
                <w:szCs w:val="20"/>
              </w:rPr>
              <w:t>dial</w:t>
            </w:r>
            <w:proofErr w:type="spellEnd"/>
            <w:r w:rsidRPr="00444951">
              <w:rPr>
                <w:rFonts w:asciiTheme="minorHAnsi" w:hAnsiTheme="minorHAnsi" w:cs="Calibri"/>
                <w:sz w:val="20"/>
                <w:szCs w:val="20"/>
              </w:rPr>
              <w:t xml:space="preserve"> plan)</w:t>
            </w:r>
          </w:p>
          <w:p w14:paraId="20BBEE62"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ISDN dopolnilnim storitvam</w:t>
            </w:r>
          </w:p>
          <w:p w14:paraId="64B4E4C4"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Generacija ure (takta) za povezavo hišne centrale</w:t>
            </w:r>
          </w:p>
          <w:p w14:paraId="0AB911C4"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Možnost namestitve v 19-palčno komunikacijsko omaro</w:t>
            </w:r>
          </w:p>
        </w:tc>
      </w:tr>
      <w:tr w:rsidR="008E7EC7" w:rsidRPr="00444951" w14:paraId="261C6200" w14:textId="77777777" w:rsidTr="007823B5">
        <w:trPr>
          <w:trHeight w:val="20"/>
          <w:jc w:val="center"/>
        </w:trPr>
        <w:tc>
          <w:tcPr>
            <w:tcW w:w="2223" w:type="pct"/>
          </w:tcPr>
          <w:p w14:paraId="7549F89F"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Napajanje</w:t>
            </w:r>
          </w:p>
        </w:tc>
        <w:tc>
          <w:tcPr>
            <w:tcW w:w="2777" w:type="pct"/>
          </w:tcPr>
          <w:p w14:paraId="31D3D197"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Omrežni priključek 230 V</w:t>
            </w:r>
          </w:p>
        </w:tc>
      </w:tr>
      <w:tr w:rsidR="008E7EC7" w:rsidRPr="00444951" w14:paraId="262ABCE4" w14:textId="77777777" w:rsidTr="007823B5">
        <w:trPr>
          <w:trHeight w:val="20"/>
          <w:jc w:val="center"/>
        </w:trPr>
        <w:tc>
          <w:tcPr>
            <w:tcW w:w="2223" w:type="pct"/>
          </w:tcPr>
          <w:p w14:paraId="29E8732B"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Zvokovne zmožnosti</w:t>
            </w:r>
          </w:p>
        </w:tc>
        <w:tc>
          <w:tcPr>
            <w:tcW w:w="2777" w:type="pct"/>
          </w:tcPr>
          <w:p w14:paraId="5596F1F1"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Ozkopasovni kodirniki: G.711a/µ, G.729</w:t>
            </w:r>
          </w:p>
          <w:p w14:paraId="1ACC82AB"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Prenos </w:t>
            </w:r>
            <w:proofErr w:type="spellStart"/>
            <w:r w:rsidRPr="00444951">
              <w:rPr>
                <w:rFonts w:asciiTheme="minorHAnsi" w:hAnsiTheme="minorHAnsi" w:cs="Calibri"/>
                <w:sz w:val="20"/>
                <w:szCs w:val="20"/>
              </w:rPr>
              <w:t>fax</w:t>
            </w:r>
            <w:proofErr w:type="spellEnd"/>
            <w:r w:rsidRPr="00444951">
              <w:rPr>
                <w:rFonts w:asciiTheme="minorHAnsi" w:hAnsiTheme="minorHAnsi" w:cs="Calibri"/>
                <w:sz w:val="20"/>
                <w:szCs w:val="20"/>
              </w:rPr>
              <w:t xml:space="preserve"> sporočil: T.38, G.711</w:t>
            </w:r>
          </w:p>
          <w:p w14:paraId="32BDA4FA"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DTMF: In-band, RFC 2833</w:t>
            </w:r>
          </w:p>
          <w:p w14:paraId="306ECFE8"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Izločanje odmeva, 128 ms</w:t>
            </w:r>
          </w:p>
        </w:tc>
      </w:tr>
    </w:tbl>
    <w:p w14:paraId="509D46DA" w14:textId="77777777" w:rsidR="008E7EC7" w:rsidRPr="00444951" w:rsidRDefault="008E7EC7" w:rsidP="008E7EC7">
      <w:pPr>
        <w:jc w:val="both"/>
        <w:rPr>
          <w:rFonts w:asciiTheme="minorHAnsi" w:hAnsiTheme="minorHAnsi" w:cs="Calibri"/>
          <w:b/>
          <w:color w:val="000000"/>
          <w:sz w:val="22"/>
          <w:szCs w:val="22"/>
        </w:rPr>
      </w:pPr>
    </w:p>
    <w:p w14:paraId="3CB3F2BC" w14:textId="77777777" w:rsidR="008E7EC7" w:rsidRPr="00444951" w:rsidRDefault="008E7EC7" w:rsidP="008E7EC7">
      <w:pPr>
        <w:jc w:val="both"/>
        <w:rPr>
          <w:rFonts w:asciiTheme="minorHAnsi" w:hAnsiTheme="minorHAnsi" w:cs="Calibri"/>
          <w:b/>
          <w:i/>
          <w:color w:val="000000"/>
          <w:sz w:val="22"/>
          <w:szCs w:val="22"/>
          <w:u w:val="single"/>
        </w:rPr>
      </w:pPr>
      <w:proofErr w:type="spellStart"/>
      <w:r w:rsidRPr="00444951">
        <w:rPr>
          <w:rFonts w:asciiTheme="minorHAnsi" w:hAnsiTheme="minorHAnsi" w:cs="Calibri"/>
          <w:b/>
          <w:i/>
          <w:color w:val="000000"/>
          <w:sz w:val="22"/>
          <w:szCs w:val="22"/>
          <w:u w:val="single"/>
        </w:rPr>
        <w:t>Ethernet</w:t>
      </w:r>
      <w:proofErr w:type="spellEnd"/>
      <w:r w:rsidRPr="00444951">
        <w:rPr>
          <w:rFonts w:asciiTheme="minorHAnsi" w:hAnsiTheme="minorHAnsi" w:cs="Calibri"/>
          <w:b/>
          <w:i/>
          <w:color w:val="000000"/>
          <w:sz w:val="22"/>
          <w:szCs w:val="22"/>
          <w:u w:val="single"/>
        </w:rPr>
        <w:t xml:space="preserve"> stikala</w:t>
      </w:r>
    </w:p>
    <w:p w14:paraId="5E73F275" w14:textId="34BEE752" w:rsidR="008E7EC7" w:rsidRDefault="008E7EC7" w:rsidP="008E7EC7">
      <w:pPr>
        <w:jc w:val="both"/>
        <w:rPr>
          <w:rFonts w:asciiTheme="minorHAnsi" w:hAnsiTheme="minorHAnsi" w:cs="Calibri"/>
          <w:b/>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720725" w:rsidRPr="00444951" w14:paraId="6FB453EB" w14:textId="77777777" w:rsidTr="0022549F">
        <w:tc>
          <w:tcPr>
            <w:tcW w:w="8954" w:type="dxa"/>
            <w:shd w:val="clear" w:color="auto" w:fill="CCFFCC"/>
          </w:tcPr>
          <w:p w14:paraId="428126A5"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Splošne zahteve</w:t>
            </w:r>
          </w:p>
        </w:tc>
      </w:tr>
      <w:tr w:rsidR="00720725" w:rsidRPr="00444951" w14:paraId="656DED6D" w14:textId="77777777" w:rsidTr="0022549F">
        <w:tc>
          <w:tcPr>
            <w:tcW w:w="8954" w:type="dxa"/>
          </w:tcPr>
          <w:p w14:paraId="74045641"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68394AD2">
              <w:rPr>
                <w:rFonts w:asciiTheme="minorHAnsi" w:hAnsiTheme="minorHAnsi" w:cs="Calibri"/>
                <w:sz w:val="20"/>
                <w:lang w:val="sl-SI"/>
              </w:rPr>
              <w:t>Nameščena</w:t>
            </w:r>
            <w:r w:rsidRPr="00444951">
              <w:rPr>
                <w:rFonts w:asciiTheme="minorHAnsi" w:hAnsiTheme="minorHAnsi" w:cs="Calibri"/>
                <w:sz w:val="20"/>
                <w:lang w:val="sl-SI"/>
              </w:rPr>
              <w:t xml:space="preserve"> najnovejša </w:t>
            </w:r>
            <w:r w:rsidRPr="3C6AC5ED">
              <w:rPr>
                <w:rFonts w:asciiTheme="minorHAnsi" w:hAnsiTheme="minorHAnsi" w:cs="Calibri"/>
                <w:sz w:val="20"/>
                <w:lang w:val="sl-SI"/>
              </w:rPr>
              <w:t>programska oprema</w:t>
            </w:r>
          </w:p>
        </w:tc>
      </w:tr>
      <w:tr w:rsidR="00720725" w:rsidRPr="00444951" w14:paraId="6D3B05D5" w14:textId="77777777" w:rsidTr="0022549F">
        <w:tc>
          <w:tcPr>
            <w:tcW w:w="8954" w:type="dxa"/>
          </w:tcPr>
          <w:p w14:paraId="453A6B81"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Priložen pribor za vgradnjo v 19-palčno komunikacijsko omaro</w:t>
            </w:r>
          </w:p>
        </w:tc>
      </w:tr>
      <w:tr w:rsidR="00720725" w:rsidRPr="00444951" w14:paraId="34BAC4C2" w14:textId="77777777" w:rsidTr="0022549F">
        <w:tc>
          <w:tcPr>
            <w:tcW w:w="8954" w:type="dxa"/>
          </w:tcPr>
          <w:p w14:paraId="0C5BB1A5"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Zmogljivost MAC tabele vsaj 8.000 naslovov</w:t>
            </w:r>
          </w:p>
        </w:tc>
      </w:tr>
      <w:tr w:rsidR="00720725" w:rsidRPr="00444951" w14:paraId="36DBFECC" w14:textId="77777777" w:rsidTr="0022549F">
        <w:tc>
          <w:tcPr>
            <w:tcW w:w="8954" w:type="dxa"/>
          </w:tcPr>
          <w:p w14:paraId="7C1B1AB1"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 xml:space="preserve">Podpora za </w:t>
            </w:r>
            <w:r>
              <w:rPr>
                <w:rFonts w:asciiTheme="minorHAnsi" w:hAnsiTheme="minorHAnsi" w:cs="Calibri"/>
                <w:sz w:val="20"/>
                <w:lang w:val="sl-SI"/>
              </w:rPr>
              <w:t>9</w:t>
            </w:r>
            <w:r w:rsidRPr="00444951">
              <w:rPr>
                <w:rFonts w:asciiTheme="minorHAnsi" w:hAnsiTheme="minorHAnsi" w:cs="Calibri"/>
                <w:sz w:val="20"/>
                <w:lang w:val="sl-SI"/>
              </w:rPr>
              <w:t xml:space="preserve"> </w:t>
            </w:r>
            <w:r>
              <w:rPr>
                <w:rFonts w:asciiTheme="minorHAnsi" w:hAnsiTheme="minorHAnsi" w:cs="Calibri"/>
                <w:sz w:val="20"/>
                <w:lang w:val="sl-SI"/>
              </w:rPr>
              <w:t>K</w:t>
            </w:r>
            <w:r w:rsidRPr="00444951">
              <w:rPr>
                <w:rFonts w:asciiTheme="minorHAnsi" w:hAnsiTheme="minorHAnsi" w:cs="Calibri"/>
                <w:sz w:val="20"/>
                <w:lang w:val="sl-SI"/>
              </w:rPr>
              <w:t>B okvirje (</w:t>
            </w:r>
            <w:proofErr w:type="spellStart"/>
            <w:r w:rsidRPr="00444951">
              <w:rPr>
                <w:rFonts w:asciiTheme="minorHAnsi" w:hAnsiTheme="minorHAnsi" w:cs="Calibri"/>
                <w:sz w:val="20"/>
                <w:lang w:val="sl-SI"/>
              </w:rPr>
              <w:t>Jumbo</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Frames</w:t>
            </w:r>
            <w:proofErr w:type="spellEnd"/>
            <w:r w:rsidRPr="00444951">
              <w:rPr>
                <w:rFonts w:asciiTheme="minorHAnsi" w:hAnsiTheme="minorHAnsi" w:cs="Calibri"/>
                <w:sz w:val="20"/>
                <w:lang w:val="sl-SI"/>
              </w:rPr>
              <w:t>) na vseh vmesnikih</w:t>
            </w:r>
          </w:p>
        </w:tc>
      </w:tr>
      <w:tr w:rsidR="00E2399B" w:rsidRPr="00444951" w14:paraId="21BDF871" w14:textId="77777777" w:rsidTr="0022549F">
        <w:tc>
          <w:tcPr>
            <w:tcW w:w="8954" w:type="dxa"/>
          </w:tcPr>
          <w:p w14:paraId="04B7FEFE" w14:textId="3E35451E" w:rsidR="00E2399B" w:rsidRPr="00444951" w:rsidRDefault="00E2399B" w:rsidP="0022549F">
            <w:pPr>
              <w:pStyle w:val="Preoblikovanobesedilo"/>
              <w:numPr>
                <w:ilvl w:val="0"/>
                <w:numId w:val="22"/>
              </w:numPr>
              <w:rPr>
                <w:rFonts w:asciiTheme="minorHAnsi" w:hAnsiTheme="minorHAnsi" w:cs="Calibri"/>
                <w:sz w:val="20"/>
                <w:lang w:val="sl-SI"/>
              </w:rPr>
            </w:pPr>
            <w:r>
              <w:rPr>
                <w:rFonts w:asciiTheme="minorHAnsi" w:hAnsiTheme="minorHAnsi" w:cs="Calibri"/>
                <w:sz w:val="20"/>
                <w:lang w:val="sl-SI"/>
              </w:rPr>
              <w:t>Vse potrebne licence za delovanje naprave</w:t>
            </w:r>
          </w:p>
        </w:tc>
      </w:tr>
      <w:tr w:rsidR="00720725" w:rsidRPr="00444951" w14:paraId="6B5E85D8" w14:textId="77777777" w:rsidTr="0022549F">
        <w:tc>
          <w:tcPr>
            <w:tcW w:w="8954" w:type="dxa"/>
            <w:shd w:val="clear" w:color="auto" w:fill="CCFFCC"/>
          </w:tcPr>
          <w:p w14:paraId="30CAB3BF"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Vmesniki</w:t>
            </w:r>
          </w:p>
        </w:tc>
      </w:tr>
      <w:tr w:rsidR="00720725" w:rsidRPr="00444951" w14:paraId="0399124B" w14:textId="77777777" w:rsidTr="0022549F">
        <w:tc>
          <w:tcPr>
            <w:tcW w:w="8954" w:type="dxa"/>
          </w:tcPr>
          <w:p w14:paraId="2441990B"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8 / 24 / 48 vmesnikov RJ-45 za 10/100</w:t>
            </w:r>
            <w:r>
              <w:rPr>
                <w:rFonts w:asciiTheme="minorHAnsi" w:hAnsiTheme="minorHAnsi" w:cs="Calibri"/>
                <w:sz w:val="20"/>
                <w:lang w:val="sl-SI"/>
              </w:rPr>
              <w:t>/1000</w:t>
            </w:r>
            <w:r w:rsidRPr="00444951">
              <w:rPr>
                <w:rFonts w:asciiTheme="minorHAnsi" w:hAnsiTheme="minorHAnsi" w:cs="Calibri"/>
                <w:sz w:val="20"/>
                <w:lang w:val="sl-SI"/>
              </w:rPr>
              <w:t xml:space="preserve"> Base-T</w:t>
            </w:r>
          </w:p>
        </w:tc>
      </w:tr>
      <w:tr w:rsidR="00720725" w:rsidRPr="00444951" w14:paraId="41B7D69D" w14:textId="77777777" w:rsidTr="0022549F">
        <w:tc>
          <w:tcPr>
            <w:tcW w:w="8954" w:type="dxa"/>
          </w:tcPr>
          <w:p w14:paraId="225F6BD0" w14:textId="77777777" w:rsidR="00720725" w:rsidRPr="00757762"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2 </w:t>
            </w:r>
            <w:r>
              <w:rPr>
                <w:rFonts w:asciiTheme="minorHAnsi" w:hAnsiTheme="minorHAnsi" w:cs="Calibri"/>
                <w:sz w:val="20"/>
                <w:lang w:val="sl-SI"/>
              </w:rPr>
              <w:t xml:space="preserve">kombinirana </w:t>
            </w:r>
            <w:r w:rsidRPr="00444951">
              <w:rPr>
                <w:rFonts w:asciiTheme="minorHAnsi" w:hAnsiTheme="minorHAnsi" w:cs="Calibri"/>
                <w:sz w:val="20"/>
                <w:lang w:val="sl-SI"/>
              </w:rPr>
              <w:t>vmesnika RJ-45</w:t>
            </w:r>
            <w:r>
              <w:rPr>
                <w:rFonts w:asciiTheme="minorHAnsi" w:hAnsiTheme="minorHAnsi" w:cs="Calibri"/>
                <w:sz w:val="20"/>
                <w:lang w:val="sl-SI"/>
              </w:rPr>
              <w:t xml:space="preserve">/SFP za 10/100/1000 Base-X pri 8 vmesnikih RJ-45 za 10/100 Base-T; 2 vmesnika RJ-45 za 10/100/1000 Base-T + </w:t>
            </w:r>
            <w:r w:rsidRPr="00444951">
              <w:rPr>
                <w:rFonts w:asciiTheme="minorHAnsi" w:hAnsiTheme="minorHAnsi" w:cs="Calibri"/>
                <w:sz w:val="20"/>
                <w:lang w:val="sl-SI"/>
              </w:rPr>
              <w:t xml:space="preserve">2 </w:t>
            </w:r>
            <w:r>
              <w:rPr>
                <w:rFonts w:asciiTheme="minorHAnsi" w:hAnsiTheme="minorHAnsi" w:cs="Calibri"/>
                <w:sz w:val="20"/>
                <w:lang w:val="sl-SI"/>
              </w:rPr>
              <w:t xml:space="preserve">kombinirana </w:t>
            </w:r>
            <w:r w:rsidRPr="00444951">
              <w:rPr>
                <w:rFonts w:asciiTheme="minorHAnsi" w:hAnsiTheme="minorHAnsi" w:cs="Calibri"/>
                <w:sz w:val="20"/>
                <w:lang w:val="sl-SI"/>
              </w:rPr>
              <w:t>vmesnika RJ-45</w:t>
            </w:r>
            <w:r>
              <w:rPr>
                <w:rFonts w:asciiTheme="minorHAnsi" w:hAnsiTheme="minorHAnsi" w:cs="Calibri"/>
                <w:sz w:val="20"/>
                <w:lang w:val="sl-SI"/>
              </w:rPr>
              <w:t>/SFP za 10/100/1000 Base-X pri 24/48 vmesnikih RJ-45 za 10/100 Base-T</w:t>
            </w:r>
          </w:p>
        </w:tc>
      </w:tr>
      <w:tr w:rsidR="00720725" w:rsidRPr="00444951" w14:paraId="5C13D0DD" w14:textId="77777777" w:rsidTr="0022549F">
        <w:tc>
          <w:tcPr>
            <w:tcW w:w="8954" w:type="dxa"/>
          </w:tcPr>
          <w:p w14:paraId="44B12CE3"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Podpora za avtomatično in ročno nastavljanje hitrosti in načina prenosa</w:t>
            </w:r>
          </w:p>
        </w:tc>
      </w:tr>
      <w:tr w:rsidR="00720725" w:rsidRPr="00444951" w14:paraId="69206BE4" w14:textId="77777777" w:rsidTr="0022549F">
        <w:tc>
          <w:tcPr>
            <w:tcW w:w="8954" w:type="dxa"/>
          </w:tcPr>
          <w:p w14:paraId="7F40844D"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Serijska vrata za upravljanje s konzolo</w:t>
            </w:r>
          </w:p>
        </w:tc>
      </w:tr>
      <w:tr w:rsidR="00720725" w:rsidRPr="00444951" w14:paraId="46F7C9C1" w14:textId="77777777" w:rsidTr="0022549F">
        <w:tc>
          <w:tcPr>
            <w:tcW w:w="8954" w:type="dxa"/>
          </w:tcPr>
          <w:p w14:paraId="1BD7F5A7"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Napajanje drugih omrežnih naprav preko </w:t>
            </w:r>
            <w:proofErr w:type="spellStart"/>
            <w:r w:rsidRPr="00444951">
              <w:rPr>
                <w:rFonts w:asciiTheme="minorHAnsi" w:hAnsiTheme="minorHAnsi" w:cs="Calibri"/>
                <w:sz w:val="20"/>
                <w:lang w:val="sl-SI"/>
              </w:rPr>
              <w:t>Etherneta</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PoE</w:t>
            </w:r>
            <w:proofErr w:type="spellEnd"/>
            <w:r w:rsidRPr="00444951">
              <w:rPr>
                <w:rFonts w:asciiTheme="minorHAnsi" w:hAnsiTheme="minorHAnsi" w:cs="Calibri"/>
                <w:sz w:val="20"/>
                <w:lang w:val="sl-SI"/>
              </w:rPr>
              <w:t>, 802.3af):</w:t>
            </w:r>
          </w:p>
        </w:tc>
      </w:tr>
      <w:tr w:rsidR="00720725" w:rsidRPr="00444951" w14:paraId="388407DC" w14:textId="77777777" w:rsidTr="0022549F">
        <w:tc>
          <w:tcPr>
            <w:tcW w:w="8954" w:type="dxa"/>
          </w:tcPr>
          <w:p w14:paraId="2B03D2E5" w14:textId="77777777" w:rsidR="00720725" w:rsidRDefault="00720725" w:rsidP="0022549F">
            <w:pPr>
              <w:pStyle w:val="Preoblikovanobesedilo"/>
              <w:numPr>
                <w:ilvl w:val="1"/>
                <w:numId w:val="22"/>
              </w:numPr>
              <w:tabs>
                <w:tab w:val="num" w:pos="924"/>
              </w:tabs>
              <w:ind w:left="641" w:hanging="284"/>
              <w:rPr>
                <w:rFonts w:asciiTheme="minorHAnsi" w:hAnsiTheme="minorHAnsi" w:cs="Calibri"/>
                <w:sz w:val="20"/>
                <w:lang w:val="sl-SI"/>
              </w:rPr>
            </w:pPr>
            <w:r>
              <w:rPr>
                <w:rFonts w:asciiTheme="minorHAnsi" w:hAnsiTheme="minorHAnsi" w:cs="Calibri"/>
                <w:sz w:val="20"/>
                <w:lang w:val="sl-SI"/>
              </w:rPr>
              <w:t>najmanj 60</w:t>
            </w:r>
            <w:r w:rsidRPr="00444951">
              <w:rPr>
                <w:rFonts w:asciiTheme="minorHAnsi" w:hAnsiTheme="minorHAnsi" w:cs="Calibri"/>
                <w:sz w:val="20"/>
                <w:lang w:val="sl-SI"/>
              </w:rPr>
              <w:t xml:space="preserve"> W skupne moči, </w:t>
            </w:r>
            <w:proofErr w:type="spellStart"/>
            <w:r w:rsidRPr="00444951">
              <w:rPr>
                <w:rFonts w:asciiTheme="minorHAnsi" w:hAnsiTheme="minorHAnsi" w:cs="Calibri"/>
                <w:sz w:val="20"/>
                <w:lang w:val="sl-SI"/>
              </w:rPr>
              <w:t>PoE</w:t>
            </w:r>
            <w:proofErr w:type="spellEnd"/>
            <w:r w:rsidRPr="00444951">
              <w:rPr>
                <w:rFonts w:asciiTheme="minorHAnsi" w:hAnsiTheme="minorHAnsi" w:cs="Calibri"/>
                <w:sz w:val="20"/>
                <w:lang w:val="sl-SI"/>
              </w:rPr>
              <w:t xml:space="preserve"> na vseh priključkih</w:t>
            </w:r>
            <w:r>
              <w:rPr>
                <w:rFonts w:asciiTheme="minorHAnsi" w:hAnsiTheme="minorHAnsi" w:cs="Calibri"/>
                <w:sz w:val="20"/>
                <w:lang w:val="sl-SI"/>
              </w:rPr>
              <w:t xml:space="preserve"> pri 8 vmesnikih RJ-45 za 10/100 Base-T,</w:t>
            </w:r>
          </w:p>
          <w:p w14:paraId="4CBE769A" w14:textId="77777777" w:rsidR="00720725" w:rsidRDefault="00720725" w:rsidP="0022549F">
            <w:pPr>
              <w:pStyle w:val="Preoblikovanobesedilo"/>
              <w:numPr>
                <w:ilvl w:val="1"/>
                <w:numId w:val="22"/>
              </w:numPr>
              <w:tabs>
                <w:tab w:val="num" w:pos="924"/>
              </w:tabs>
              <w:ind w:left="641" w:hanging="284"/>
              <w:rPr>
                <w:rFonts w:asciiTheme="minorHAnsi" w:hAnsiTheme="minorHAnsi" w:cs="Calibri"/>
                <w:sz w:val="20"/>
                <w:lang w:val="sl-SI"/>
              </w:rPr>
            </w:pPr>
            <w:r w:rsidRPr="00444951">
              <w:rPr>
                <w:rFonts w:asciiTheme="minorHAnsi" w:hAnsiTheme="minorHAnsi" w:cs="Calibri"/>
                <w:sz w:val="20"/>
                <w:lang w:val="sl-SI"/>
              </w:rPr>
              <w:t xml:space="preserve">najmanj 180 W skupne moči, </w:t>
            </w:r>
            <w:proofErr w:type="spellStart"/>
            <w:r w:rsidRPr="00444951">
              <w:rPr>
                <w:rFonts w:asciiTheme="minorHAnsi" w:hAnsiTheme="minorHAnsi" w:cs="Calibri"/>
                <w:sz w:val="20"/>
                <w:lang w:val="sl-SI"/>
              </w:rPr>
              <w:t>PoE</w:t>
            </w:r>
            <w:proofErr w:type="spellEnd"/>
            <w:r w:rsidRPr="00444951">
              <w:rPr>
                <w:rFonts w:asciiTheme="minorHAnsi" w:hAnsiTheme="minorHAnsi" w:cs="Calibri"/>
                <w:sz w:val="20"/>
                <w:lang w:val="sl-SI"/>
              </w:rPr>
              <w:t xml:space="preserve"> na vseh priključkih</w:t>
            </w:r>
            <w:r>
              <w:rPr>
                <w:rFonts w:asciiTheme="minorHAnsi" w:hAnsiTheme="minorHAnsi" w:cs="Calibri"/>
                <w:sz w:val="20"/>
                <w:lang w:val="sl-SI"/>
              </w:rPr>
              <w:t xml:space="preserve"> pri 24 vmesnikih RJ-45 za 10/100 Base-T</w:t>
            </w:r>
            <w:r w:rsidRPr="00444951">
              <w:rPr>
                <w:rFonts w:asciiTheme="minorHAnsi" w:hAnsiTheme="minorHAnsi" w:cs="Calibri"/>
                <w:sz w:val="20"/>
                <w:lang w:val="sl-SI"/>
              </w:rPr>
              <w:t>,</w:t>
            </w:r>
          </w:p>
          <w:p w14:paraId="41D8E2DD" w14:textId="77777777" w:rsidR="00720725" w:rsidRPr="00444951" w:rsidRDefault="00720725" w:rsidP="0022549F">
            <w:pPr>
              <w:pStyle w:val="Preoblikovanobesedilo"/>
              <w:numPr>
                <w:ilvl w:val="1"/>
                <w:numId w:val="22"/>
              </w:numPr>
              <w:tabs>
                <w:tab w:val="num" w:pos="924"/>
              </w:tabs>
              <w:ind w:left="641" w:hanging="284"/>
              <w:rPr>
                <w:rFonts w:asciiTheme="minorHAnsi" w:hAnsiTheme="minorHAnsi" w:cs="Calibri"/>
                <w:sz w:val="20"/>
                <w:lang w:val="sl-SI"/>
              </w:rPr>
            </w:pPr>
            <w:r>
              <w:rPr>
                <w:rFonts w:asciiTheme="minorHAnsi" w:hAnsiTheme="minorHAnsi" w:cs="Calibri"/>
                <w:sz w:val="20"/>
                <w:lang w:val="sl-SI"/>
              </w:rPr>
              <w:t>najmanj 36</w:t>
            </w:r>
            <w:r w:rsidRPr="00444951">
              <w:rPr>
                <w:rFonts w:asciiTheme="minorHAnsi" w:hAnsiTheme="minorHAnsi" w:cs="Calibri"/>
                <w:sz w:val="20"/>
                <w:lang w:val="sl-SI"/>
              </w:rPr>
              <w:t xml:space="preserve">0 W skupne moči, </w:t>
            </w:r>
            <w:proofErr w:type="spellStart"/>
            <w:r w:rsidRPr="00444951">
              <w:rPr>
                <w:rFonts w:asciiTheme="minorHAnsi" w:hAnsiTheme="minorHAnsi" w:cs="Calibri"/>
                <w:sz w:val="20"/>
                <w:lang w:val="sl-SI"/>
              </w:rPr>
              <w:t>PoE</w:t>
            </w:r>
            <w:proofErr w:type="spellEnd"/>
            <w:r w:rsidRPr="00444951">
              <w:rPr>
                <w:rFonts w:asciiTheme="minorHAnsi" w:hAnsiTheme="minorHAnsi" w:cs="Calibri"/>
                <w:sz w:val="20"/>
                <w:lang w:val="sl-SI"/>
              </w:rPr>
              <w:t xml:space="preserve"> na vseh priključkih</w:t>
            </w:r>
            <w:r>
              <w:rPr>
                <w:rFonts w:asciiTheme="minorHAnsi" w:hAnsiTheme="minorHAnsi" w:cs="Calibri"/>
                <w:sz w:val="20"/>
                <w:lang w:val="sl-SI"/>
              </w:rPr>
              <w:t xml:space="preserve"> pri 48 vmesnikih RJ-45 za 10/100 Base-T,</w:t>
            </w:r>
          </w:p>
        </w:tc>
      </w:tr>
      <w:tr w:rsidR="00720725" w:rsidRPr="00444951" w14:paraId="5919BCFA" w14:textId="77777777" w:rsidTr="0022549F">
        <w:tc>
          <w:tcPr>
            <w:tcW w:w="8954" w:type="dxa"/>
          </w:tcPr>
          <w:p w14:paraId="3C2E5904" w14:textId="77777777" w:rsidR="00720725" w:rsidRPr="00444951" w:rsidRDefault="00720725" w:rsidP="0022549F">
            <w:pPr>
              <w:pStyle w:val="Preoblikovanobesedilo"/>
              <w:numPr>
                <w:ilvl w:val="1"/>
                <w:numId w:val="22"/>
              </w:numPr>
              <w:tabs>
                <w:tab w:val="num" w:pos="924"/>
              </w:tabs>
              <w:ind w:left="641" w:hanging="284"/>
              <w:rPr>
                <w:rFonts w:asciiTheme="minorHAnsi" w:hAnsiTheme="minorHAnsi" w:cs="Calibri"/>
                <w:sz w:val="20"/>
                <w:lang w:val="sl-SI"/>
              </w:rPr>
            </w:pPr>
            <w:r w:rsidRPr="00444951">
              <w:rPr>
                <w:rFonts w:asciiTheme="minorHAnsi" w:hAnsiTheme="minorHAnsi" w:cs="Calibri"/>
                <w:sz w:val="20"/>
                <w:lang w:val="sl-SI"/>
              </w:rPr>
              <w:t>polna električna obremenitev na poljubnem uporabniškem vmesniku (</w:t>
            </w:r>
            <w:proofErr w:type="spellStart"/>
            <w:r w:rsidRPr="00444951">
              <w:rPr>
                <w:rFonts w:asciiTheme="minorHAnsi" w:hAnsiTheme="minorHAnsi" w:cs="Calibri"/>
                <w:sz w:val="20"/>
                <w:lang w:val="sl-SI"/>
              </w:rPr>
              <w:t>Class</w:t>
            </w:r>
            <w:proofErr w:type="spellEnd"/>
            <w:r w:rsidRPr="00444951">
              <w:rPr>
                <w:rFonts w:asciiTheme="minorHAnsi" w:hAnsiTheme="minorHAnsi" w:cs="Calibri"/>
                <w:sz w:val="20"/>
                <w:lang w:val="sl-SI"/>
              </w:rPr>
              <w:t xml:space="preserve"> 3),</w:t>
            </w:r>
          </w:p>
        </w:tc>
      </w:tr>
      <w:tr w:rsidR="00720725" w:rsidRPr="00444951" w14:paraId="2F5EB946" w14:textId="77777777" w:rsidTr="0022549F">
        <w:tc>
          <w:tcPr>
            <w:tcW w:w="8954" w:type="dxa"/>
          </w:tcPr>
          <w:p w14:paraId="4B73AA72" w14:textId="77777777" w:rsidR="00720725" w:rsidRPr="00444951" w:rsidRDefault="00720725" w:rsidP="0022549F">
            <w:pPr>
              <w:pStyle w:val="Preoblikovanobesedilo"/>
              <w:numPr>
                <w:ilvl w:val="1"/>
                <w:numId w:val="22"/>
              </w:numPr>
              <w:tabs>
                <w:tab w:val="num" w:pos="924"/>
              </w:tabs>
              <w:ind w:left="641" w:hanging="284"/>
              <w:rPr>
                <w:rFonts w:asciiTheme="minorHAnsi" w:hAnsiTheme="minorHAnsi" w:cs="Calibri"/>
                <w:sz w:val="20"/>
                <w:lang w:val="sl-SI"/>
              </w:rPr>
            </w:pPr>
            <w:r w:rsidRPr="00444951">
              <w:rPr>
                <w:rFonts w:asciiTheme="minorHAnsi" w:hAnsiTheme="minorHAnsi" w:cs="Calibri"/>
                <w:sz w:val="20"/>
                <w:lang w:val="sl-SI"/>
              </w:rPr>
              <w:t xml:space="preserve">polovična sočasna obremenitev na vseh vmesnikih (100% </w:t>
            </w:r>
            <w:proofErr w:type="spellStart"/>
            <w:r w:rsidRPr="00444951">
              <w:rPr>
                <w:rFonts w:asciiTheme="minorHAnsi" w:hAnsiTheme="minorHAnsi" w:cs="Calibri"/>
                <w:sz w:val="20"/>
                <w:lang w:val="sl-SI"/>
              </w:rPr>
              <w:t>Class</w:t>
            </w:r>
            <w:proofErr w:type="spellEnd"/>
            <w:r w:rsidRPr="00444951">
              <w:rPr>
                <w:rFonts w:asciiTheme="minorHAnsi" w:hAnsiTheme="minorHAnsi" w:cs="Calibri"/>
                <w:sz w:val="20"/>
                <w:lang w:val="sl-SI"/>
              </w:rPr>
              <w:t xml:space="preserve"> 2).</w:t>
            </w:r>
          </w:p>
        </w:tc>
      </w:tr>
      <w:tr w:rsidR="00720725" w:rsidRPr="00444951" w14:paraId="0BF7F837" w14:textId="77777777" w:rsidTr="0022549F">
        <w:tc>
          <w:tcPr>
            <w:tcW w:w="8954" w:type="dxa"/>
            <w:shd w:val="clear" w:color="auto" w:fill="CCFFCC"/>
          </w:tcPr>
          <w:p w14:paraId="5FF66E72" w14:textId="77777777" w:rsidR="00720725" w:rsidRPr="00444951" w:rsidRDefault="00720725" w:rsidP="0022549F">
            <w:pPr>
              <w:jc w:val="both"/>
              <w:rPr>
                <w:rFonts w:asciiTheme="minorHAnsi" w:hAnsiTheme="minorHAnsi" w:cs="Calibri"/>
                <w:b/>
                <w:i/>
                <w:sz w:val="22"/>
                <w:szCs w:val="22"/>
              </w:rPr>
            </w:pPr>
            <w:r w:rsidRPr="00444951">
              <w:rPr>
                <w:rFonts w:asciiTheme="minorHAnsi" w:hAnsiTheme="minorHAnsi" w:cs="Calibri"/>
                <w:b/>
                <w:i/>
                <w:sz w:val="22"/>
                <w:szCs w:val="22"/>
              </w:rPr>
              <w:t>Funkcionalnost L2</w:t>
            </w:r>
          </w:p>
        </w:tc>
      </w:tr>
      <w:tr w:rsidR="00720725" w:rsidRPr="00444951" w14:paraId="0BCE3040" w14:textId="77777777" w:rsidTr="0022549F">
        <w:tc>
          <w:tcPr>
            <w:tcW w:w="8954" w:type="dxa"/>
          </w:tcPr>
          <w:p w14:paraId="42F9FF91"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Navidezna lokalna omrežja – VLAN:</w:t>
            </w:r>
          </w:p>
        </w:tc>
      </w:tr>
      <w:tr w:rsidR="00720725" w:rsidRPr="00444951" w14:paraId="10887820" w14:textId="77777777" w:rsidTr="0022549F">
        <w:tc>
          <w:tcPr>
            <w:tcW w:w="8954" w:type="dxa"/>
          </w:tcPr>
          <w:p w14:paraId="001DC12C" w14:textId="77777777" w:rsidR="00720725" w:rsidRPr="00444951" w:rsidRDefault="00720725" w:rsidP="0022549F">
            <w:pPr>
              <w:pStyle w:val="Preoblikovanobesedilo"/>
              <w:numPr>
                <w:ilvl w:val="1"/>
                <w:numId w:val="22"/>
              </w:numPr>
              <w:tabs>
                <w:tab w:val="num" w:pos="924"/>
              </w:tabs>
              <w:ind w:left="357"/>
              <w:rPr>
                <w:rFonts w:asciiTheme="minorHAnsi" w:hAnsiTheme="minorHAnsi" w:cs="Calibri"/>
                <w:sz w:val="20"/>
                <w:lang w:val="sl-SI"/>
              </w:rPr>
            </w:pPr>
            <w:r w:rsidRPr="79052B0C">
              <w:rPr>
                <w:rFonts w:asciiTheme="minorHAnsi" w:hAnsiTheme="minorHAnsi" w:cs="Calibri"/>
                <w:sz w:val="20"/>
                <w:lang w:val="sl-SI"/>
              </w:rPr>
              <w:t>Vsaj</w:t>
            </w:r>
            <w:r w:rsidRPr="00444951">
              <w:rPr>
                <w:rFonts w:asciiTheme="minorHAnsi" w:hAnsiTheme="minorHAnsi" w:cs="Calibri"/>
                <w:sz w:val="20"/>
                <w:lang w:val="sl-SI"/>
              </w:rPr>
              <w:t xml:space="preserve"> </w:t>
            </w:r>
            <w:r w:rsidRPr="58A52760">
              <w:rPr>
                <w:rFonts w:asciiTheme="minorHAnsi" w:hAnsiTheme="minorHAnsi" w:cs="Calibri"/>
                <w:sz w:val="20"/>
                <w:lang w:val="sl-SI"/>
              </w:rPr>
              <w:t>126 aktivnih</w:t>
            </w:r>
            <w:r w:rsidRPr="00444951">
              <w:rPr>
                <w:rFonts w:asciiTheme="minorHAnsi" w:hAnsiTheme="minorHAnsi" w:cs="Calibri"/>
                <w:sz w:val="20"/>
                <w:lang w:val="sl-SI"/>
              </w:rPr>
              <w:t xml:space="preserve"> VLAN omrežij iz obsega 4096 možnih</w:t>
            </w:r>
          </w:p>
        </w:tc>
      </w:tr>
      <w:tr w:rsidR="00720725" w:rsidRPr="00444951" w14:paraId="4B94310A" w14:textId="77777777" w:rsidTr="0022549F">
        <w:tc>
          <w:tcPr>
            <w:tcW w:w="8954" w:type="dxa"/>
          </w:tcPr>
          <w:p w14:paraId="5E750D83" w14:textId="77777777" w:rsidR="00720725" w:rsidRPr="00444951" w:rsidRDefault="00720725" w:rsidP="0022549F">
            <w:pPr>
              <w:pStyle w:val="Preoblikovanobesedilo"/>
              <w:numPr>
                <w:ilvl w:val="1"/>
                <w:numId w:val="22"/>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 xml:space="preserve">podpora standardu 802.1Q (VLAN </w:t>
            </w:r>
            <w:proofErr w:type="spellStart"/>
            <w:r w:rsidRPr="00444951">
              <w:rPr>
                <w:rFonts w:asciiTheme="minorHAnsi" w:hAnsiTheme="minorHAnsi" w:cs="Calibri"/>
                <w:sz w:val="20"/>
                <w:lang w:val="sl-SI"/>
              </w:rPr>
              <w:t>tagging</w:t>
            </w:r>
            <w:proofErr w:type="spellEnd"/>
            <w:r w:rsidRPr="00444951">
              <w:rPr>
                <w:rFonts w:asciiTheme="minorHAnsi" w:hAnsiTheme="minorHAnsi" w:cs="Calibri"/>
                <w:sz w:val="20"/>
                <w:lang w:val="sl-SI"/>
              </w:rPr>
              <w:t xml:space="preserve">, VLAN </w:t>
            </w:r>
            <w:proofErr w:type="spellStart"/>
            <w:r w:rsidRPr="00444951">
              <w:rPr>
                <w:rFonts w:asciiTheme="minorHAnsi" w:hAnsiTheme="minorHAnsi" w:cs="Calibri"/>
                <w:sz w:val="20"/>
                <w:lang w:val="sl-SI"/>
              </w:rPr>
              <w:t>trunking</w:t>
            </w:r>
            <w:proofErr w:type="spellEnd"/>
            <w:r w:rsidRPr="00444951">
              <w:rPr>
                <w:rFonts w:asciiTheme="minorHAnsi" w:hAnsiTheme="minorHAnsi" w:cs="Calibri"/>
                <w:sz w:val="20"/>
                <w:lang w:val="sl-SI"/>
              </w:rPr>
              <w:t>, …)</w:t>
            </w:r>
          </w:p>
        </w:tc>
      </w:tr>
      <w:tr w:rsidR="00720725" w:rsidRPr="00444951" w14:paraId="5E076DA8" w14:textId="77777777" w:rsidTr="0022549F">
        <w:tc>
          <w:tcPr>
            <w:tcW w:w="8954" w:type="dxa"/>
          </w:tcPr>
          <w:p w14:paraId="0F2A1F82" w14:textId="77777777" w:rsidR="00720725" w:rsidRPr="00444951" w:rsidRDefault="00720725" w:rsidP="0022549F">
            <w:pPr>
              <w:pStyle w:val="Preoblikovanobesedilo"/>
              <w:numPr>
                <w:ilvl w:val="1"/>
                <w:numId w:val="22"/>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ločen VLAN za upravljanje</w:t>
            </w:r>
          </w:p>
        </w:tc>
      </w:tr>
      <w:tr w:rsidR="00720725" w:rsidRPr="00444951" w14:paraId="3F10611B" w14:textId="77777777" w:rsidTr="0022549F">
        <w:tc>
          <w:tcPr>
            <w:tcW w:w="8954" w:type="dxa"/>
          </w:tcPr>
          <w:p w14:paraId="5E069F0B" w14:textId="77777777" w:rsidR="00720725" w:rsidRPr="00444951" w:rsidRDefault="00720725" w:rsidP="0022549F">
            <w:pPr>
              <w:pStyle w:val="Preoblikovanobesedilo"/>
              <w:numPr>
                <w:ilvl w:val="1"/>
                <w:numId w:val="22"/>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poseben VLAN za vse, ki ne uspejo potrditi identitete po 802.1x (</w:t>
            </w:r>
            <w:proofErr w:type="spellStart"/>
            <w:r w:rsidRPr="00444951">
              <w:rPr>
                <w:rFonts w:asciiTheme="minorHAnsi" w:hAnsiTheme="minorHAnsi" w:cs="Calibri"/>
                <w:sz w:val="20"/>
                <w:lang w:val="sl-SI"/>
              </w:rPr>
              <w:t>Guest</w:t>
            </w:r>
            <w:proofErr w:type="spellEnd"/>
            <w:r w:rsidRPr="00444951">
              <w:rPr>
                <w:rFonts w:asciiTheme="minorHAnsi" w:hAnsiTheme="minorHAnsi" w:cs="Calibri"/>
                <w:sz w:val="20"/>
                <w:lang w:val="sl-SI"/>
              </w:rPr>
              <w:t xml:space="preserve"> VLAN)</w:t>
            </w:r>
          </w:p>
        </w:tc>
      </w:tr>
      <w:tr w:rsidR="00720725" w:rsidRPr="00444951" w14:paraId="6DBA20B9" w14:textId="77777777" w:rsidTr="0022549F">
        <w:tc>
          <w:tcPr>
            <w:tcW w:w="8954" w:type="dxa"/>
          </w:tcPr>
          <w:p w14:paraId="726A292A" w14:textId="77777777" w:rsidR="00720725" w:rsidRPr="00444951" w:rsidRDefault="00720725" w:rsidP="0022549F">
            <w:pPr>
              <w:pStyle w:val="Preoblikovanobesedilo"/>
              <w:numPr>
                <w:ilvl w:val="1"/>
                <w:numId w:val="22"/>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 xml:space="preserve">poseben VLAN za </w:t>
            </w:r>
            <w:proofErr w:type="spellStart"/>
            <w:r w:rsidRPr="00444951">
              <w:rPr>
                <w:rFonts w:asciiTheme="minorHAnsi" w:hAnsiTheme="minorHAnsi" w:cs="Calibri"/>
                <w:sz w:val="20"/>
                <w:lang w:val="sl-SI"/>
              </w:rPr>
              <w:t>VoIP</w:t>
            </w:r>
            <w:proofErr w:type="spellEnd"/>
            <w:r w:rsidRPr="00444951">
              <w:rPr>
                <w:rFonts w:asciiTheme="minorHAnsi" w:hAnsiTheme="minorHAnsi" w:cs="Calibri"/>
                <w:sz w:val="20"/>
                <w:lang w:val="sl-SI"/>
              </w:rPr>
              <w:t xml:space="preserve"> (z ustrezno obravnavo </w:t>
            </w:r>
            <w:proofErr w:type="spellStart"/>
            <w:r w:rsidRPr="00444951">
              <w:rPr>
                <w:rFonts w:asciiTheme="minorHAnsi" w:hAnsiTheme="minorHAnsi" w:cs="Calibri"/>
                <w:sz w:val="20"/>
                <w:lang w:val="sl-SI"/>
              </w:rPr>
              <w:t>QoS</w:t>
            </w:r>
            <w:proofErr w:type="spellEnd"/>
            <w:r w:rsidRPr="00444951">
              <w:rPr>
                <w:rFonts w:asciiTheme="minorHAnsi" w:hAnsiTheme="minorHAnsi" w:cs="Calibri"/>
                <w:sz w:val="20"/>
                <w:lang w:val="sl-SI"/>
              </w:rPr>
              <w:t>)</w:t>
            </w:r>
          </w:p>
        </w:tc>
      </w:tr>
      <w:tr w:rsidR="00720725" w14:paraId="7315BA6D" w14:textId="77777777" w:rsidTr="0022549F">
        <w:tc>
          <w:tcPr>
            <w:tcW w:w="8954" w:type="dxa"/>
          </w:tcPr>
          <w:p w14:paraId="18864BC6" w14:textId="77777777" w:rsidR="00720725" w:rsidRDefault="00720725" w:rsidP="0022549F">
            <w:pPr>
              <w:pStyle w:val="Preoblikovanobesedilo"/>
              <w:numPr>
                <w:ilvl w:val="1"/>
                <w:numId w:val="22"/>
              </w:numPr>
              <w:tabs>
                <w:tab w:val="num" w:pos="924"/>
              </w:tabs>
              <w:ind w:left="357"/>
              <w:rPr>
                <w:rFonts w:asciiTheme="minorHAnsi" w:eastAsiaTheme="minorEastAsia" w:hAnsiTheme="minorHAnsi" w:cstheme="minorBidi"/>
                <w:szCs w:val="22"/>
                <w:lang w:val="sl-SI"/>
              </w:rPr>
            </w:pPr>
            <w:r w:rsidRPr="0335FB31">
              <w:rPr>
                <w:rFonts w:asciiTheme="minorHAnsi" w:eastAsia="Calibri" w:hAnsiTheme="minorHAnsi" w:cs="Calibri"/>
                <w:sz w:val="20"/>
                <w:lang w:val="sl-SI"/>
              </w:rPr>
              <w:t>instanca protokola vpetega drevesa za vsak VLAN (RPVST+)</w:t>
            </w:r>
          </w:p>
        </w:tc>
      </w:tr>
      <w:tr w:rsidR="00720725" w:rsidRPr="00444951" w14:paraId="7A3767A3" w14:textId="77777777" w:rsidTr="0022549F">
        <w:tc>
          <w:tcPr>
            <w:tcW w:w="8954" w:type="dxa"/>
          </w:tcPr>
          <w:p w14:paraId="239DDD16"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Podpora samodejnemu konfiguriranju navideznih lokalnih omrežij (GVRP/GARP)</w:t>
            </w:r>
          </w:p>
        </w:tc>
      </w:tr>
      <w:tr w:rsidR="00720725" w:rsidRPr="00444951" w14:paraId="37B11DC2" w14:textId="77777777" w:rsidTr="0022549F">
        <w:tc>
          <w:tcPr>
            <w:tcW w:w="8954" w:type="dxa"/>
          </w:tcPr>
          <w:p w14:paraId="3A8FBF77"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 xml:space="preserve">DHCP </w:t>
            </w:r>
            <w:proofErr w:type="spellStart"/>
            <w:r w:rsidRPr="00444951">
              <w:rPr>
                <w:rFonts w:asciiTheme="minorHAnsi" w:hAnsiTheme="minorHAnsi" w:cs="Calibri"/>
                <w:sz w:val="20"/>
                <w:lang w:val="sl-SI"/>
              </w:rPr>
              <w:t>Relay</w:t>
            </w:r>
            <w:proofErr w:type="spellEnd"/>
            <w:r w:rsidRPr="00444951">
              <w:rPr>
                <w:rFonts w:asciiTheme="minorHAnsi" w:hAnsiTheme="minorHAnsi" w:cs="Calibri"/>
                <w:sz w:val="20"/>
                <w:lang w:val="sl-SI"/>
              </w:rPr>
              <w:t xml:space="preserve"> (opcija 82)</w:t>
            </w:r>
          </w:p>
        </w:tc>
      </w:tr>
      <w:tr w:rsidR="00720725" w:rsidRPr="00444951" w14:paraId="52898DF3" w14:textId="77777777" w:rsidTr="0022549F">
        <w:tc>
          <w:tcPr>
            <w:tcW w:w="8954" w:type="dxa"/>
          </w:tcPr>
          <w:p w14:paraId="20CF7A0A"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 xml:space="preserve">Preprečevanje blokiranja </w:t>
            </w:r>
            <w:proofErr w:type="spellStart"/>
            <w:r w:rsidRPr="00444951">
              <w:rPr>
                <w:rFonts w:asciiTheme="minorHAnsi" w:hAnsiTheme="minorHAnsi" w:cs="Calibri"/>
                <w:sz w:val="20"/>
                <w:lang w:val="sl-SI"/>
              </w:rPr>
              <w:t>Head</w:t>
            </w:r>
            <w:proofErr w:type="spellEnd"/>
            <w:r w:rsidRPr="00444951">
              <w:rPr>
                <w:rFonts w:asciiTheme="minorHAnsi" w:hAnsiTheme="minorHAnsi" w:cs="Calibri"/>
                <w:sz w:val="20"/>
                <w:lang w:val="sl-SI"/>
              </w:rPr>
              <w:t>-</w:t>
            </w:r>
            <w:proofErr w:type="spellStart"/>
            <w:r w:rsidRPr="00444951">
              <w:rPr>
                <w:rFonts w:asciiTheme="minorHAnsi" w:hAnsiTheme="minorHAnsi" w:cs="Calibri"/>
                <w:sz w:val="20"/>
                <w:lang w:val="sl-SI"/>
              </w:rPr>
              <w:t>of</w:t>
            </w:r>
            <w:proofErr w:type="spellEnd"/>
            <w:r w:rsidRPr="00444951">
              <w:rPr>
                <w:rFonts w:asciiTheme="minorHAnsi" w:hAnsiTheme="minorHAnsi" w:cs="Calibri"/>
                <w:sz w:val="20"/>
                <w:lang w:val="sl-SI"/>
              </w:rPr>
              <w:t>-line (HOL)</w:t>
            </w:r>
          </w:p>
        </w:tc>
      </w:tr>
      <w:tr w:rsidR="00720725" w:rsidRPr="00444951" w14:paraId="5B6C8AF5" w14:textId="77777777" w:rsidTr="0022549F">
        <w:tc>
          <w:tcPr>
            <w:tcW w:w="8954" w:type="dxa"/>
            <w:shd w:val="clear" w:color="auto" w:fill="CCFFCC"/>
          </w:tcPr>
          <w:p w14:paraId="02178596"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Varnost</w:t>
            </w:r>
          </w:p>
        </w:tc>
      </w:tr>
      <w:tr w:rsidR="00720725" w:rsidRPr="00444951" w14:paraId="36CB9B1A" w14:textId="77777777" w:rsidTr="0022549F">
        <w:tc>
          <w:tcPr>
            <w:tcW w:w="8954" w:type="dxa"/>
          </w:tcPr>
          <w:p w14:paraId="6E1BAD13"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DE1BF8">
              <w:rPr>
                <w:rFonts w:asciiTheme="minorHAnsi" w:hAnsiTheme="minorHAnsi" w:cs="Calibri"/>
                <w:sz w:val="20"/>
                <w:lang w:val="sl-SI"/>
              </w:rPr>
              <w:t>SSH (v2) za zaščito prometa oddaljenega dostopa)</w:t>
            </w:r>
          </w:p>
        </w:tc>
      </w:tr>
      <w:tr w:rsidR="00720725" w:rsidRPr="00444951" w14:paraId="68F556A3" w14:textId="77777777" w:rsidTr="0022549F">
        <w:tc>
          <w:tcPr>
            <w:tcW w:w="8954" w:type="dxa"/>
          </w:tcPr>
          <w:p w14:paraId="3C0A0F2F"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SSL za HTTPS dostop do spletnega vmesnika za upravljanje naprave</w:t>
            </w:r>
          </w:p>
        </w:tc>
      </w:tr>
      <w:tr w:rsidR="00720725" w:rsidRPr="00444951" w14:paraId="37474D76" w14:textId="77777777" w:rsidTr="0022549F">
        <w:tc>
          <w:tcPr>
            <w:tcW w:w="8954" w:type="dxa"/>
          </w:tcPr>
          <w:p w14:paraId="27099FE1"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IEEE 802.1x:</w:t>
            </w:r>
          </w:p>
        </w:tc>
      </w:tr>
      <w:tr w:rsidR="00720725" w:rsidRPr="00444951" w14:paraId="7891ED76" w14:textId="77777777" w:rsidTr="0022549F">
        <w:tc>
          <w:tcPr>
            <w:tcW w:w="8954" w:type="dxa"/>
          </w:tcPr>
          <w:p w14:paraId="45736FB9"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možnost preverjanja identitete uporabnika, priključenega na določen vmesnik (RADIUS)</w:t>
            </w:r>
          </w:p>
        </w:tc>
      </w:tr>
      <w:tr w:rsidR="00720725" w:rsidRPr="00444951" w14:paraId="3B67FB8C" w14:textId="77777777" w:rsidTr="0022549F">
        <w:tc>
          <w:tcPr>
            <w:tcW w:w="8954" w:type="dxa"/>
          </w:tcPr>
          <w:p w14:paraId="114FBF3B"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lastRenderedPageBreak/>
              <w:t>možnost dinamične določitve VLAN-a za posameznega uporabnika na vmesniku</w:t>
            </w:r>
          </w:p>
        </w:tc>
      </w:tr>
      <w:tr w:rsidR="00720725" w:rsidRPr="00444951" w14:paraId="28F9A5EB" w14:textId="77777777" w:rsidTr="0022549F">
        <w:tc>
          <w:tcPr>
            <w:tcW w:w="8954" w:type="dxa"/>
          </w:tcPr>
          <w:p w14:paraId="1F29FDC8"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Seznami za kontrolo dostopa – ACL:</w:t>
            </w:r>
          </w:p>
        </w:tc>
      </w:tr>
      <w:tr w:rsidR="00720725" w:rsidRPr="00444951" w14:paraId="30DF6614" w14:textId="77777777" w:rsidTr="0022549F">
        <w:tc>
          <w:tcPr>
            <w:tcW w:w="8954" w:type="dxa"/>
          </w:tcPr>
          <w:p w14:paraId="0C5EEE0F" w14:textId="77777777" w:rsidR="00720725" w:rsidRPr="00444951" w:rsidRDefault="00720725" w:rsidP="0022549F">
            <w:pPr>
              <w:pStyle w:val="Slog1"/>
              <w:jc w:val="left"/>
              <w:rPr>
                <w:rFonts w:asciiTheme="minorHAnsi" w:hAnsiTheme="minorHAnsi" w:cs="Calibri"/>
                <w:sz w:val="20"/>
                <w:lang w:val="sl-SI"/>
              </w:rPr>
            </w:pPr>
            <w:r w:rsidRPr="524F0E39">
              <w:rPr>
                <w:rFonts w:asciiTheme="minorHAnsi" w:hAnsiTheme="minorHAnsi" w:cs="Calibri"/>
                <w:sz w:val="20"/>
                <w:lang w:val="sl-SI"/>
              </w:rPr>
              <w:t xml:space="preserve">vsaj </w:t>
            </w:r>
            <w:r w:rsidRPr="00444951">
              <w:rPr>
                <w:rFonts w:asciiTheme="minorHAnsi" w:hAnsiTheme="minorHAnsi" w:cs="Calibri"/>
                <w:sz w:val="20"/>
                <w:lang w:val="sl-SI"/>
              </w:rPr>
              <w:t>512 pravil</w:t>
            </w:r>
          </w:p>
        </w:tc>
      </w:tr>
      <w:tr w:rsidR="00720725" w:rsidRPr="00444951" w14:paraId="3114301D" w14:textId="77777777" w:rsidTr="0022549F">
        <w:tc>
          <w:tcPr>
            <w:tcW w:w="8954" w:type="dxa"/>
          </w:tcPr>
          <w:p w14:paraId="055BE2B0"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nadzor prometa glede na MAC ali IP naslov pošiljatelja in prejemnika</w:t>
            </w:r>
          </w:p>
        </w:tc>
      </w:tr>
      <w:tr w:rsidR="00720725" w:rsidRPr="00444951" w14:paraId="3A305B2A" w14:textId="77777777" w:rsidTr="0022549F">
        <w:tc>
          <w:tcPr>
            <w:tcW w:w="8954" w:type="dxa"/>
          </w:tcPr>
          <w:p w14:paraId="6E868885"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nadzor prometa glede na TCP/UDP port pošiljatelja in prejemnika</w:t>
            </w:r>
          </w:p>
        </w:tc>
      </w:tr>
      <w:tr w:rsidR="00720725" w:rsidRPr="00444951" w14:paraId="10F43165" w14:textId="77777777" w:rsidTr="0022549F">
        <w:tc>
          <w:tcPr>
            <w:tcW w:w="8954" w:type="dxa"/>
          </w:tcPr>
          <w:p w14:paraId="6C26360B"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nadzor prometa glede na 802.1p, DSCP/IP precedence,…</w:t>
            </w:r>
          </w:p>
        </w:tc>
      </w:tr>
      <w:tr w:rsidR="00720725" w:rsidRPr="00444951" w14:paraId="3DFAED5C" w14:textId="77777777" w:rsidTr="0022549F">
        <w:tc>
          <w:tcPr>
            <w:tcW w:w="8954" w:type="dxa"/>
          </w:tcPr>
          <w:p w14:paraId="0317AAAA"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Možnost statičnega konfiguriranja  ali omejitev števila dinamičnih MAC naslovov na vmesnik</w:t>
            </w:r>
          </w:p>
        </w:tc>
      </w:tr>
      <w:tr w:rsidR="00720725" w:rsidRPr="00444951" w14:paraId="275D6EB9" w14:textId="77777777" w:rsidTr="0022549F">
        <w:tc>
          <w:tcPr>
            <w:tcW w:w="8954" w:type="dxa"/>
          </w:tcPr>
          <w:p w14:paraId="5E70C5B4" w14:textId="77777777" w:rsidR="00720725" w:rsidRPr="00444951" w:rsidRDefault="00720725" w:rsidP="0022549F">
            <w:pPr>
              <w:pStyle w:val="Preoblikovanobesedilo"/>
              <w:numPr>
                <w:ilvl w:val="0"/>
                <w:numId w:val="22"/>
              </w:numPr>
              <w:ind w:left="369" w:hanging="369"/>
              <w:rPr>
                <w:rFonts w:asciiTheme="minorHAnsi" w:hAnsiTheme="minorHAnsi" w:cs="Calibri"/>
                <w:sz w:val="20"/>
                <w:lang w:val="sl-SI"/>
              </w:rPr>
            </w:pPr>
            <w:r w:rsidRPr="00444951">
              <w:rPr>
                <w:rFonts w:asciiTheme="minorHAnsi" w:hAnsiTheme="minorHAnsi" w:cs="Calibri"/>
                <w:sz w:val="20"/>
                <w:lang w:val="sl-SI"/>
              </w:rPr>
              <w:t xml:space="preserve">IGMP </w:t>
            </w:r>
            <w:proofErr w:type="spellStart"/>
            <w:r w:rsidRPr="00444951">
              <w:rPr>
                <w:rFonts w:asciiTheme="minorHAnsi" w:hAnsiTheme="minorHAnsi" w:cs="Calibri"/>
                <w:sz w:val="20"/>
                <w:lang w:val="sl-SI"/>
              </w:rPr>
              <w:t>snooping</w:t>
            </w:r>
            <w:proofErr w:type="spellEnd"/>
            <w:r w:rsidRPr="00444951">
              <w:rPr>
                <w:rFonts w:asciiTheme="minorHAnsi" w:hAnsiTheme="minorHAnsi" w:cs="Calibri"/>
                <w:sz w:val="20"/>
                <w:lang w:val="sl-SI"/>
              </w:rPr>
              <w:t xml:space="preserve"> (verzije 1, 2, 3)</w:t>
            </w:r>
          </w:p>
        </w:tc>
      </w:tr>
      <w:tr w:rsidR="00720725" w:rsidRPr="00444951" w14:paraId="6EAEB6E3" w14:textId="77777777" w:rsidTr="0022549F">
        <w:tc>
          <w:tcPr>
            <w:tcW w:w="8954" w:type="dxa"/>
            <w:shd w:val="clear" w:color="auto" w:fill="CCFFCC"/>
          </w:tcPr>
          <w:p w14:paraId="466D6B00"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Razpoložljivost</w:t>
            </w:r>
          </w:p>
        </w:tc>
      </w:tr>
      <w:tr w:rsidR="00720725" w:rsidRPr="00444951" w14:paraId="23BCA787" w14:textId="77777777" w:rsidTr="0022549F">
        <w:tc>
          <w:tcPr>
            <w:tcW w:w="8954" w:type="dxa"/>
          </w:tcPr>
          <w:p w14:paraId="3FAB2524" w14:textId="77777777" w:rsidR="00720725" w:rsidRPr="00444951" w:rsidRDefault="00720725" w:rsidP="0022549F">
            <w:pPr>
              <w:pStyle w:val="Preoblikovanobesedilo"/>
              <w:numPr>
                <w:ilvl w:val="0"/>
                <w:numId w:val="22"/>
              </w:numPr>
              <w:ind w:left="369" w:hanging="369"/>
              <w:rPr>
                <w:rFonts w:asciiTheme="minorHAnsi" w:hAnsiTheme="minorHAnsi" w:cs="Calibri"/>
                <w:sz w:val="20"/>
                <w:lang w:val="sl-SI"/>
              </w:rPr>
            </w:pPr>
            <w:r w:rsidRPr="00444951">
              <w:rPr>
                <w:rFonts w:asciiTheme="minorHAnsi" w:hAnsiTheme="minorHAnsi" w:cs="Calibri"/>
                <w:sz w:val="20"/>
                <w:lang w:val="sl-SI"/>
              </w:rPr>
              <w:t>Podpora za 802.3ad LACP – možnost združevanja do 4 vmesnikov v do 4 enotne L2 povezave</w:t>
            </w:r>
          </w:p>
        </w:tc>
      </w:tr>
      <w:tr w:rsidR="00720725" w:rsidRPr="00444951" w14:paraId="4B61D7A2" w14:textId="77777777" w:rsidTr="0022549F">
        <w:tc>
          <w:tcPr>
            <w:tcW w:w="8954" w:type="dxa"/>
          </w:tcPr>
          <w:p w14:paraId="1773AA88"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Zaščita vrat pred </w:t>
            </w:r>
            <w:proofErr w:type="spellStart"/>
            <w:r w:rsidRPr="00444951">
              <w:rPr>
                <w:rFonts w:asciiTheme="minorHAnsi" w:hAnsiTheme="minorHAnsi" w:cs="Calibri"/>
                <w:sz w:val="20"/>
                <w:lang w:val="sl-SI"/>
              </w:rPr>
              <w:t>broadcast</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multicast</w:t>
            </w:r>
            <w:proofErr w:type="spellEnd"/>
            <w:r w:rsidRPr="00444951">
              <w:rPr>
                <w:rFonts w:asciiTheme="minorHAnsi" w:hAnsiTheme="minorHAnsi" w:cs="Calibri"/>
                <w:sz w:val="20"/>
                <w:lang w:val="sl-SI"/>
              </w:rPr>
              <w:t xml:space="preserve"> in </w:t>
            </w:r>
            <w:proofErr w:type="spellStart"/>
            <w:r w:rsidRPr="00444951">
              <w:rPr>
                <w:rFonts w:asciiTheme="minorHAnsi" w:hAnsiTheme="minorHAnsi" w:cs="Calibri"/>
                <w:sz w:val="20"/>
                <w:lang w:val="sl-SI"/>
              </w:rPr>
              <w:t>unicast</w:t>
            </w:r>
            <w:proofErr w:type="spellEnd"/>
            <w:r w:rsidRPr="00444951">
              <w:rPr>
                <w:rFonts w:asciiTheme="minorHAnsi" w:hAnsiTheme="minorHAnsi" w:cs="Calibri"/>
                <w:sz w:val="20"/>
                <w:lang w:val="sl-SI"/>
              </w:rPr>
              <w:t xml:space="preserve"> preobremenitvijo (</w:t>
            </w:r>
            <w:proofErr w:type="spellStart"/>
            <w:r w:rsidRPr="00444951">
              <w:rPr>
                <w:rFonts w:asciiTheme="minorHAnsi" w:hAnsiTheme="minorHAnsi" w:cs="Calibri"/>
                <w:sz w:val="20"/>
                <w:lang w:val="sl-SI"/>
              </w:rPr>
              <w:t>storm</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control</w:t>
            </w:r>
            <w:proofErr w:type="spellEnd"/>
            <w:r w:rsidRPr="00444951">
              <w:rPr>
                <w:rFonts w:asciiTheme="minorHAnsi" w:hAnsiTheme="minorHAnsi" w:cs="Calibri"/>
                <w:sz w:val="20"/>
                <w:lang w:val="sl-SI"/>
              </w:rPr>
              <w:t>)</w:t>
            </w:r>
          </w:p>
        </w:tc>
      </w:tr>
      <w:tr w:rsidR="00720725" w:rsidRPr="00444951" w14:paraId="4CA9413A" w14:textId="77777777" w:rsidTr="0022549F">
        <w:tc>
          <w:tcPr>
            <w:tcW w:w="8954" w:type="dxa"/>
          </w:tcPr>
          <w:p w14:paraId="039A2C7C"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Zaščita pred </w:t>
            </w:r>
            <w:proofErr w:type="spellStart"/>
            <w:r w:rsidRPr="00444951">
              <w:rPr>
                <w:rFonts w:asciiTheme="minorHAnsi" w:hAnsiTheme="minorHAnsi" w:cs="Calibri"/>
                <w:sz w:val="20"/>
                <w:lang w:val="sl-SI"/>
              </w:rPr>
              <w:t>DoS</w:t>
            </w:r>
            <w:proofErr w:type="spellEnd"/>
            <w:r w:rsidRPr="00444951">
              <w:rPr>
                <w:rFonts w:asciiTheme="minorHAnsi" w:hAnsiTheme="minorHAnsi" w:cs="Calibri"/>
                <w:sz w:val="20"/>
                <w:lang w:val="sl-SI"/>
              </w:rPr>
              <w:t xml:space="preserve"> napadi</w:t>
            </w:r>
          </w:p>
        </w:tc>
      </w:tr>
      <w:tr w:rsidR="00720725" w:rsidRPr="00444951" w14:paraId="483214E5" w14:textId="77777777" w:rsidTr="0022549F">
        <w:tc>
          <w:tcPr>
            <w:tcW w:w="8954" w:type="dxa"/>
          </w:tcPr>
          <w:p w14:paraId="1438200B"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Podpora za 802.1w – </w:t>
            </w:r>
            <w:proofErr w:type="spellStart"/>
            <w:r w:rsidRPr="00444951">
              <w:rPr>
                <w:rFonts w:asciiTheme="minorHAnsi" w:hAnsiTheme="minorHAnsi" w:cs="Calibri"/>
                <w:sz w:val="20"/>
                <w:lang w:val="sl-SI"/>
              </w:rPr>
              <w:t>Rapid</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Spanning</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Tree</w:t>
            </w:r>
            <w:proofErr w:type="spellEnd"/>
          </w:p>
        </w:tc>
      </w:tr>
      <w:tr w:rsidR="00720725" w:rsidRPr="00444951" w14:paraId="113225DD" w14:textId="77777777" w:rsidTr="0022549F">
        <w:tc>
          <w:tcPr>
            <w:tcW w:w="8954" w:type="dxa"/>
          </w:tcPr>
          <w:p w14:paraId="4458794C"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Podpora za 802.1s – Multiple </w:t>
            </w:r>
            <w:proofErr w:type="spellStart"/>
            <w:r w:rsidRPr="00444951">
              <w:rPr>
                <w:rFonts w:asciiTheme="minorHAnsi" w:hAnsiTheme="minorHAnsi" w:cs="Calibri"/>
                <w:sz w:val="20"/>
                <w:lang w:val="sl-SI"/>
              </w:rPr>
              <w:t>Spanning</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Tree</w:t>
            </w:r>
            <w:proofErr w:type="spellEnd"/>
          </w:p>
        </w:tc>
      </w:tr>
      <w:tr w:rsidR="00720725" w:rsidRPr="00444951" w14:paraId="6A149288" w14:textId="77777777" w:rsidTr="0022549F">
        <w:tc>
          <w:tcPr>
            <w:tcW w:w="8954" w:type="dxa"/>
          </w:tcPr>
          <w:p w14:paraId="4BE34D2D"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proofErr w:type="spellStart"/>
            <w:r w:rsidRPr="00444951">
              <w:rPr>
                <w:rFonts w:asciiTheme="minorHAnsi" w:hAnsiTheme="minorHAnsi" w:cs="Calibri"/>
                <w:sz w:val="20"/>
                <w:lang w:val="sl-SI"/>
              </w:rPr>
              <w:t>Spanning</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Tree</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Root</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Guard</w:t>
            </w:r>
            <w:proofErr w:type="spellEnd"/>
            <w:r w:rsidRPr="00444951">
              <w:rPr>
                <w:rFonts w:asciiTheme="minorHAnsi" w:hAnsiTheme="minorHAnsi" w:cs="Calibri"/>
                <w:sz w:val="20"/>
                <w:lang w:val="sl-SI"/>
              </w:rPr>
              <w:t xml:space="preserve"> (STRG)</w:t>
            </w:r>
          </w:p>
        </w:tc>
      </w:tr>
      <w:tr w:rsidR="00720725" w:rsidRPr="00444951" w14:paraId="52EE6D98" w14:textId="77777777" w:rsidTr="0022549F">
        <w:tc>
          <w:tcPr>
            <w:tcW w:w="8954" w:type="dxa"/>
          </w:tcPr>
          <w:p w14:paraId="32466DC8"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 xml:space="preserve">Bridge </w:t>
            </w:r>
            <w:proofErr w:type="spellStart"/>
            <w:r w:rsidRPr="00444951">
              <w:rPr>
                <w:rFonts w:asciiTheme="minorHAnsi" w:hAnsiTheme="minorHAnsi" w:cs="Calibri"/>
                <w:sz w:val="20"/>
                <w:lang w:val="sl-SI"/>
              </w:rPr>
              <w:t>Protocol</w:t>
            </w:r>
            <w:proofErr w:type="spellEnd"/>
            <w:r w:rsidRPr="00444951">
              <w:rPr>
                <w:rFonts w:asciiTheme="minorHAnsi" w:hAnsiTheme="minorHAnsi" w:cs="Calibri"/>
                <w:sz w:val="20"/>
                <w:lang w:val="sl-SI"/>
              </w:rPr>
              <w:t xml:space="preserve"> Data </w:t>
            </w:r>
            <w:proofErr w:type="spellStart"/>
            <w:r w:rsidRPr="00444951">
              <w:rPr>
                <w:rFonts w:asciiTheme="minorHAnsi" w:hAnsiTheme="minorHAnsi" w:cs="Calibri"/>
                <w:sz w:val="20"/>
                <w:lang w:val="sl-SI"/>
              </w:rPr>
              <w:t>Unit</w:t>
            </w:r>
            <w:proofErr w:type="spellEnd"/>
            <w:r w:rsidRPr="00444951">
              <w:rPr>
                <w:rFonts w:asciiTheme="minorHAnsi" w:hAnsiTheme="minorHAnsi" w:cs="Calibri"/>
                <w:sz w:val="20"/>
                <w:lang w:val="sl-SI"/>
              </w:rPr>
              <w:t xml:space="preserve"> (BPDU) </w:t>
            </w:r>
            <w:proofErr w:type="spellStart"/>
            <w:r w:rsidRPr="00444951">
              <w:rPr>
                <w:rFonts w:asciiTheme="minorHAnsi" w:hAnsiTheme="minorHAnsi" w:cs="Calibri"/>
                <w:sz w:val="20"/>
                <w:lang w:val="sl-SI"/>
              </w:rPr>
              <w:t>guard</w:t>
            </w:r>
            <w:proofErr w:type="spellEnd"/>
          </w:p>
        </w:tc>
      </w:tr>
      <w:tr w:rsidR="00720725" w:rsidRPr="00444951" w14:paraId="36D84B87" w14:textId="77777777" w:rsidTr="0022549F">
        <w:tc>
          <w:tcPr>
            <w:tcW w:w="8954" w:type="dxa"/>
            <w:shd w:val="clear" w:color="auto" w:fill="CCFFCC"/>
          </w:tcPr>
          <w:p w14:paraId="1FEF3531" w14:textId="77777777" w:rsidR="00720725" w:rsidRPr="00444951" w:rsidRDefault="00720725" w:rsidP="0022549F">
            <w:pPr>
              <w:keepNext/>
              <w:keepLines/>
              <w:rPr>
                <w:rFonts w:asciiTheme="minorHAnsi" w:hAnsiTheme="minorHAnsi" w:cs="Calibri"/>
                <w:b/>
                <w:i/>
                <w:sz w:val="22"/>
                <w:szCs w:val="22"/>
              </w:rPr>
            </w:pPr>
            <w:r w:rsidRPr="00444951">
              <w:rPr>
                <w:rFonts w:asciiTheme="minorHAnsi" w:hAnsiTheme="minorHAnsi" w:cs="Calibri"/>
                <w:b/>
                <w:i/>
                <w:sz w:val="22"/>
                <w:szCs w:val="22"/>
              </w:rPr>
              <w:t>Kakovost storitev</w:t>
            </w:r>
          </w:p>
        </w:tc>
      </w:tr>
      <w:tr w:rsidR="00720725" w:rsidRPr="00444951" w14:paraId="1331B8B7" w14:textId="77777777" w:rsidTr="0022549F">
        <w:tc>
          <w:tcPr>
            <w:tcW w:w="8954" w:type="dxa"/>
          </w:tcPr>
          <w:p w14:paraId="22D652C3" w14:textId="77777777" w:rsidR="00720725" w:rsidRPr="00444951" w:rsidRDefault="00720725" w:rsidP="0022549F">
            <w:pPr>
              <w:pStyle w:val="Slog1"/>
              <w:keepNext/>
              <w:keepLines/>
              <w:numPr>
                <w:ilvl w:val="0"/>
                <w:numId w:val="22"/>
              </w:numPr>
              <w:jc w:val="left"/>
              <w:rPr>
                <w:rFonts w:asciiTheme="minorHAnsi" w:hAnsiTheme="minorHAnsi" w:cs="Calibri"/>
                <w:sz w:val="20"/>
                <w:lang w:val="sl-SI"/>
              </w:rPr>
            </w:pPr>
            <w:r w:rsidRPr="00444951">
              <w:rPr>
                <w:rFonts w:asciiTheme="minorHAnsi" w:hAnsiTheme="minorHAnsi" w:cs="Calibri"/>
                <w:sz w:val="20"/>
                <w:lang w:val="sl-SI"/>
              </w:rPr>
              <w:t>Podpora za vsaj 4 izhodne vrste na vmesnik</w:t>
            </w:r>
          </w:p>
        </w:tc>
      </w:tr>
      <w:tr w:rsidR="00720725" w:rsidRPr="00444951" w14:paraId="7FB2BBF8" w14:textId="77777777" w:rsidTr="0022549F">
        <w:tc>
          <w:tcPr>
            <w:tcW w:w="8954" w:type="dxa"/>
          </w:tcPr>
          <w:p w14:paraId="75880EF5" w14:textId="77777777" w:rsidR="00720725" w:rsidRPr="00444951" w:rsidRDefault="00720725" w:rsidP="0022549F">
            <w:pPr>
              <w:pStyle w:val="Slog1"/>
              <w:numPr>
                <w:ilvl w:val="0"/>
                <w:numId w:val="22"/>
              </w:numPr>
              <w:jc w:val="left"/>
              <w:rPr>
                <w:rFonts w:asciiTheme="minorHAnsi" w:hAnsiTheme="minorHAnsi" w:cs="Calibri"/>
                <w:sz w:val="20"/>
                <w:lang w:val="sl-SI"/>
              </w:rPr>
            </w:pPr>
            <w:r w:rsidRPr="00444951">
              <w:rPr>
                <w:rFonts w:asciiTheme="minorHAnsi" w:hAnsiTheme="minorHAnsi" w:cs="Calibri"/>
                <w:sz w:val="20"/>
                <w:lang w:val="sl-SI"/>
              </w:rPr>
              <w:t>Strežba izhodnih vrst po prioriteti ali WRR (</w:t>
            </w:r>
            <w:proofErr w:type="spellStart"/>
            <w:r w:rsidRPr="00444951">
              <w:rPr>
                <w:rFonts w:asciiTheme="minorHAnsi" w:hAnsiTheme="minorHAnsi" w:cs="Calibri"/>
                <w:sz w:val="20"/>
                <w:lang w:val="sl-SI"/>
              </w:rPr>
              <w:t>weighted</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round-robin</w:t>
            </w:r>
            <w:proofErr w:type="spellEnd"/>
            <w:r w:rsidRPr="00444951">
              <w:rPr>
                <w:rFonts w:asciiTheme="minorHAnsi" w:hAnsiTheme="minorHAnsi" w:cs="Calibri"/>
                <w:sz w:val="20"/>
                <w:lang w:val="sl-SI"/>
              </w:rPr>
              <w:t>)</w:t>
            </w:r>
          </w:p>
        </w:tc>
      </w:tr>
      <w:tr w:rsidR="00720725" w:rsidRPr="00444951" w14:paraId="2B028995" w14:textId="77777777" w:rsidTr="0022549F">
        <w:tc>
          <w:tcPr>
            <w:tcW w:w="8954" w:type="dxa"/>
          </w:tcPr>
          <w:p w14:paraId="06E219C0" w14:textId="77777777" w:rsidR="00720725" w:rsidRPr="00444951" w:rsidRDefault="00720725" w:rsidP="0022549F">
            <w:pPr>
              <w:pStyle w:val="Slog1"/>
              <w:numPr>
                <w:ilvl w:val="0"/>
                <w:numId w:val="22"/>
              </w:numPr>
              <w:jc w:val="left"/>
              <w:rPr>
                <w:rFonts w:asciiTheme="minorHAnsi" w:hAnsiTheme="minorHAnsi" w:cs="Calibri"/>
                <w:sz w:val="20"/>
                <w:lang w:val="sl-SI"/>
              </w:rPr>
            </w:pPr>
            <w:r w:rsidRPr="00444951">
              <w:rPr>
                <w:rFonts w:asciiTheme="minorHAnsi" w:hAnsiTheme="minorHAnsi" w:cs="Calibri"/>
                <w:sz w:val="20"/>
                <w:lang w:val="sl-SI"/>
              </w:rPr>
              <w:t xml:space="preserve">Enostavno upravljanje </w:t>
            </w:r>
            <w:proofErr w:type="spellStart"/>
            <w:r w:rsidRPr="00444951">
              <w:rPr>
                <w:rFonts w:asciiTheme="minorHAnsi" w:hAnsiTheme="minorHAnsi" w:cs="Calibri"/>
                <w:sz w:val="20"/>
                <w:lang w:val="sl-SI"/>
              </w:rPr>
              <w:t>QoS</w:t>
            </w:r>
            <w:proofErr w:type="spellEnd"/>
            <w:r w:rsidRPr="00444951">
              <w:rPr>
                <w:rFonts w:asciiTheme="minorHAnsi" w:hAnsiTheme="minorHAnsi" w:cs="Calibri"/>
                <w:sz w:val="20"/>
                <w:lang w:val="sl-SI"/>
              </w:rPr>
              <w:t xml:space="preserve"> z razvrščanjem prometa na osnovi vhodnih vrat, 802.1p, </w:t>
            </w:r>
            <w:proofErr w:type="spellStart"/>
            <w:r w:rsidRPr="00444951">
              <w:rPr>
                <w:rFonts w:asciiTheme="minorHAnsi" w:hAnsiTheme="minorHAnsi" w:cs="Calibri"/>
                <w:sz w:val="20"/>
                <w:lang w:val="sl-SI"/>
              </w:rPr>
              <w:t>DiffServ</w:t>
            </w:r>
            <w:proofErr w:type="spellEnd"/>
            <w:r w:rsidRPr="00444951">
              <w:rPr>
                <w:rFonts w:asciiTheme="minorHAnsi" w:hAnsiTheme="minorHAnsi" w:cs="Calibri"/>
                <w:sz w:val="20"/>
                <w:lang w:val="sl-SI"/>
              </w:rPr>
              <w:t>, TOS</w:t>
            </w:r>
          </w:p>
        </w:tc>
      </w:tr>
      <w:tr w:rsidR="00720725" w:rsidRPr="00444951" w14:paraId="080F6532" w14:textId="77777777" w:rsidTr="0022549F">
        <w:tc>
          <w:tcPr>
            <w:tcW w:w="8954" w:type="dxa"/>
          </w:tcPr>
          <w:p w14:paraId="1B64E0C3" w14:textId="77777777" w:rsidR="00720725" w:rsidRPr="00444951" w:rsidRDefault="00720725" w:rsidP="0022549F">
            <w:pPr>
              <w:pStyle w:val="Slog1"/>
              <w:numPr>
                <w:ilvl w:val="0"/>
                <w:numId w:val="22"/>
              </w:numPr>
              <w:jc w:val="left"/>
              <w:rPr>
                <w:rFonts w:asciiTheme="minorHAnsi" w:hAnsiTheme="minorHAnsi" w:cs="Calibri"/>
                <w:sz w:val="20"/>
                <w:lang w:val="sl-SI"/>
              </w:rPr>
            </w:pPr>
            <w:r w:rsidRPr="00444951">
              <w:rPr>
                <w:rFonts w:asciiTheme="minorHAnsi" w:hAnsiTheme="minorHAnsi" w:cs="Calibri"/>
                <w:sz w:val="20"/>
                <w:lang w:val="sl-SI"/>
              </w:rPr>
              <w:t>Omejevanje prometa glede na vhodna vrata in VLAN</w:t>
            </w:r>
          </w:p>
        </w:tc>
      </w:tr>
      <w:tr w:rsidR="00720725" w:rsidRPr="00444951" w14:paraId="7DEF992B" w14:textId="77777777" w:rsidTr="0022549F">
        <w:tc>
          <w:tcPr>
            <w:tcW w:w="8954" w:type="dxa"/>
            <w:shd w:val="clear" w:color="auto" w:fill="CCFFCC"/>
          </w:tcPr>
          <w:p w14:paraId="51A9E629"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IPv6</w:t>
            </w:r>
          </w:p>
        </w:tc>
      </w:tr>
      <w:tr w:rsidR="00720725" w:rsidRPr="00444951" w14:paraId="3FBD8255" w14:textId="77777777" w:rsidTr="0022549F">
        <w:tc>
          <w:tcPr>
            <w:tcW w:w="8954" w:type="dxa"/>
          </w:tcPr>
          <w:p w14:paraId="6BD40480" w14:textId="77777777" w:rsidR="00720725" w:rsidRPr="00444951" w:rsidRDefault="00720725" w:rsidP="0022549F">
            <w:pPr>
              <w:pStyle w:val="Slog1"/>
              <w:numPr>
                <w:ilvl w:val="0"/>
                <w:numId w:val="22"/>
              </w:numPr>
              <w:jc w:val="left"/>
              <w:rPr>
                <w:rFonts w:asciiTheme="minorHAnsi" w:hAnsiTheme="minorHAnsi" w:cs="Calibri"/>
                <w:sz w:val="20"/>
                <w:lang w:val="sl-SI"/>
              </w:rPr>
            </w:pPr>
            <w:r w:rsidRPr="00444951">
              <w:rPr>
                <w:rFonts w:asciiTheme="minorHAnsi" w:hAnsiTheme="minorHAnsi" w:cs="Calibri"/>
                <w:sz w:val="20"/>
                <w:lang w:val="sl-SI"/>
              </w:rPr>
              <w:t>Podpora za dual-</w:t>
            </w:r>
            <w:proofErr w:type="spellStart"/>
            <w:r w:rsidRPr="00444951">
              <w:rPr>
                <w:rFonts w:asciiTheme="minorHAnsi" w:hAnsiTheme="minorHAnsi" w:cs="Calibri"/>
                <w:sz w:val="20"/>
                <w:lang w:val="sl-SI"/>
              </w:rPr>
              <w:t>stack</w:t>
            </w:r>
            <w:proofErr w:type="spellEnd"/>
            <w:r w:rsidRPr="00444951">
              <w:rPr>
                <w:rFonts w:asciiTheme="minorHAnsi" w:hAnsiTheme="minorHAnsi" w:cs="Calibri"/>
                <w:sz w:val="20"/>
                <w:lang w:val="sl-SI"/>
              </w:rPr>
              <w:t xml:space="preserve"> IPv6/IPv4</w:t>
            </w:r>
          </w:p>
        </w:tc>
      </w:tr>
      <w:tr w:rsidR="00720725" w:rsidRPr="00444951" w14:paraId="34545F4F" w14:textId="77777777" w:rsidTr="0022549F">
        <w:tc>
          <w:tcPr>
            <w:tcW w:w="8954" w:type="dxa"/>
          </w:tcPr>
          <w:p w14:paraId="643DDD01" w14:textId="77777777" w:rsidR="00720725" w:rsidRPr="00444951" w:rsidRDefault="00720725" w:rsidP="0022549F">
            <w:pPr>
              <w:pStyle w:val="Slog1"/>
              <w:numPr>
                <w:ilvl w:val="0"/>
                <w:numId w:val="22"/>
              </w:numPr>
              <w:jc w:val="left"/>
              <w:rPr>
                <w:rFonts w:asciiTheme="minorHAnsi" w:hAnsiTheme="minorHAnsi" w:cs="Calibri"/>
                <w:sz w:val="20"/>
                <w:lang w:val="sl-SI"/>
              </w:rPr>
            </w:pPr>
            <w:r w:rsidRPr="00444951">
              <w:rPr>
                <w:rFonts w:asciiTheme="minorHAnsi" w:hAnsiTheme="minorHAnsi" w:cs="Calibri"/>
                <w:sz w:val="20"/>
                <w:lang w:val="sl-SI"/>
              </w:rPr>
              <w:t xml:space="preserve">Izvajanje mehanizmov </w:t>
            </w:r>
            <w:proofErr w:type="spellStart"/>
            <w:r w:rsidRPr="00444951">
              <w:rPr>
                <w:rFonts w:asciiTheme="minorHAnsi" w:hAnsiTheme="minorHAnsi" w:cs="Calibri"/>
                <w:sz w:val="20"/>
                <w:lang w:val="sl-SI"/>
              </w:rPr>
              <w:t>QoS</w:t>
            </w:r>
            <w:proofErr w:type="spellEnd"/>
            <w:r w:rsidRPr="00444951">
              <w:rPr>
                <w:rFonts w:asciiTheme="minorHAnsi" w:hAnsiTheme="minorHAnsi" w:cs="Calibri"/>
                <w:sz w:val="20"/>
                <w:lang w:val="sl-SI"/>
              </w:rPr>
              <w:t xml:space="preserve"> in ACL v </w:t>
            </w:r>
            <w:r w:rsidRPr="1BA055B4">
              <w:rPr>
                <w:rFonts w:asciiTheme="minorHAnsi" w:hAnsiTheme="minorHAnsi" w:cs="Calibri"/>
                <w:sz w:val="20"/>
                <w:lang w:val="sl-SI"/>
              </w:rPr>
              <w:t xml:space="preserve">strojni </w:t>
            </w:r>
            <w:r w:rsidRPr="00444951">
              <w:rPr>
                <w:rFonts w:asciiTheme="minorHAnsi" w:hAnsiTheme="minorHAnsi" w:cs="Calibri"/>
                <w:sz w:val="20"/>
                <w:lang w:val="sl-SI"/>
              </w:rPr>
              <w:t>opremi</w:t>
            </w:r>
          </w:p>
        </w:tc>
      </w:tr>
      <w:tr w:rsidR="00720725" w:rsidRPr="00444951" w14:paraId="5AFD7072" w14:textId="77777777" w:rsidTr="0022549F">
        <w:tc>
          <w:tcPr>
            <w:tcW w:w="8954" w:type="dxa"/>
            <w:shd w:val="clear" w:color="auto" w:fill="CCFFCC"/>
          </w:tcPr>
          <w:p w14:paraId="23D91B6A"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Upravljanje</w:t>
            </w:r>
          </w:p>
        </w:tc>
      </w:tr>
      <w:tr w:rsidR="00720725" w:rsidRPr="00444951" w14:paraId="06702C02" w14:textId="77777777" w:rsidTr="0022549F">
        <w:tc>
          <w:tcPr>
            <w:tcW w:w="8954" w:type="dxa"/>
          </w:tcPr>
          <w:p w14:paraId="47CFB56F"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Možnost upravljanja preko standardnega spletnega brskalnika (konfiguriranje, vzdrževanje, nadzor)</w:t>
            </w:r>
          </w:p>
        </w:tc>
      </w:tr>
      <w:tr w:rsidR="00720725" w:rsidRPr="00444951" w14:paraId="1075DBE4" w14:textId="77777777" w:rsidTr="0022549F">
        <w:tc>
          <w:tcPr>
            <w:tcW w:w="8954" w:type="dxa"/>
          </w:tcPr>
          <w:p w14:paraId="1855038C"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Protokoli za upravljanje:</w:t>
            </w:r>
          </w:p>
        </w:tc>
      </w:tr>
      <w:tr w:rsidR="00720725" w:rsidRPr="00444951" w14:paraId="46F17C7D" w14:textId="77777777" w:rsidTr="0022549F">
        <w:tc>
          <w:tcPr>
            <w:tcW w:w="8954" w:type="dxa"/>
          </w:tcPr>
          <w:p w14:paraId="14817EFD"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SNMP 1, 2c in 3, SSH, HTTPS, TFTP, BOOTP, DHCP</w:t>
            </w:r>
          </w:p>
        </w:tc>
      </w:tr>
      <w:tr w:rsidR="00720725" w:rsidRPr="00444951" w14:paraId="23BD3DFA" w14:textId="77777777" w:rsidTr="0022549F">
        <w:tc>
          <w:tcPr>
            <w:tcW w:w="8954" w:type="dxa"/>
          </w:tcPr>
          <w:p w14:paraId="39419350" w14:textId="77777777" w:rsidR="00720725" w:rsidRPr="00444951" w:rsidRDefault="00720725" w:rsidP="0022549F">
            <w:pPr>
              <w:pStyle w:val="Slog1"/>
              <w:rPr>
                <w:rFonts w:asciiTheme="minorHAnsi" w:hAnsiTheme="minorHAnsi" w:cs="Calibri"/>
                <w:sz w:val="20"/>
                <w:lang w:val="sl-SI"/>
              </w:rPr>
            </w:pPr>
            <w:r w:rsidRPr="00444951">
              <w:rPr>
                <w:rFonts w:asciiTheme="minorHAnsi" w:hAnsiTheme="minorHAnsi" w:cs="Calibri"/>
                <w:sz w:val="20"/>
                <w:lang w:val="sl-SI"/>
              </w:rPr>
              <w:t>SNTP za nastavitev in vzdrževanje sistemskega časa</w:t>
            </w:r>
          </w:p>
        </w:tc>
      </w:tr>
      <w:tr w:rsidR="00720725" w:rsidRPr="00444951" w14:paraId="3CBD1C23" w14:textId="77777777" w:rsidTr="0022549F">
        <w:tc>
          <w:tcPr>
            <w:tcW w:w="8954" w:type="dxa"/>
          </w:tcPr>
          <w:p w14:paraId="2DFF7876"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Konfiguriranje:</w:t>
            </w:r>
          </w:p>
        </w:tc>
      </w:tr>
      <w:tr w:rsidR="00720725" w:rsidRPr="00444951" w14:paraId="50BCA0A8" w14:textId="77777777" w:rsidTr="0022549F">
        <w:tc>
          <w:tcPr>
            <w:tcW w:w="8954" w:type="dxa"/>
          </w:tcPr>
          <w:p w14:paraId="3DED3951"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enostavna samodejna instalacija in začetna konfiguracija naprave</w:t>
            </w:r>
          </w:p>
        </w:tc>
      </w:tr>
      <w:tr w:rsidR="00720725" w:rsidRPr="00444951" w14:paraId="23B183F6" w14:textId="77777777" w:rsidTr="0022549F">
        <w:tc>
          <w:tcPr>
            <w:tcW w:w="8954" w:type="dxa"/>
          </w:tcPr>
          <w:p w14:paraId="6F6C2AC4"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samodejna detekcija naprav v soseščini in konfiguracija preko LLDP-MED ali CDP</w:t>
            </w:r>
          </w:p>
        </w:tc>
      </w:tr>
      <w:tr w:rsidR="00720725" w:rsidRPr="00444951" w14:paraId="2AFB403E" w14:textId="77777777" w:rsidTr="0022549F">
        <w:tc>
          <w:tcPr>
            <w:tcW w:w="8954" w:type="dxa"/>
          </w:tcPr>
          <w:p w14:paraId="6C20376D"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 xml:space="preserve">interaktivno konfiguriranje preko </w:t>
            </w:r>
            <w:r w:rsidRPr="20274804">
              <w:rPr>
                <w:rFonts w:asciiTheme="minorHAnsi" w:hAnsiTheme="minorHAnsi" w:cs="Calibri"/>
                <w:sz w:val="20"/>
                <w:lang w:val="sl-SI"/>
              </w:rPr>
              <w:t xml:space="preserve">protokola </w:t>
            </w:r>
            <w:r w:rsidRPr="00444951">
              <w:rPr>
                <w:rFonts w:asciiTheme="minorHAnsi" w:hAnsiTheme="minorHAnsi" w:cs="Calibri"/>
                <w:sz w:val="20"/>
                <w:lang w:val="sl-SI"/>
              </w:rPr>
              <w:t>SSH med delovanjem stikala</w:t>
            </w:r>
          </w:p>
        </w:tc>
      </w:tr>
      <w:tr w:rsidR="00720725" w:rsidRPr="00444951" w14:paraId="36FDACBD" w14:textId="77777777" w:rsidTr="0022549F">
        <w:tc>
          <w:tcPr>
            <w:tcW w:w="8954" w:type="dxa"/>
          </w:tcPr>
          <w:p w14:paraId="03DC56E1"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shranjevanje konfiguracije (v ASCII obliki) in nalaganje programske opreme (http/</w:t>
            </w:r>
            <w:proofErr w:type="spellStart"/>
            <w:r w:rsidRPr="00444951">
              <w:rPr>
                <w:rFonts w:asciiTheme="minorHAnsi" w:hAnsiTheme="minorHAnsi" w:cs="Calibri"/>
                <w:sz w:val="20"/>
                <w:lang w:val="sl-SI"/>
              </w:rPr>
              <w:t>https</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tftp</w:t>
            </w:r>
            <w:proofErr w:type="spellEnd"/>
            <w:r w:rsidRPr="00444951">
              <w:rPr>
                <w:rFonts w:asciiTheme="minorHAnsi" w:hAnsiTheme="minorHAnsi" w:cs="Calibri"/>
                <w:sz w:val="20"/>
                <w:lang w:val="sl-SI"/>
              </w:rPr>
              <w:t>)</w:t>
            </w:r>
          </w:p>
        </w:tc>
      </w:tr>
      <w:tr w:rsidR="00720725" w:rsidRPr="00444951" w14:paraId="5AE274EB" w14:textId="77777777" w:rsidTr="0022549F">
        <w:tc>
          <w:tcPr>
            <w:tcW w:w="8954" w:type="dxa"/>
          </w:tcPr>
          <w:p w14:paraId="3CD88E93"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podpora dvema verzijama programske opreme na stikalu</w:t>
            </w:r>
          </w:p>
        </w:tc>
      </w:tr>
      <w:tr w:rsidR="00720725" w:rsidRPr="00444951" w14:paraId="36681FF2" w14:textId="77777777" w:rsidTr="0022549F">
        <w:tc>
          <w:tcPr>
            <w:tcW w:w="8954" w:type="dxa"/>
          </w:tcPr>
          <w:p w14:paraId="3CAC3B34" w14:textId="77777777" w:rsidR="00720725" w:rsidRPr="00444951" w:rsidRDefault="00720725" w:rsidP="0022549F">
            <w:pPr>
              <w:pStyle w:val="Preoblikovanobesedilo"/>
              <w:numPr>
                <w:ilvl w:val="0"/>
                <w:numId w:val="22"/>
              </w:numPr>
              <w:ind w:left="369" w:hanging="369"/>
              <w:rPr>
                <w:rFonts w:asciiTheme="minorHAnsi" w:hAnsiTheme="minorHAnsi" w:cs="Calibri"/>
                <w:sz w:val="20"/>
                <w:lang w:val="sl-SI"/>
              </w:rPr>
            </w:pPr>
            <w:r w:rsidRPr="00444951">
              <w:rPr>
                <w:rFonts w:asciiTheme="minorHAnsi" w:hAnsiTheme="minorHAnsi" w:cs="Calibri"/>
                <w:sz w:val="20"/>
                <w:lang w:val="sl-SI"/>
              </w:rPr>
              <w:t>Možnosti nadzora:</w:t>
            </w:r>
          </w:p>
        </w:tc>
      </w:tr>
      <w:tr w:rsidR="00720725" w:rsidRPr="00444951" w14:paraId="7A7785DF" w14:textId="77777777" w:rsidTr="0022549F">
        <w:tc>
          <w:tcPr>
            <w:tcW w:w="8954" w:type="dxa"/>
          </w:tcPr>
          <w:p w14:paraId="539E4986" w14:textId="77777777" w:rsidR="00720725" w:rsidRPr="00444951" w:rsidRDefault="00720725" w:rsidP="0022549F">
            <w:pPr>
              <w:pStyle w:val="Slog1"/>
              <w:rPr>
                <w:rFonts w:asciiTheme="minorHAnsi" w:hAnsiTheme="minorHAnsi" w:cs="Calibri"/>
                <w:sz w:val="20"/>
                <w:lang w:val="sl-SI"/>
              </w:rPr>
            </w:pPr>
            <w:r w:rsidRPr="00444951">
              <w:rPr>
                <w:rFonts w:asciiTheme="minorHAnsi" w:hAnsiTheme="minorHAnsi" w:cs="Calibri"/>
                <w:sz w:val="20"/>
                <w:lang w:val="sl-SI"/>
              </w:rPr>
              <w:t xml:space="preserve">podpora za RMON (vsaj grupe </w:t>
            </w:r>
            <w:proofErr w:type="spellStart"/>
            <w:r w:rsidRPr="00444951">
              <w:rPr>
                <w:rFonts w:asciiTheme="minorHAnsi" w:hAnsiTheme="minorHAnsi" w:cs="Calibri"/>
                <w:sz w:val="20"/>
                <w:lang w:val="sl-SI"/>
              </w:rPr>
              <w:t>History</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Statistics</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Alarms</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Events</w:t>
            </w:r>
            <w:proofErr w:type="spellEnd"/>
            <w:r w:rsidRPr="00444951">
              <w:rPr>
                <w:rFonts w:asciiTheme="minorHAnsi" w:hAnsiTheme="minorHAnsi" w:cs="Calibri"/>
                <w:sz w:val="20"/>
                <w:lang w:val="sl-SI"/>
              </w:rPr>
              <w:t>)</w:t>
            </w:r>
          </w:p>
        </w:tc>
      </w:tr>
      <w:tr w:rsidR="00720725" w:rsidRPr="00444951" w14:paraId="0085C897" w14:textId="77777777" w:rsidTr="0022549F">
        <w:tc>
          <w:tcPr>
            <w:tcW w:w="8954" w:type="dxa"/>
          </w:tcPr>
          <w:p w14:paraId="5657C74D"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zrcaljenje vrat ali VLAN – na enega od vmesnikov je možno preslikati promet do 8 vrat/VLAN</w:t>
            </w:r>
          </w:p>
        </w:tc>
      </w:tr>
      <w:tr w:rsidR="00720725" w:rsidRPr="00444951" w14:paraId="1CA8A894" w14:textId="77777777" w:rsidTr="0022549F">
        <w:tc>
          <w:tcPr>
            <w:tcW w:w="8954" w:type="dxa"/>
          </w:tcPr>
          <w:p w14:paraId="276D06C0"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možnost prikaza poti paketa preko IP  infrastrukture (</w:t>
            </w:r>
            <w:proofErr w:type="spellStart"/>
            <w:r w:rsidRPr="00444951">
              <w:rPr>
                <w:rFonts w:asciiTheme="minorHAnsi" w:hAnsiTheme="minorHAnsi" w:cs="Calibri"/>
                <w:sz w:val="20"/>
                <w:lang w:val="sl-SI"/>
              </w:rPr>
              <w:t>traceroute</w:t>
            </w:r>
            <w:proofErr w:type="spellEnd"/>
            <w:r w:rsidRPr="00444951">
              <w:rPr>
                <w:rFonts w:asciiTheme="minorHAnsi" w:hAnsiTheme="minorHAnsi" w:cs="Calibri"/>
                <w:sz w:val="20"/>
                <w:lang w:val="sl-SI"/>
              </w:rPr>
              <w:t>)</w:t>
            </w:r>
          </w:p>
        </w:tc>
      </w:tr>
      <w:tr w:rsidR="00720725" w:rsidRPr="00444951" w14:paraId="02A85999" w14:textId="77777777" w:rsidTr="0022549F">
        <w:tc>
          <w:tcPr>
            <w:tcW w:w="8954" w:type="dxa"/>
          </w:tcPr>
          <w:p w14:paraId="0D57F6EB" w14:textId="77777777" w:rsidR="00720725" w:rsidRPr="00444951" w:rsidRDefault="00720725" w:rsidP="0022549F">
            <w:pPr>
              <w:pStyle w:val="Slog1"/>
              <w:rPr>
                <w:rFonts w:asciiTheme="minorHAnsi" w:hAnsiTheme="minorHAnsi" w:cs="Calibri"/>
                <w:sz w:val="20"/>
                <w:lang w:val="sl-SI"/>
              </w:rPr>
            </w:pPr>
            <w:r w:rsidRPr="00444951">
              <w:rPr>
                <w:rFonts w:asciiTheme="minorHAnsi" w:hAnsiTheme="minorHAnsi" w:cs="Calibri"/>
                <w:sz w:val="20"/>
                <w:lang w:val="sl-SI"/>
              </w:rPr>
              <w:t xml:space="preserve">podpora funkcionalnosti </w:t>
            </w:r>
            <w:proofErr w:type="spellStart"/>
            <w:r w:rsidRPr="00444951">
              <w:rPr>
                <w:rFonts w:asciiTheme="minorHAnsi" w:hAnsiTheme="minorHAnsi" w:cs="Calibri"/>
                <w:sz w:val="20"/>
                <w:lang w:val="sl-SI"/>
              </w:rPr>
              <w:t>Syslog</w:t>
            </w:r>
            <w:proofErr w:type="spellEnd"/>
          </w:p>
        </w:tc>
      </w:tr>
    </w:tbl>
    <w:p w14:paraId="0335D035" w14:textId="77777777" w:rsidR="00720725" w:rsidRPr="00444951" w:rsidRDefault="00720725" w:rsidP="008E7EC7">
      <w:pPr>
        <w:jc w:val="both"/>
        <w:rPr>
          <w:rFonts w:asciiTheme="minorHAnsi" w:hAnsiTheme="minorHAnsi" w:cs="Calibri"/>
          <w:b/>
          <w:color w:val="000000"/>
          <w:sz w:val="22"/>
          <w:szCs w:val="22"/>
        </w:rPr>
      </w:pPr>
    </w:p>
    <w:p w14:paraId="4AEAD81B" w14:textId="6CA4DFCB" w:rsidR="008E7EC7" w:rsidRPr="00944AF2" w:rsidRDefault="008E7EC7" w:rsidP="008E7EC7">
      <w:pPr>
        <w:jc w:val="both"/>
        <w:rPr>
          <w:rFonts w:asciiTheme="minorHAnsi" w:hAnsiTheme="minorHAnsi" w:cs="Calibri"/>
          <w:b/>
          <w:i/>
          <w:sz w:val="20"/>
          <w:szCs w:val="20"/>
          <w:u w:val="single"/>
        </w:rPr>
      </w:pPr>
      <w:r w:rsidRPr="00944AF2">
        <w:rPr>
          <w:rFonts w:asciiTheme="minorHAnsi" w:hAnsiTheme="minorHAnsi" w:cs="Calibri"/>
          <w:b/>
          <w:i/>
          <w:sz w:val="20"/>
          <w:szCs w:val="20"/>
          <w:u w:val="single"/>
        </w:rPr>
        <w:t>Upravljanje in nadzor</w:t>
      </w:r>
    </w:p>
    <w:p w14:paraId="2E716225" w14:textId="77777777" w:rsidR="008E7EC7" w:rsidRPr="00944AF2" w:rsidRDefault="008E7EC7" w:rsidP="008E7EC7">
      <w:pPr>
        <w:jc w:val="both"/>
        <w:rPr>
          <w:rFonts w:asciiTheme="minorHAnsi" w:hAnsiTheme="minorHAnsi" w:cs="Calibri"/>
          <w:b/>
          <w:sz w:val="20"/>
          <w:szCs w:val="20"/>
        </w:rPr>
      </w:pPr>
    </w:p>
    <w:p w14:paraId="4ECEF337" w14:textId="77777777" w:rsidR="008E7EC7" w:rsidRPr="00944AF2" w:rsidRDefault="008E7EC7" w:rsidP="008E7EC7">
      <w:pPr>
        <w:jc w:val="both"/>
        <w:rPr>
          <w:rFonts w:asciiTheme="minorHAnsi" w:hAnsiTheme="minorHAnsi" w:cs="Calibri"/>
          <w:sz w:val="20"/>
          <w:szCs w:val="20"/>
        </w:rPr>
      </w:pPr>
      <w:r w:rsidRPr="00944AF2">
        <w:rPr>
          <w:rFonts w:asciiTheme="minorHAnsi" w:hAnsiTheme="minorHAnsi" w:cs="Calibri"/>
          <w:sz w:val="20"/>
          <w:szCs w:val="20"/>
        </w:rPr>
        <w:t>Ponudnik mora naročniku omogočiti upravljanje in nadzor nad naročniškimi funkcijami in terminalsko opremo na način, ki pooblaščenim osebam pri naročniku omogoča upravljanje funkcionalnosti na nivoju poslovne skupine in posameznih priključkov/uporabnikov v poslovni skupini.</w:t>
      </w:r>
    </w:p>
    <w:p w14:paraId="745573A6" w14:textId="77777777" w:rsidR="008E7EC7" w:rsidRPr="00944AF2" w:rsidRDefault="008E7EC7" w:rsidP="008E7EC7">
      <w:pPr>
        <w:jc w:val="both"/>
        <w:rPr>
          <w:rFonts w:asciiTheme="minorHAnsi" w:hAnsiTheme="minorHAnsi" w:cs="Calibri"/>
          <w:sz w:val="20"/>
          <w:szCs w:val="20"/>
        </w:rPr>
      </w:pPr>
    </w:p>
    <w:p w14:paraId="61E13E12" w14:textId="5E8836CC" w:rsidR="008E7EC7" w:rsidRDefault="008E7EC7" w:rsidP="00572BD1">
      <w:pPr>
        <w:jc w:val="both"/>
        <w:rPr>
          <w:rFonts w:asciiTheme="minorHAnsi" w:hAnsiTheme="minorHAnsi" w:cs="Calibri"/>
          <w:sz w:val="20"/>
          <w:szCs w:val="20"/>
        </w:rPr>
      </w:pPr>
      <w:r w:rsidRPr="00944AF2">
        <w:rPr>
          <w:rFonts w:asciiTheme="minorHAnsi" w:hAnsiTheme="minorHAnsi" w:cs="Calibri"/>
          <w:sz w:val="20"/>
          <w:szCs w:val="20"/>
        </w:rPr>
        <w:t xml:space="preserve">Uporabnikom mora biti na voljo </w:t>
      </w:r>
      <w:r w:rsidR="00572BD1">
        <w:rPr>
          <w:rFonts w:asciiTheme="minorHAnsi" w:hAnsiTheme="minorHAnsi" w:cs="Calibri"/>
          <w:sz w:val="20"/>
          <w:szCs w:val="20"/>
        </w:rPr>
        <w:t>spletna aplikacija</w:t>
      </w:r>
      <w:r w:rsidRPr="00944AF2">
        <w:rPr>
          <w:rFonts w:asciiTheme="minorHAnsi" w:hAnsiTheme="minorHAnsi" w:cs="Calibri"/>
          <w:sz w:val="20"/>
          <w:szCs w:val="20"/>
        </w:rPr>
        <w:t xml:space="preserve"> za upravljanje osnovnih naročniških funkcij</w:t>
      </w:r>
      <w:r w:rsidR="00D560AE">
        <w:rPr>
          <w:rFonts w:asciiTheme="minorHAnsi" w:hAnsiTheme="minorHAnsi" w:cs="Calibri"/>
          <w:sz w:val="20"/>
          <w:szCs w:val="20"/>
        </w:rPr>
        <w:t xml:space="preserve"> na svoj</w:t>
      </w:r>
      <w:r w:rsidR="00C636CA">
        <w:rPr>
          <w:rFonts w:asciiTheme="minorHAnsi" w:hAnsiTheme="minorHAnsi" w:cs="Calibri"/>
          <w:sz w:val="20"/>
          <w:szCs w:val="20"/>
        </w:rPr>
        <w:t xml:space="preserve">i številki </w:t>
      </w:r>
      <w:r w:rsidR="00C250AC">
        <w:rPr>
          <w:rFonts w:asciiTheme="minorHAnsi" w:hAnsiTheme="minorHAnsi" w:cs="Calibri"/>
          <w:sz w:val="20"/>
          <w:szCs w:val="20"/>
        </w:rPr>
        <w:t xml:space="preserve"> (nujno </w:t>
      </w:r>
      <w:r w:rsidR="007C5EA9">
        <w:rPr>
          <w:rFonts w:asciiTheme="minorHAnsi" w:hAnsiTheme="minorHAnsi" w:cs="Calibri"/>
          <w:sz w:val="20"/>
          <w:szCs w:val="20"/>
        </w:rPr>
        <w:t xml:space="preserve">vklop / izklop </w:t>
      </w:r>
      <w:r w:rsidR="00572BD1">
        <w:rPr>
          <w:rFonts w:asciiTheme="minorHAnsi" w:hAnsiTheme="minorHAnsi" w:cs="Calibri"/>
          <w:sz w:val="20"/>
          <w:szCs w:val="20"/>
        </w:rPr>
        <w:t xml:space="preserve">preusmeritve </w:t>
      </w:r>
      <w:r w:rsidR="00923830">
        <w:rPr>
          <w:rFonts w:asciiTheme="minorHAnsi" w:hAnsiTheme="minorHAnsi" w:cs="Calibri"/>
          <w:sz w:val="20"/>
          <w:szCs w:val="20"/>
        </w:rPr>
        <w:t xml:space="preserve">ter selektivna </w:t>
      </w:r>
      <w:r w:rsidR="00C01D3D">
        <w:rPr>
          <w:rFonts w:asciiTheme="minorHAnsi" w:hAnsiTheme="minorHAnsi" w:cs="Calibri"/>
          <w:sz w:val="20"/>
          <w:szCs w:val="20"/>
        </w:rPr>
        <w:t xml:space="preserve">in zakasnjena </w:t>
      </w:r>
      <w:r w:rsidR="00923830">
        <w:rPr>
          <w:rFonts w:asciiTheme="minorHAnsi" w:hAnsiTheme="minorHAnsi" w:cs="Calibri"/>
          <w:sz w:val="20"/>
          <w:szCs w:val="20"/>
        </w:rPr>
        <w:t xml:space="preserve">preusmeritev </w:t>
      </w:r>
      <w:r w:rsidR="007C5EA9">
        <w:rPr>
          <w:rFonts w:asciiTheme="minorHAnsi" w:hAnsiTheme="minorHAnsi" w:cs="Calibri"/>
          <w:sz w:val="20"/>
          <w:szCs w:val="20"/>
        </w:rPr>
        <w:t xml:space="preserve">na poljubno številko </w:t>
      </w:r>
      <w:r w:rsidR="00572BD1">
        <w:rPr>
          <w:rFonts w:asciiTheme="minorHAnsi" w:hAnsiTheme="minorHAnsi" w:cs="Calibri"/>
          <w:sz w:val="20"/>
          <w:szCs w:val="20"/>
        </w:rPr>
        <w:t xml:space="preserve">ter pregled </w:t>
      </w:r>
      <w:r w:rsidR="007C5EA9">
        <w:rPr>
          <w:rFonts w:asciiTheme="minorHAnsi" w:hAnsiTheme="minorHAnsi" w:cs="Calibri"/>
          <w:sz w:val="20"/>
          <w:szCs w:val="20"/>
        </w:rPr>
        <w:t xml:space="preserve">seznama (zgodovine) </w:t>
      </w:r>
      <w:r w:rsidR="00572BD1">
        <w:rPr>
          <w:rFonts w:asciiTheme="minorHAnsi" w:hAnsiTheme="minorHAnsi" w:cs="Calibri"/>
          <w:sz w:val="20"/>
          <w:szCs w:val="20"/>
        </w:rPr>
        <w:t xml:space="preserve">klicev), zagotovljene s strani ponudnika, v katero se uporabniki vpisujejo s svojo organizacijsko </w:t>
      </w:r>
      <w:proofErr w:type="spellStart"/>
      <w:r w:rsidR="00572BD1">
        <w:rPr>
          <w:rFonts w:asciiTheme="minorHAnsi" w:hAnsiTheme="minorHAnsi" w:cs="Calibri"/>
          <w:sz w:val="20"/>
          <w:szCs w:val="20"/>
        </w:rPr>
        <w:t>EntraID</w:t>
      </w:r>
      <w:proofErr w:type="spellEnd"/>
      <w:r w:rsidR="00572BD1">
        <w:rPr>
          <w:rFonts w:asciiTheme="minorHAnsi" w:hAnsiTheme="minorHAnsi" w:cs="Calibri"/>
          <w:sz w:val="20"/>
          <w:szCs w:val="20"/>
        </w:rPr>
        <w:t xml:space="preserve">, ki jim jo zagotavlja naročnik. </w:t>
      </w:r>
      <w:r w:rsidR="00EF4C35">
        <w:rPr>
          <w:rFonts w:asciiTheme="minorHAnsi" w:hAnsiTheme="minorHAnsi" w:cs="Calibri"/>
          <w:sz w:val="20"/>
          <w:szCs w:val="20"/>
        </w:rPr>
        <w:t>Če je potrebno, r</w:t>
      </w:r>
      <w:r w:rsidR="00572BD1">
        <w:rPr>
          <w:rFonts w:asciiTheme="minorHAnsi" w:hAnsiTheme="minorHAnsi" w:cs="Calibri"/>
          <w:sz w:val="20"/>
          <w:szCs w:val="20"/>
        </w:rPr>
        <w:t xml:space="preserve">egistracijo spletne aplikacije v </w:t>
      </w:r>
      <w:r w:rsidR="007C5EA9">
        <w:rPr>
          <w:rFonts w:asciiTheme="minorHAnsi" w:hAnsiTheme="minorHAnsi" w:cs="Calibri"/>
          <w:sz w:val="20"/>
          <w:szCs w:val="20"/>
        </w:rPr>
        <w:t>svoj</w:t>
      </w:r>
      <w:r w:rsidR="00A215B5">
        <w:rPr>
          <w:rFonts w:asciiTheme="minorHAnsi" w:hAnsiTheme="minorHAnsi" w:cs="Calibri"/>
          <w:sz w:val="20"/>
          <w:szCs w:val="20"/>
        </w:rPr>
        <w:t>e</w:t>
      </w:r>
      <w:r w:rsidR="007C5EA9">
        <w:rPr>
          <w:rFonts w:asciiTheme="minorHAnsi" w:hAnsiTheme="minorHAnsi" w:cs="Calibri"/>
          <w:sz w:val="20"/>
          <w:szCs w:val="20"/>
        </w:rPr>
        <w:t xml:space="preserve"> </w:t>
      </w:r>
      <w:r w:rsidR="00572BD1">
        <w:rPr>
          <w:rFonts w:asciiTheme="minorHAnsi" w:hAnsiTheme="minorHAnsi" w:cs="Calibri"/>
          <w:sz w:val="20"/>
          <w:szCs w:val="20"/>
        </w:rPr>
        <w:t xml:space="preserve">Microsoft </w:t>
      </w:r>
      <w:r w:rsidR="00A215B5">
        <w:rPr>
          <w:rFonts w:asciiTheme="minorHAnsi" w:hAnsiTheme="minorHAnsi" w:cs="Calibri"/>
          <w:sz w:val="20"/>
          <w:szCs w:val="20"/>
        </w:rPr>
        <w:t>naročniško okolje</w:t>
      </w:r>
      <w:r w:rsidR="00572BD1">
        <w:rPr>
          <w:rFonts w:asciiTheme="minorHAnsi" w:hAnsiTheme="minorHAnsi" w:cs="Calibri"/>
          <w:sz w:val="20"/>
          <w:szCs w:val="20"/>
        </w:rPr>
        <w:t xml:space="preserve"> izvede naročnik.</w:t>
      </w:r>
    </w:p>
    <w:p w14:paraId="099963C4" w14:textId="5C95075B" w:rsidR="00720725" w:rsidRDefault="00720725" w:rsidP="00720725">
      <w:pPr>
        <w:jc w:val="both"/>
        <w:rPr>
          <w:rFonts w:asciiTheme="minorHAnsi" w:hAnsiTheme="minorHAnsi" w:cs="Calibri"/>
          <w:sz w:val="20"/>
          <w:szCs w:val="20"/>
        </w:rPr>
      </w:pPr>
    </w:p>
    <w:p w14:paraId="237133EF" w14:textId="010F423A" w:rsidR="0088467B" w:rsidRPr="00263CDC" w:rsidRDefault="00720725" w:rsidP="00263CDC">
      <w:pPr>
        <w:jc w:val="both"/>
        <w:rPr>
          <w:rFonts w:asciiTheme="minorHAnsi" w:hAnsiTheme="minorHAnsi" w:cs="Calibri"/>
          <w:sz w:val="20"/>
          <w:szCs w:val="20"/>
        </w:rPr>
      </w:pPr>
      <w:r w:rsidRPr="70517CD7">
        <w:rPr>
          <w:rFonts w:asciiTheme="minorHAnsi" w:hAnsiTheme="minorHAnsi" w:cs="Calibri"/>
          <w:sz w:val="20"/>
          <w:szCs w:val="20"/>
        </w:rPr>
        <w:lastRenderedPageBreak/>
        <w:t xml:space="preserve">Za vse IP priključke (ki niso SIP in so v upravljanju ponudnika) mora biti zagotovljena možnost oddaljenega upravljanja (prevzem in izvedba klicev, vklop/izklop preusmeritve) z odjemalcem za Windows in mobilni telefon (Android in </w:t>
      </w:r>
      <w:proofErr w:type="spellStart"/>
      <w:r w:rsidRPr="70517CD7">
        <w:rPr>
          <w:rFonts w:asciiTheme="minorHAnsi" w:hAnsiTheme="minorHAnsi" w:cs="Calibri"/>
          <w:sz w:val="20"/>
          <w:szCs w:val="20"/>
        </w:rPr>
        <w:t>iOS</w:t>
      </w:r>
      <w:proofErr w:type="spellEnd"/>
      <w:r w:rsidRPr="70517CD7">
        <w:rPr>
          <w:rFonts w:asciiTheme="minorHAnsi" w:hAnsiTheme="minorHAnsi" w:cs="Calibri"/>
          <w:sz w:val="20"/>
          <w:szCs w:val="20"/>
        </w:rPr>
        <w:t>).</w:t>
      </w:r>
      <w:r w:rsidR="0088467B">
        <w:rPr>
          <w:szCs w:val="28"/>
        </w:rPr>
        <w:br w:type="page"/>
      </w:r>
    </w:p>
    <w:p w14:paraId="25CF9D69" w14:textId="1D43E60C" w:rsidR="008E7EC7" w:rsidRDefault="005945D7" w:rsidP="007823B5">
      <w:pPr>
        <w:pStyle w:val="Naslov2"/>
        <w:numPr>
          <w:ilvl w:val="0"/>
          <w:numId w:val="0"/>
        </w:numPr>
        <w:ind w:left="397" w:hanging="397"/>
      </w:pPr>
      <w:r>
        <w:rPr>
          <w:szCs w:val="28"/>
          <w:lang w:val="sl-SI"/>
        </w:rPr>
        <w:lastRenderedPageBreak/>
        <w:t>3</w:t>
      </w:r>
      <w:r w:rsidR="00203E78" w:rsidRPr="00203E78">
        <w:rPr>
          <w:szCs w:val="28"/>
          <w:lang w:val="sl-SI"/>
        </w:rPr>
        <w:t>.</w:t>
      </w:r>
      <w:r w:rsidR="00203E78" w:rsidRPr="00203E78">
        <w:rPr>
          <w:szCs w:val="28"/>
          <w:lang w:val="sl-SI"/>
        </w:rPr>
        <w:tab/>
      </w:r>
      <w:r w:rsidR="008E7EC7" w:rsidRPr="00203E78">
        <w:rPr>
          <w:szCs w:val="28"/>
        </w:rPr>
        <w:t>IZVEDBA</w:t>
      </w:r>
      <w:r w:rsidR="008E7EC7" w:rsidRPr="00444951">
        <w:t xml:space="preserve"> PROJEKTA</w:t>
      </w:r>
    </w:p>
    <w:p w14:paraId="64B4C3B3" w14:textId="77777777" w:rsidR="002A0D4D" w:rsidRPr="005C4DDF" w:rsidRDefault="002A0D4D" w:rsidP="00A50870"/>
    <w:p w14:paraId="28D695B2" w14:textId="4C0F54EA" w:rsidR="008E7EC7" w:rsidRPr="00444951" w:rsidRDefault="005945D7" w:rsidP="008E7EC7">
      <w:pPr>
        <w:pStyle w:val="Naslov3"/>
      </w:pPr>
      <w:r>
        <w:t>3</w:t>
      </w:r>
      <w:r w:rsidR="008E7EC7">
        <w:t>.1</w:t>
      </w:r>
      <w:r w:rsidR="008E7EC7">
        <w:tab/>
      </w:r>
      <w:r w:rsidR="008E7EC7" w:rsidRPr="00444951">
        <w:t>Zahteve za izvedbo</w:t>
      </w:r>
    </w:p>
    <w:p w14:paraId="4B398B41" w14:textId="77777777" w:rsidR="008E7EC7" w:rsidRPr="00444951" w:rsidRDefault="008E7EC7" w:rsidP="008E7EC7">
      <w:pPr>
        <w:jc w:val="both"/>
        <w:rPr>
          <w:rFonts w:asciiTheme="minorHAnsi" w:hAnsiTheme="minorHAnsi" w:cs="Calibri"/>
          <w:b/>
          <w:sz w:val="22"/>
        </w:rPr>
      </w:pPr>
    </w:p>
    <w:p w14:paraId="191B2CAE" w14:textId="223BCF76" w:rsidR="008E7EC7" w:rsidRPr="001A5C8E" w:rsidRDefault="001B1975" w:rsidP="001A5C8E">
      <w:pPr>
        <w:spacing w:line="0" w:lineRule="atLeast"/>
        <w:contextualSpacing/>
        <w:jc w:val="both"/>
        <w:rPr>
          <w:rFonts w:asciiTheme="minorHAnsi" w:hAnsiTheme="minorHAnsi" w:cs="Calibri"/>
          <w:sz w:val="20"/>
          <w:szCs w:val="20"/>
        </w:rPr>
      </w:pPr>
      <w:r w:rsidRPr="001A5C8E">
        <w:rPr>
          <w:rFonts w:asciiTheme="minorHAnsi" w:hAnsiTheme="minorHAnsi" w:cs="Calibri"/>
          <w:sz w:val="20"/>
          <w:szCs w:val="20"/>
        </w:rPr>
        <w:t>Izhodišč</w:t>
      </w:r>
      <w:r w:rsidR="00CF5E95" w:rsidRPr="001A5C8E">
        <w:rPr>
          <w:rFonts w:asciiTheme="minorHAnsi" w:hAnsiTheme="minorHAnsi" w:cs="Calibri"/>
          <w:sz w:val="20"/>
          <w:szCs w:val="20"/>
        </w:rPr>
        <w:t xml:space="preserve">e projekta je </w:t>
      </w:r>
      <w:r w:rsidR="00A93F5A" w:rsidRPr="001A5C8E">
        <w:rPr>
          <w:rFonts w:asciiTheme="minorHAnsi" w:hAnsiTheme="minorHAnsi" w:cs="Calibri"/>
          <w:sz w:val="20"/>
          <w:szCs w:val="20"/>
        </w:rPr>
        <w:t>trenutno stanje</w:t>
      </w:r>
      <w:r w:rsidR="0041534A" w:rsidRPr="001A5C8E">
        <w:rPr>
          <w:rFonts w:asciiTheme="minorHAnsi" w:hAnsiTheme="minorHAnsi" w:cs="Calibri"/>
          <w:sz w:val="20"/>
          <w:szCs w:val="20"/>
        </w:rPr>
        <w:t>.</w:t>
      </w:r>
      <w:r w:rsidR="00234480" w:rsidRPr="001A5C8E">
        <w:rPr>
          <w:rFonts w:asciiTheme="minorHAnsi" w:hAnsiTheme="minorHAnsi" w:cs="Calibri"/>
          <w:sz w:val="20"/>
          <w:szCs w:val="20"/>
        </w:rPr>
        <w:t xml:space="preserve"> Naročnik </w:t>
      </w:r>
      <w:r w:rsidR="00750151" w:rsidRPr="001A5C8E">
        <w:rPr>
          <w:rFonts w:asciiTheme="minorHAnsi" w:hAnsiTheme="minorHAnsi" w:cs="Calibri"/>
          <w:sz w:val="20"/>
          <w:szCs w:val="20"/>
        </w:rPr>
        <w:t xml:space="preserve">(oz. zanj članice) </w:t>
      </w:r>
      <w:r w:rsidR="00EA1F1D" w:rsidRPr="001A5C8E">
        <w:rPr>
          <w:rFonts w:asciiTheme="minorHAnsi" w:hAnsiTheme="minorHAnsi" w:cs="Calibri"/>
          <w:sz w:val="20"/>
          <w:szCs w:val="20"/>
        </w:rPr>
        <w:t xml:space="preserve">bo izvajalcu </w:t>
      </w:r>
      <w:r w:rsidR="00A81792" w:rsidRPr="001A5C8E">
        <w:rPr>
          <w:rFonts w:asciiTheme="minorHAnsi" w:hAnsiTheme="minorHAnsi" w:cs="Calibri"/>
          <w:sz w:val="20"/>
          <w:szCs w:val="20"/>
        </w:rPr>
        <w:t xml:space="preserve">pred začetkom izvajanja </w:t>
      </w:r>
      <w:r w:rsidR="000F6D2F" w:rsidRPr="001A5C8E">
        <w:rPr>
          <w:rFonts w:asciiTheme="minorHAnsi" w:hAnsiTheme="minorHAnsi" w:cs="Calibri"/>
          <w:sz w:val="20"/>
          <w:szCs w:val="20"/>
        </w:rPr>
        <w:t xml:space="preserve">predložil </w:t>
      </w:r>
      <w:r w:rsidR="00A81792" w:rsidRPr="001A5C8E">
        <w:rPr>
          <w:rFonts w:asciiTheme="minorHAnsi" w:hAnsiTheme="minorHAnsi" w:cs="Calibri"/>
          <w:sz w:val="20"/>
          <w:szCs w:val="20"/>
        </w:rPr>
        <w:t xml:space="preserve">ažuriran </w:t>
      </w:r>
      <w:r w:rsidR="00210057" w:rsidRPr="001A5C8E">
        <w:rPr>
          <w:rFonts w:asciiTheme="minorHAnsi" w:hAnsiTheme="minorHAnsi" w:cs="Calibri"/>
          <w:sz w:val="20"/>
          <w:szCs w:val="20"/>
        </w:rPr>
        <w:t xml:space="preserve">seznam </w:t>
      </w:r>
      <w:r w:rsidR="000412CC" w:rsidRPr="001A5C8E">
        <w:rPr>
          <w:rFonts w:asciiTheme="minorHAnsi" w:hAnsiTheme="minorHAnsi" w:cs="Calibri"/>
          <w:sz w:val="20"/>
          <w:szCs w:val="20"/>
        </w:rPr>
        <w:t xml:space="preserve">obstoječih </w:t>
      </w:r>
      <w:r w:rsidR="00706CCA" w:rsidRPr="001A5C8E">
        <w:rPr>
          <w:rFonts w:asciiTheme="minorHAnsi" w:hAnsiTheme="minorHAnsi" w:cs="Calibri"/>
          <w:sz w:val="20"/>
          <w:szCs w:val="20"/>
        </w:rPr>
        <w:t xml:space="preserve">priključkov </w:t>
      </w:r>
      <w:r w:rsidR="00BC3B75" w:rsidRPr="001A5C8E">
        <w:rPr>
          <w:rFonts w:asciiTheme="minorHAnsi" w:hAnsiTheme="minorHAnsi" w:cs="Calibri"/>
          <w:sz w:val="20"/>
          <w:szCs w:val="20"/>
        </w:rPr>
        <w:t>in naprav</w:t>
      </w:r>
      <w:r w:rsidR="001707BF" w:rsidRPr="001A5C8E">
        <w:rPr>
          <w:rFonts w:asciiTheme="minorHAnsi" w:hAnsiTheme="minorHAnsi" w:cs="Calibri"/>
          <w:sz w:val="20"/>
          <w:szCs w:val="20"/>
        </w:rPr>
        <w:t>.</w:t>
      </w:r>
    </w:p>
    <w:p w14:paraId="428DCBE7" w14:textId="77777777" w:rsidR="008E7EC7" w:rsidRPr="00944AF2" w:rsidRDefault="008E7EC7" w:rsidP="008E7EC7">
      <w:pPr>
        <w:pStyle w:val="Odstavekseznama"/>
        <w:spacing w:line="0" w:lineRule="atLeast"/>
        <w:ind w:left="0"/>
        <w:jc w:val="both"/>
        <w:rPr>
          <w:rFonts w:asciiTheme="minorHAnsi" w:hAnsiTheme="minorHAnsi" w:cs="Calibri"/>
          <w:sz w:val="20"/>
          <w:szCs w:val="20"/>
        </w:rPr>
      </w:pPr>
    </w:p>
    <w:p w14:paraId="54D43BB4" w14:textId="77777777" w:rsidR="008E7EC7" w:rsidRPr="00944AF2" w:rsidRDefault="008E7EC7" w:rsidP="008E7EC7">
      <w:pPr>
        <w:pStyle w:val="Odstavekseznama"/>
        <w:spacing w:line="0" w:lineRule="atLeast"/>
        <w:ind w:left="0"/>
        <w:jc w:val="both"/>
        <w:rPr>
          <w:rFonts w:asciiTheme="minorHAnsi" w:hAnsiTheme="minorHAnsi" w:cs="Calibri"/>
          <w:sz w:val="20"/>
          <w:szCs w:val="20"/>
        </w:rPr>
      </w:pPr>
      <w:r w:rsidRPr="00944AF2">
        <w:rPr>
          <w:rFonts w:asciiTheme="minorHAnsi" w:hAnsiTheme="minorHAnsi" w:cs="Calibri"/>
          <w:sz w:val="20"/>
          <w:szCs w:val="20"/>
        </w:rPr>
        <w:t>Naročnik bo potrebno aktivno opremo (</w:t>
      </w:r>
      <w:proofErr w:type="spellStart"/>
      <w:r w:rsidRPr="00944AF2">
        <w:rPr>
          <w:rFonts w:asciiTheme="minorHAnsi" w:hAnsiTheme="minorHAnsi" w:cs="Calibri"/>
          <w:sz w:val="20"/>
          <w:szCs w:val="20"/>
        </w:rPr>
        <w:t>ethernet</w:t>
      </w:r>
      <w:proofErr w:type="spellEnd"/>
      <w:r w:rsidRPr="00944AF2">
        <w:rPr>
          <w:rFonts w:asciiTheme="minorHAnsi" w:hAnsiTheme="minorHAnsi" w:cs="Calibri"/>
          <w:sz w:val="20"/>
          <w:szCs w:val="20"/>
        </w:rPr>
        <w:t xml:space="preserve"> stikala) za priključitev in napajanje IP telefonov </w:t>
      </w:r>
      <w:r w:rsidRPr="00944AF2">
        <w:rPr>
          <w:rFonts w:asciiTheme="minorHAnsi" w:hAnsiTheme="minorHAnsi" w:cs="Calibri"/>
          <w:sz w:val="20"/>
          <w:szCs w:val="20"/>
          <w:lang w:val="sl-SI"/>
        </w:rPr>
        <w:t xml:space="preserve">lahko </w:t>
      </w:r>
      <w:r w:rsidRPr="00944AF2">
        <w:rPr>
          <w:rFonts w:asciiTheme="minorHAnsi" w:hAnsiTheme="minorHAnsi" w:cs="Calibri"/>
          <w:sz w:val="20"/>
          <w:szCs w:val="20"/>
        </w:rPr>
        <w:t>najel od ponudnika. Upravljanje aktivne opreme (vnos in spreminjanje nastavitev, izdelava in hramba varnostnih kopij nastavitev, nadzor nad delovanjem, nadgradnje programske opreme,…) bo izvajal ponudnik v okviru storitev IP telefonije, le izjemoma pa tudi naročnik sam. Način upravljanja bosta naročnik in ponudnik dogovorila za vsako lokacijo posebej.</w:t>
      </w:r>
    </w:p>
    <w:p w14:paraId="6D03399C" w14:textId="77777777" w:rsidR="008E7EC7" w:rsidRPr="00944AF2" w:rsidRDefault="008E7EC7" w:rsidP="008E7EC7">
      <w:pPr>
        <w:pStyle w:val="Odstavekseznama"/>
        <w:spacing w:line="0" w:lineRule="atLeast"/>
        <w:ind w:left="0"/>
        <w:jc w:val="both"/>
        <w:rPr>
          <w:rFonts w:asciiTheme="minorHAnsi" w:hAnsiTheme="minorHAnsi" w:cs="Calibri"/>
          <w:sz w:val="20"/>
          <w:szCs w:val="20"/>
        </w:rPr>
      </w:pPr>
    </w:p>
    <w:p w14:paraId="2FC611FB" w14:textId="77777777" w:rsidR="008E7EC7" w:rsidRPr="00944AF2" w:rsidRDefault="008E7EC7" w:rsidP="008E7EC7">
      <w:pPr>
        <w:pStyle w:val="Odstavekseznama"/>
        <w:spacing w:line="0" w:lineRule="atLeast"/>
        <w:ind w:left="0"/>
        <w:jc w:val="both"/>
        <w:rPr>
          <w:rFonts w:asciiTheme="minorHAnsi" w:hAnsiTheme="minorHAnsi" w:cs="Calibri"/>
          <w:sz w:val="20"/>
          <w:szCs w:val="20"/>
        </w:rPr>
      </w:pPr>
      <w:r w:rsidRPr="00944AF2">
        <w:rPr>
          <w:rFonts w:asciiTheme="minorHAnsi" w:hAnsiTheme="minorHAnsi" w:cs="Calibri"/>
          <w:sz w:val="20"/>
          <w:szCs w:val="20"/>
        </w:rPr>
        <w:t>Upravljavec aktivne opreme bo moral zagotoviti zanesljivo delovanje IP telefonije in neovirano uporabo podatkovnega omrežja naročnika, zato mora aktivna oprema izpolnjevati najmanj naslednje zahteve:</w:t>
      </w:r>
    </w:p>
    <w:p w14:paraId="5CAC8AD8" w14:textId="77777777" w:rsidR="008E7EC7" w:rsidRPr="00944AF2" w:rsidRDefault="008E7EC7" w:rsidP="007F4B41">
      <w:pPr>
        <w:numPr>
          <w:ilvl w:val="0"/>
          <w:numId w:val="26"/>
        </w:numPr>
        <w:jc w:val="both"/>
        <w:rPr>
          <w:rFonts w:asciiTheme="minorHAnsi" w:hAnsiTheme="minorHAnsi" w:cs="Calibri"/>
          <w:sz w:val="20"/>
          <w:szCs w:val="20"/>
        </w:rPr>
      </w:pPr>
      <w:r w:rsidRPr="00944AF2">
        <w:rPr>
          <w:rFonts w:asciiTheme="minorHAnsi" w:hAnsiTheme="minorHAnsi" w:cs="Calibri"/>
          <w:sz w:val="20"/>
          <w:szCs w:val="20"/>
        </w:rPr>
        <w:t>omogočati mora priključitev IP telefonov in osebnih računalnikov po skupnih povezavah;</w:t>
      </w:r>
    </w:p>
    <w:p w14:paraId="6257774E" w14:textId="77777777" w:rsidR="008E7EC7" w:rsidRPr="00944AF2" w:rsidRDefault="008E7EC7" w:rsidP="007F4B41">
      <w:pPr>
        <w:numPr>
          <w:ilvl w:val="0"/>
          <w:numId w:val="26"/>
        </w:numPr>
        <w:jc w:val="both"/>
        <w:rPr>
          <w:rFonts w:asciiTheme="minorHAnsi" w:hAnsiTheme="minorHAnsi" w:cs="Calibri"/>
          <w:sz w:val="20"/>
          <w:szCs w:val="20"/>
        </w:rPr>
      </w:pPr>
      <w:r w:rsidRPr="00944AF2">
        <w:rPr>
          <w:rFonts w:asciiTheme="minorHAnsi" w:hAnsiTheme="minorHAnsi" w:cs="Calibri"/>
          <w:sz w:val="20"/>
          <w:szCs w:val="20"/>
        </w:rPr>
        <w:t>omogočati mora ločevanje telefonskega in podatkovnega prometa v dve ločeni povezavi proti TK omrežju operaterja in podatkovnemu omrežju naročnika;</w:t>
      </w:r>
    </w:p>
    <w:p w14:paraId="5088C852" w14:textId="77777777" w:rsidR="008E7EC7" w:rsidRPr="00944AF2" w:rsidRDefault="008E7EC7" w:rsidP="007F4B41">
      <w:pPr>
        <w:numPr>
          <w:ilvl w:val="0"/>
          <w:numId w:val="26"/>
        </w:numPr>
        <w:jc w:val="both"/>
        <w:rPr>
          <w:rFonts w:asciiTheme="minorHAnsi" w:hAnsiTheme="minorHAnsi" w:cs="Calibri"/>
          <w:sz w:val="20"/>
          <w:szCs w:val="20"/>
        </w:rPr>
      </w:pPr>
      <w:r w:rsidRPr="00944AF2">
        <w:rPr>
          <w:rFonts w:asciiTheme="minorHAnsi" w:hAnsiTheme="minorHAnsi" w:cs="Calibri"/>
          <w:sz w:val="20"/>
          <w:szCs w:val="20"/>
        </w:rPr>
        <w:t>na uporabniških priključkih in povezavi proti podatkovnemu omrežju mora zagotavljati potrebno funkcionalnost, ki jo naročnik zahteva v lastnem podatkovnem omrežju in je določena v teh tehničnih specifikacijah.</w:t>
      </w:r>
    </w:p>
    <w:p w14:paraId="2A79DB97" w14:textId="77777777" w:rsidR="008E7EC7" w:rsidRPr="00944AF2" w:rsidRDefault="008E7EC7" w:rsidP="008E7EC7">
      <w:pPr>
        <w:spacing w:line="0" w:lineRule="atLeast"/>
        <w:rPr>
          <w:rFonts w:asciiTheme="minorHAnsi" w:hAnsiTheme="minorHAnsi" w:cs="Calibri"/>
          <w:sz w:val="20"/>
          <w:szCs w:val="20"/>
        </w:rPr>
      </w:pPr>
    </w:p>
    <w:p w14:paraId="1FE9F59E" w14:textId="77777777" w:rsidR="008E7EC7" w:rsidRPr="00944AF2" w:rsidRDefault="008E7EC7" w:rsidP="008E7EC7">
      <w:pPr>
        <w:spacing w:line="0" w:lineRule="atLeast"/>
        <w:rPr>
          <w:rFonts w:asciiTheme="minorHAnsi" w:hAnsiTheme="minorHAnsi" w:cs="Calibri"/>
          <w:b/>
          <w:sz w:val="20"/>
          <w:szCs w:val="20"/>
        </w:rPr>
      </w:pPr>
      <w:r w:rsidRPr="00944AF2">
        <w:rPr>
          <w:rFonts w:asciiTheme="minorHAnsi" w:hAnsiTheme="minorHAnsi" w:cs="Calibri"/>
          <w:sz w:val="20"/>
          <w:szCs w:val="20"/>
        </w:rPr>
        <w:t>Ponudnik mora pred pričetkom del pripraviti natančen načrt izvedbe, ki bo obsegal:</w:t>
      </w:r>
    </w:p>
    <w:p w14:paraId="6D8065FE" w14:textId="77777777" w:rsidR="008E7EC7" w:rsidRPr="00944AF2" w:rsidRDefault="008E7EC7" w:rsidP="007F4B41">
      <w:pPr>
        <w:numPr>
          <w:ilvl w:val="0"/>
          <w:numId w:val="28"/>
        </w:numPr>
        <w:spacing w:line="0" w:lineRule="atLeast"/>
        <w:jc w:val="both"/>
        <w:rPr>
          <w:rFonts w:asciiTheme="minorHAnsi" w:hAnsiTheme="minorHAnsi" w:cs="Calibri"/>
          <w:sz w:val="20"/>
          <w:szCs w:val="20"/>
        </w:rPr>
      </w:pPr>
      <w:r w:rsidRPr="00944AF2">
        <w:rPr>
          <w:rFonts w:asciiTheme="minorHAnsi" w:hAnsiTheme="minorHAnsi" w:cs="Calibri"/>
          <w:sz w:val="20"/>
          <w:szCs w:val="20"/>
        </w:rPr>
        <w:t>ciljno konfiguracijo rešitve in zaporedne korake pri vzpostavitvi sistema IP telefonije;</w:t>
      </w:r>
    </w:p>
    <w:p w14:paraId="71D5B8EE" w14:textId="4EDBC0E5" w:rsidR="008E7EC7" w:rsidRPr="00944AF2" w:rsidRDefault="008E7EC7" w:rsidP="007F4B41">
      <w:pPr>
        <w:numPr>
          <w:ilvl w:val="0"/>
          <w:numId w:val="28"/>
        </w:numPr>
        <w:spacing w:line="0" w:lineRule="atLeast"/>
        <w:jc w:val="both"/>
        <w:rPr>
          <w:rFonts w:asciiTheme="minorHAnsi" w:hAnsiTheme="minorHAnsi" w:cs="Calibri"/>
          <w:sz w:val="20"/>
          <w:szCs w:val="20"/>
        </w:rPr>
      </w:pPr>
      <w:r w:rsidRPr="00944AF2">
        <w:rPr>
          <w:rFonts w:asciiTheme="minorHAnsi" w:hAnsiTheme="minorHAnsi" w:cs="Calibri"/>
          <w:sz w:val="20"/>
          <w:szCs w:val="20"/>
        </w:rPr>
        <w:t>časovni načrt preklopa obstoječih sistemov telefonije in uporabnikov;</w:t>
      </w:r>
    </w:p>
    <w:p w14:paraId="2F2485D0" w14:textId="77777777" w:rsidR="008E7EC7" w:rsidRPr="00944AF2" w:rsidRDefault="008E7EC7" w:rsidP="007F4B41">
      <w:pPr>
        <w:numPr>
          <w:ilvl w:val="0"/>
          <w:numId w:val="28"/>
        </w:numPr>
        <w:spacing w:line="0" w:lineRule="atLeast"/>
        <w:jc w:val="both"/>
        <w:rPr>
          <w:rFonts w:asciiTheme="minorHAnsi" w:hAnsiTheme="minorHAnsi" w:cs="Calibri"/>
          <w:sz w:val="20"/>
          <w:szCs w:val="20"/>
        </w:rPr>
      </w:pPr>
      <w:r w:rsidRPr="00944AF2">
        <w:rPr>
          <w:rFonts w:asciiTheme="minorHAnsi" w:hAnsiTheme="minorHAnsi" w:cs="Calibri"/>
          <w:sz w:val="20"/>
          <w:szCs w:val="20"/>
        </w:rPr>
        <w:t>dokumentiran povratni plan, ki opisuje postopek preklopa na star telefonski sistem v primeru težav z novim sistemom.</w:t>
      </w:r>
    </w:p>
    <w:p w14:paraId="272E4013" w14:textId="77777777" w:rsidR="008E7EC7" w:rsidRPr="00944AF2" w:rsidRDefault="008E7EC7" w:rsidP="008E7EC7">
      <w:pPr>
        <w:spacing w:line="0" w:lineRule="atLeast"/>
        <w:rPr>
          <w:rFonts w:asciiTheme="minorHAnsi" w:hAnsiTheme="minorHAnsi" w:cs="Calibri"/>
          <w:sz w:val="20"/>
          <w:szCs w:val="20"/>
        </w:rPr>
      </w:pPr>
    </w:p>
    <w:p w14:paraId="345CE5A1" w14:textId="77777777" w:rsidR="008E7EC7" w:rsidRPr="00944AF2" w:rsidRDefault="008E7EC7" w:rsidP="008E7EC7">
      <w:pPr>
        <w:spacing w:line="0" w:lineRule="atLeast"/>
        <w:rPr>
          <w:rFonts w:asciiTheme="minorHAnsi" w:hAnsiTheme="minorHAnsi" w:cs="Calibri"/>
          <w:sz w:val="20"/>
          <w:szCs w:val="20"/>
        </w:rPr>
      </w:pPr>
      <w:r w:rsidRPr="00944AF2">
        <w:rPr>
          <w:rFonts w:asciiTheme="minorHAnsi" w:hAnsiTheme="minorHAnsi" w:cs="Calibri"/>
          <w:sz w:val="20"/>
          <w:szCs w:val="20"/>
        </w:rPr>
        <w:t>Ponudnik mora projekt izvajati na način, ki bo zagotavljal:</w:t>
      </w:r>
    </w:p>
    <w:p w14:paraId="6AE22B53" w14:textId="77777777" w:rsidR="008E7EC7" w:rsidRPr="00944AF2" w:rsidRDefault="008E7EC7" w:rsidP="007F4B41">
      <w:pPr>
        <w:numPr>
          <w:ilvl w:val="0"/>
          <w:numId w:val="29"/>
        </w:numPr>
        <w:spacing w:line="0" w:lineRule="atLeast"/>
        <w:jc w:val="both"/>
        <w:rPr>
          <w:rFonts w:asciiTheme="minorHAnsi" w:hAnsiTheme="minorHAnsi" w:cs="Calibri"/>
          <w:sz w:val="20"/>
          <w:szCs w:val="20"/>
        </w:rPr>
      </w:pPr>
      <w:r w:rsidRPr="00944AF2">
        <w:rPr>
          <w:rFonts w:asciiTheme="minorHAnsi" w:hAnsiTheme="minorHAnsi" w:cs="Calibri"/>
          <w:sz w:val="20"/>
          <w:szCs w:val="20"/>
        </w:rPr>
        <w:t>ohranitev obstoječega javnega in internega številčnega prostora na vseh lokacijah;</w:t>
      </w:r>
    </w:p>
    <w:p w14:paraId="01A50731" w14:textId="77777777" w:rsidR="008E7EC7" w:rsidRPr="00944AF2" w:rsidRDefault="008E7EC7" w:rsidP="007F4B41">
      <w:pPr>
        <w:numPr>
          <w:ilvl w:val="0"/>
          <w:numId w:val="29"/>
        </w:numPr>
        <w:spacing w:line="0" w:lineRule="atLeast"/>
        <w:jc w:val="both"/>
        <w:rPr>
          <w:rFonts w:asciiTheme="minorHAnsi" w:hAnsiTheme="minorHAnsi" w:cs="Calibri"/>
          <w:sz w:val="20"/>
          <w:szCs w:val="20"/>
        </w:rPr>
      </w:pPr>
      <w:r w:rsidRPr="00944AF2">
        <w:rPr>
          <w:rFonts w:asciiTheme="minorHAnsi" w:hAnsiTheme="minorHAnsi" w:cs="Calibri"/>
          <w:sz w:val="20"/>
          <w:szCs w:val="20"/>
        </w:rPr>
        <w:t>pravočasni prenos obstoječih javnih številk od aktualnih operaterjev, ki nudijo dostop do javnega telefonskega omrežja posameznim članicam UM;</w:t>
      </w:r>
    </w:p>
    <w:p w14:paraId="331195FA" w14:textId="77777777" w:rsidR="008E7EC7" w:rsidRPr="00944AF2" w:rsidRDefault="008E7EC7" w:rsidP="007F4B41">
      <w:pPr>
        <w:numPr>
          <w:ilvl w:val="0"/>
          <w:numId w:val="29"/>
        </w:numPr>
        <w:spacing w:line="0" w:lineRule="atLeast"/>
        <w:jc w:val="both"/>
        <w:rPr>
          <w:rFonts w:asciiTheme="minorHAnsi" w:hAnsiTheme="minorHAnsi" w:cs="Calibri"/>
          <w:sz w:val="20"/>
          <w:szCs w:val="20"/>
        </w:rPr>
      </w:pPr>
      <w:r w:rsidRPr="00944AF2">
        <w:rPr>
          <w:rFonts w:asciiTheme="minorHAnsi" w:hAnsiTheme="minorHAnsi" w:cs="Calibri"/>
          <w:sz w:val="20"/>
          <w:szCs w:val="20"/>
        </w:rPr>
        <w:t>nemoteno delovanje vseh obstoječih sistemov do preklopa na nov sistem;</w:t>
      </w:r>
    </w:p>
    <w:p w14:paraId="44B373FC" w14:textId="77777777" w:rsidR="008E7EC7" w:rsidRPr="00944AF2" w:rsidRDefault="008E7EC7" w:rsidP="007F4B41">
      <w:pPr>
        <w:numPr>
          <w:ilvl w:val="0"/>
          <w:numId w:val="29"/>
        </w:numPr>
        <w:spacing w:line="0" w:lineRule="atLeast"/>
        <w:jc w:val="both"/>
        <w:rPr>
          <w:rFonts w:asciiTheme="minorHAnsi" w:hAnsiTheme="minorHAnsi" w:cs="Calibri"/>
          <w:sz w:val="20"/>
          <w:szCs w:val="20"/>
        </w:rPr>
      </w:pPr>
      <w:r w:rsidRPr="00944AF2">
        <w:rPr>
          <w:rFonts w:asciiTheme="minorHAnsi" w:hAnsiTheme="minorHAnsi" w:cs="Calibri"/>
          <w:sz w:val="20"/>
          <w:szCs w:val="20"/>
        </w:rPr>
        <w:t>izvedbo preklopa na nov telefonski sistem izven delovnega časa naročnika;</w:t>
      </w:r>
    </w:p>
    <w:p w14:paraId="3375598F" w14:textId="77777777" w:rsidR="008E7EC7" w:rsidRPr="00944AF2" w:rsidRDefault="008E7EC7" w:rsidP="007F4B41">
      <w:pPr>
        <w:numPr>
          <w:ilvl w:val="0"/>
          <w:numId w:val="29"/>
        </w:numPr>
        <w:spacing w:line="0" w:lineRule="atLeast"/>
        <w:jc w:val="both"/>
        <w:rPr>
          <w:rFonts w:asciiTheme="minorHAnsi" w:hAnsiTheme="minorHAnsi" w:cs="Calibri"/>
          <w:sz w:val="20"/>
          <w:szCs w:val="20"/>
        </w:rPr>
      </w:pPr>
      <w:r w:rsidRPr="00944AF2">
        <w:rPr>
          <w:rFonts w:asciiTheme="minorHAnsi" w:hAnsiTheme="minorHAnsi" w:cs="Calibri"/>
          <w:sz w:val="20"/>
          <w:szCs w:val="20"/>
        </w:rPr>
        <w:t>izdelavo izvedbene dokumentacije po končani instalaciji.</w:t>
      </w:r>
    </w:p>
    <w:p w14:paraId="37F99E5D" w14:textId="77777777" w:rsidR="008E7EC7" w:rsidRPr="00944AF2" w:rsidRDefault="008E7EC7" w:rsidP="008E7EC7">
      <w:pPr>
        <w:spacing w:line="0" w:lineRule="atLeast"/>
        <w:jc w:val="both"/>
        <w:rPr>
          <w:rFonts w:asciiTheme="minorHAnsi" w:hAnsiTheme="minorHAnsi" w:cs="Calibri"/>
          <w:sz w:val="20"/>
          <w:szCs w:val="20"/>
        </w:rPr>
      </w:pPr>
    </w:p>
    <w:p w14:paraId="7E3D2056" w14:textId="77777777" w:rsidR="008E7EC7" w:rsidRPr="00944AF2" w:rsidRDefault="008E7EC7" w:rsidP="008E7EC7">
      <w:pPr>
        <w:pStyle w:val="Bullets1"/>
        <w:numPr>
          <w:ilvl w:val="0"/>
          <w:numId w:val="0"/>
        </w:numPr>
        <w:spacing w:after="0" w:line="240" w:lineRule="auto"/>
        <w:rPr>
          <w:rFonts w:asciiTheme="minorHAnsi" w:hAnsiTheme="minorHAnsi" w:cs="Calibri"/>
          <w:sz w:val="20"/>
          <w:szCs w:val="20"/>
        </w:rPr>
      </w:pPr>
      <w:r w:rsidRPr="00944AF2">
        <w:rPr>
          <w:rFonts w:asciiTheme="minorHAnsi" w:hAnsiTheme="minorHAnsi" w:cs="Calibri"/>
          <w:sz w:val="20"/>
          <w:szCs w:val="20"/>
        </w:rPr>
        <w:t>Ponudnik mora v fazi izvedbe:</w:t>
      </w:r>
    </w:p>
    <w:p w14:paraId="0A0E792F"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izvesti instalacijo vse ponujene opreme;</w:t>
      </w:r>
    </w:p>
    <w:p w14:paraId="684BAFF4"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 xml:space="preserve">izvesti nastavitev obstoječih stikal (VLAN, </w:t>
      </w:r>
      <w:proofErr w:type="spellStart"/>
      <w:r w:rsidRPr="00944AF2">
        <w:rPr>
          <w:rFonts w:asciiTheme="minorHAnsi" w:hAnsiTheme="minorHAnsi" w:cs="Calibri"/>
          <w:sz w:val="20"/>
          <w:szCs w:val="20"/>
        </w:rPr>
        <w:t>QoS</w:t>
      </w:r>
      <w:proofErr w:type="spellEnd"/>
      <w:r w:rsidRPr="00944AF2">
        <w:rPr>
          <w:rFonts w:asciiTheme="minorHAnsi" w:hAnsiTheme="minorHAnsi" w:cs="Calibri"/>
          <w:sz w:val="20"/>
          <w:szCs w:val="20"/>
        </w:rPr>
        <w:t>) za podporo IP telefoniji skupaj z administratorjem naročnika;</w:t>
      </w:r>
    </w:p>
    <w:p w14:paraId="3AAA001A"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izvajati koordinacijo s ponudniki javnih govornih storitev in izvesti prenos obstoječih telefonskih številk na svoj sistem;</w:t>
      </w:r>
    </w:p>
    <w:p w14:paraId="26D2C4D5"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ohraniti obstoječ telefonski številčni prostor na vseh lokacijah;</w:t>
      </w:r>
    </w:p>
    <w:p w14:paraId="7ED5DB9E"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svoj sistem dodeljevanja IP naslovov za fiksne telefone preko DHCP;</w:t>
      </w:r>
    </w:p>
    <w:p w14:paraId="6D573E19"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priklopiti obstoječe članice, ki uporabljajo IP ali TDM telefonijo, v enoten sistem;</w:t>
      </w:r>
    </w:p>
    <w:p w14:paraId="46F62F1B"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zapore klicev za posamezne telefone ali uporabnike, kot jih predvidi naročnik</w:t>
      </w:r>
      <w:r w:rsidRPr="00944AF2">
        <w:rPr>
          <w:rFonts w:asciiTheme="minorHAnsi" w:hAnsiTheme="minorHAnsi" w:cs="Calibri"/>
          <w:sz w:val="20"/>
          <w:szCs w:val="20"/>
          <w:lang w:val="sl-SI"/>
        </w:rPr>
        <w:t>;</w:t>
      </w:r>
    </w:p>
    <w:p w14:paraId="6D79F98B"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vsem uporabnikom prevzemanje klicev za posamezen telefon ali skupino sosednjih telefonov;</w:t>
      </w:r>
    </w:p>
    <w:p w14:paraId="7B67486C"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5 konferenčnih številk, na katerih je mogoče vzpostaviti govorno konferenco vsaj 10 notranjih in zunanjih uporabnikov;</w:t>
      </w:r>
    </w:p>
    <w:p w14:paraId="243C4918" w14:textId="0E5C3C92"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centralni imenik za vse uporabnike z imenom, priimkom, članico in telefonsko številko</w:t>
      </w:r>
      <w:r w:rsidR="00A81792">
        <w:rPr>
          <w:rFonts w:asciiTheme="minorHAnsi" w:hAnsiTheme="minorHAnsi" w:cs="Calibri"/>
          <w:sz w:val="20"/>
          <w:szCs w:val="20"/>
          <w:lang w:val="sl-SI"/>
        </w:rPr>
        <w:t xml:space="preserve"> (po članici)</w:t>
      </w:r>
      <w:r w:rsidRPr="00944AF2">
        <w:rPr>
          <w:rFonts w:asciiTheme="minorHAnsi" w:hAnsiTheme="minorHAnsi" w:cs="Calibri"/>
          <w:sz w:val="20"/>
          <w:szCs w:val="20"/>
        </w:rPr>
        <w:t>;</w:t>
      </w:r>
    </w:p>
    <w:p w14:paraId="37CCE44D" w14:textId="62C284BD"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pozdravno sporočilo zunanjim klicateljem, da so poklicali določeno članico, preden se klic preveže na telefonista – posredovalca</w:t>
      </w:r>
      <w:r w:rsidR="002864D6">
        <w:rPr>
          <w:rFonts w:asciiTheme="minorHAnsi" w:hAnsiTheme="minorHAnsi" w:cs="Calibri"/>
          <w:sz w:val="20"/>
          <w:szCs w:val="20"/>
          <w:lang w:val="sl-SI"/>
        </w:rPr>
        <w:t>.</w:t>
      </w:r>
    </w:p>
    <w:p w14:paraId="42883140" w14:textId="77777777" w:rsidR="008E7EC7" w:rsidRPr="0097628B" w:rsidRDefault="008E7EC7" w:rsidP="008E7EC7">
      <w:pPr>
        <w:rPr>
          <w:rFonts w:asciiTheme="minorHAnsi" w:hAnsiTheme="minorHAnsi" w:cs="Calibri"/>
          <w:color w:val="FF0000"/>
          <w:sz w:val="20"/>
          <w:szCs w:val="20"/>
        </w:rPr>
      </w:pPr>
    </w:p>
    <w:p w14:paraId="7DD64547" w14:textId="04872B23" w:rsidR="008E7EC7" w:rsidRPr="0097628B" w:rsidRDefault="008E7EC7" w:rsidP="0F53C2A1">
      <w:pPr>
        <w:spacing w:line="0" w:lineRule="atLeast"/>
        <w:rPr>
          <w:rFonts w:asciiTheme="minorHAnsi" w:hAnsiTheme="minorHAnsi" w:cs="Calibri"/>
          <w:color w:val="FF0000"/>
          <w:sz w:val="20"/>
          <w:szCs w:val="20"/>
        </w:rPr>
      </w:pPr>
    </w:p>
    <w:p w14:paraId="41725D21" w14:textId="77777777" w:rsidR="008E7EC7" w:rsidRPr="00944AF2" w:rsidRDefault="008E7EC7" w:rsidP="008E7EC7">
      <w:pPr>
        <w:pStyle w:val="Odstavekseznama"/>
        <w:spacing w:line="0" w:lineRule="atLeast"/>
        <w:ind w:left="0"/>
        <w:rPr>
          <w:rFonts w:asciiTheme="minorHAnsi" w:hAnsiTheme="minorHAnsi" w:cs="Calibri"/>
          <w:sz w:val="20"/>
          <w:szCs w:val="20"/>
        </w:rPr>
      </w:pPr>
      <w:r w:rsidRPr="00944AF2">
        <w:rPr>
          <w:rFonts w:asciiTheme="minorHAnsi" w:hAnsiTheme="minorHAnsi" w:cs="Calibri"/>
          <w:sz w:val="20"/>
          <w:szCs w:val="20"/>
        </w:rPr>
        <w:lastRenderedPageBreak/>
        <w:t>Ponudnik mora zagotoviti upravljanje sistema IP telefonije, ki zajema najmanj:</w:t>
      </w:r>
    </w:p>
    <w:p w14:paraId="5B6B9487"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sz w:val="20"/>
          <w:szCs w:val="20"/>
        </w:rPr>
      </w:pPr>
      <w:r w:rsidRPr="00944AF2">
        <w:rPr>
          <w:rFonts w:asciiTheme="minorHAnsi" w:hAnsiTheme="minorHAnsi" w:cs="Calibri"/>
          <w:sz w:val="20"/>
          <w:szCs w:val="20"/>
        </w:rPr>
        <w:t>nadzor sistema IP telefonije (24x7) in sprotno obveščanje pooblaščenih oseb naročnika o stanju in delovanju opreme in aplikacij;</w:t>
      </w:r>
    </w:p>
    <w:p w14:paraId="492DDB34"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sz w:val="20"/>
          <w:szCs w:val="20"/>
        </w:rPr>
      </w:pPr>
      <w:r w:rsidRPr="00944AF2">
        <w:rPr>
          <w:rFonts w:asciiTheme="minorHAnsi" w:hAnsiTheme="minorHAnsi" w:cs="Calibri"/>
          <w:sz w:val="20"/>
          <w:szCs w:val="20"/>
        </w:rPr>
        <w:t>sprejem in reševanje problemov ter oddaljena/lokalna podpora uporabnikom;</w:t>
      </w:r>
    </w:p>
    <w:p w14:paraId="7F3F43C3"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b/>
          <w:sz w:val="20"/>
          <w:szCs w:val="20"/>
        </w:rPr>
      </w:pPr>
      <w:r w:rsidRPr="00944AF2">
        <w:rPr>
          <w:rFonts w:asciiTheme="minorHAnsi" w:hAnsiTheme="minorHAnsi" w:cs="Calibri"/>
          <w:sz w:val="20"/>
          <w:szCs w:val="20"/>
        </w:rPr>
        <w:t>obveščanje naročnika o napakah v delovanju IP opreme in aplikacij z vključeno informacijo o lokaciji napake: fizična lokacija, omrežni (IP) naslov,…;</w:t>
      </w:r>
    </w:p>
    <w:p w14:paraId="391782EE"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b/>
          <w:sz w:val="20"/>
          <w:szCs w:val="20"/>
        </w:rPr>
      </w:pPr>
      <w:r w:rsidRPr="00944AF2">
        <w:rPr>
          <w:rFonts w:asciiTheme="minorHAnsi" w:hAnsiTheme="minorHAnsi" w:cs="Calibri"/>
          <w:sz w:val="20"/>
          <w:szCs w:val="20"/>
        </w:rPr>
        <w:t>poročila o izvedenih sprotnih meritvah in meritvah na zahtevo (</w:t>
      </w:r>
      <w:proofErr w:type="spellStart"/>
      <w:r w:rsidRPr="00944AF2">
        <w:rPr>
          <w:rFonts w:asciiTheme="minorHAnsi" w:hAnsiTheme="minorHAnsi" w:cs="Calibri"/>
          <w:sz w:val="20"/>
          <w:szCs w:val="20"/>
        </w:rPr>
        <w:t>QoS</w:t>
      </w:r>
      <w:proofErr w:type="spellEnd"/>
      <w:r w:rsidRPr="00944AF2">
        <w:rPr>
          <w:rFonts w:asciiTheme="minorHAnsi" w:hAnsiTheme="minorHAnsi" w:cs="Calibri"/>
          <w:sz w:val="20"/>
          <w:szCs w:val="20"/>
        </w:rPr>
        <w:t>: kasnitve, trepetanje, izgube paketov, MOS) ter statistiki delovanja sistema, ki so dostopna pooblaščenim osebam naročnika</w:t>
      </w:r>
      <w:r w:rsidRPr="00944AF2">
        <w:rPr>
          <w:rFonts w:asciiTheme="minorHAnsi" w:hAnsiTheme="minorHAnsi" w:cs="Calibri"/>
          <w:b/>
          <w:sz w:val="20"/>
          <w:szCs w:val="20"/>
        </w:rPr>
        <w:t>;</w:t>
      </w:r>
    </w:p>
    <w:p w14:paraId="5606BE4D"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sz w:val="20"/>
          <w:szCs w:val="20"/>
        </w:rPr>
      </w:pPr>
      <w:r w:rsidRPr="00944AF2">
        <w:rPr>
          <w:rFonts w:asciiTheme="minorHAnsi" w:hAnsiTheme="minorHAnsi" w:cs="Calibri"/>
          <w:sz w:val="20"/>
          <w:szCs w:val="20"/>
        </w:rPr>
        <w:t>podpora za oddaljeno in lokalno izvajanje premikov, dodajanj, sprememb in izklopov (MACD) uporabnikov ali opreme;</w:t>
      </w:r>
    </w:p>
    <w:p w14:paraId="5BBF61A5"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sz w:val="20"/>
          <w:szCs w:val="20"/>
        </w:rPr>
      </w:pPr>
      <w:r w:rsidRPr="00944AF2">
        <w:rPr>
          <w:rFonts w:asciiTheme="minorHAnsi" w:hAnsiTheme="minorHAnsi" w:cs="Calibri"/>
          <w:sz w:val="20"/>
          <w:szCs w:val="20"/>
        </w:rPr>
        <w:t>upravljanje posodobitev programske opreme in varnostnih kopij programske opreme, sistemskih in uporabniških nastavitev;</w:t>
      </w:r>
    </w:p>
    <w:p w14:paraId="5811D054"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sz w:val="20"/>
          <w:szCs w:val="20"/>
        </w:rPr>
      </w:pPr>
      <w:r w:rsidRPr="00944AF2">
        <w:rPr>
          <w:rFonts w:asciiTheme="minorHAnsi" w:hAnsiTheme="minorHAnsi" w:cs="Calibri"/>
          <w:sz w:val="20"/>
          <w:szCs w:val="20"/>
        </w:rPr>
        <w:t>upravljanje zmogljivosti sistema, poročila o delovanju sistema (statistika prometa,…).</w:t>
      </w:r>
    </w:p>
    <w:p w14:paraId="3E721B1B" w14:textId="77777777" w:rsidR="008360A3" w:rsidRDefault="008360A3"/>
    <w:p w14:paraId="00669B30" w14:textId="77777777" w:rsidR="00DE2622" w:rsidRDefault="002864D6" w:rsidP="001A5C8E">
      <w:pPr>
        <w:spacing w:after="160" w:line="259" w:lineRule="auto"/>
        <w:jc w:val="both"/>
        <w:rPr>
          <w:rFonts w:asciiTheme="minorHAnsi" w:hAnsiTheme="minorHAnsi" w:cstheme="minorHAnsi"/>
          <w:color w:val="000000"/>
          <w:sz w:val="20"/>
          <w:szCs w:val="20"/>
        </w:rPr>
      </w:pPr>
      <w:r w:rsidRPr="00AC05F7">
        <w:rPr>
          <w:rFonts w:asciiTheme="minorHAnsi" w:hAnsiTheme="minorHAnsi" w:cstheme="minorHAnsi"/>
          <w:color w:val="000000"/>
          <w:sz w:val="20"/>
          <w:szCs w:val="20"/>
        </w:rPr>
        <w:t xml:space="preserve">Naročnik ne more vnaprej natančno določiti vrste in količine storitev, ki jih bodo uporabljali posamezni uporabniki, zato si pridržuje pravico, da bo za vsakega uporabnika izbral </w:t>
      </w:r>
      <w:r w:rsidR="00CC24CB" w:rsidRPr="00AC05F7">
        <w:rPr>
          <w:rFonts w:asciiTheme="minorHAnsi" w:hAnsiTheme="minorHAnsi" w:cstheme="minorHAnsi"/>
          <w:color w:val="000000"/>
          <w:sz w:val="20"/>
          <w:szCs w:val="20"/>
        </w:rPr>
        <w:t xml:space="preserve">in izbiral (spreminjal) </w:t>
      </w:r>
      <w:r w:rsidRPr="00AC05F7">
        <w:rPr>
          <w:rFonts w:asciiTheme="minorHAnsi" w:hAnsiTheme="minorHAnsi" w:cstheme="minorHAnsi"/>
          <w:color w:val="000000"/>
          <w:sz w:val="20"/>
          <w:szCs w:val="20"/>
        </w:rPr>
        <w:t>optimalno vrsto telefonskega priključka oz. aparat in druge storitve</w:t>
      </w:r>
      <w:r w:rsidR="00B71627">
        <w:rPr>
          <w:rFonts w:asciiTheme="minorHAnsi" w:hAnsiTheme="minorHAnsi" w:cstheme="minorHAnsi"/>
          <w:color w:val="000000"/>
          <w:sz w:val="20"/>
          <w:szCs w:val="20"/>
        </w:rPr>
        <w:t xml:space="preserve"> </w:t>
      </w:r>
      <w:r w:rsidRPr="00AC05F7">
        <w:rPr>
          <w:rFonts w:asciiTheme="minorHAnsi" w:hAnsiTheme="minorHAnsi" w:cstheme="minorHAnsi"/>
          <w:color w:val="000000"/>
          <w:sz w:val="20"/>
          <w:szCs w:val="20"/>
        </w:rPr>
        <w:t>iz ponudbe ponudnika pod enakimi pogoji, kot veljajo v ponudbi.</w:t>
      </w:r>
    </w:p>
    <w:p w14:paraId="1A65F383" w14:textId="77777777" w:rsidR="00DE2622" w:rsidRDefault="00DE2622" w:rsidP="001A5C8E">
      <w:pPr>
        <w:spacing w:after="160" w:line="259" w:lineRule="auto"/>
        <w:jc w:val="both"/>
        <w:rPr>
          <w:rFonts w:asciiTheme="minorHAnsi" w:hAnsiTheme="minorHAnsi" w:cstheme="minorHAnsi"/>
          <w:color w:val="000000"/>
          <w:sz w:val="20"/>
          <w:szCs w:val="20"/>
        </w:rPr>
      </w:pPr>
    </w:p>
    <w:p w14:paraId="5AB0AE4A" w14:textId="4BF9DC8A" w:rsidR="009F2E98" w:rsidRDefault="005945D7" w:rsidP="009F2E98">
      <w:pPr>
        <w:pStyle w:val="Naslov3"/>
      </w:pPr>
      <w:r>
        <w:t>3</w:t>
      </w:r>
      <w:r w:rsidR="009F2E98">
        <w:t>.2</w:t>
      </w:r>
      <w:r w:rsidR="009F2E98">
        <w:tab/>
        <w:t>Dobava</w:t>
      </w:r>
    </w:p>
    <w:p w14:paraId="6F3D01D3" w14:textId="127BEEAC" w:rsidR="00223185" w:rsidRDefault="00223185" w:rsidP="00223185">
      <w:pPr>
        <w:rPr>
          <w:lang w:eastAsia="x-none"/>
        </w:rPr>
      </w:pPr>
    </w:p>
    <w:p w14:paraId="377FE911" w14:textId="411D0DF0" w:rsidR="00223185" w:rsidRDefault="00223185" w:rsidP="00223185">
      <w:pPr>
        <w:rPr>
          <w:lang w:eastAsia="x-none"/>
        </w:rPr>
      </w:pPr>
    </w:p>
    <w:p w14:paraId="3D79B86E" w14:textId="189A5255" w:rsidR="00223185" w:rsidRPr="002A3BE5" w:rsidRDefault="00223185" w:rsidP="00223185">
      <w:pPr>
        <w:numPr>
          <w:ilvl w:val="12"/>
          <w:numId w:val="0"/>
        </w:numPr>
        <w:ind w:left="68"/>
        <w:jc w:val="both"/>
        <w:rPr>
          <w:rFonts w:asciiTheme="minorHAnsi" w:hAnsiTheme="minorHAnsi" w:cs="Calibri"/>
          <w:sz w:val="20"/>
          <w:szCs w:val="20"/>
        </w:rPr>
      </w:pPr>
      <w:r>
        <w:rPr>
          <w:rFonts w:asciiTheme="minorHAnsi" w:hAnsiTheme="minorHAnsi" w:cs="Calibri"/>
          <w:sz w:val="20"/>
          <w:szCs w:val="20"/>
        </w:rPr>
        <w:t>D</w:t>
      </w:r>
      <w:r w:rsidRPr="002A3BE5">
        <w:rPr>
          <w:rFonts w:asciiTheme="minorHAnsi" w:hAnsiTheme="minorHAnsi" w:cs="Calibri"/>
          <w:sz w:val="20"/>
          <w:szCs w:val="20"/>
        </w:rPr>
        <w:t xml:space="preserve">obave aparatov ter dobave, namestitve, testiranja in integracije vse potrebne opreme za postavitev sistema IP telefonije </w:t>
      </w:r>
      <w:r w:rsidR="00822DD9">
        <w:rPr>
          <w:rFonts w:asciiTheme="minorHAnsi" w:hAnsiTheme="minorHAnsi" w:cs="Calibri"/>
          <w:sz w:val="20"/>
          <w:szCs w:val="20"/>
        </w:rPr>
        <w:t>(</w:t>
      </w:r>
      <w:r w:rsidR="00822DD9" w:rsidRPr="003C455E">
        <w:rPr>
          <w:rFonts w:asciiTheme="minorHAnsi" w:hAnsiTheme="minorHAnsi" w:cs="Calibri"/>
          <w:color w:val="000000" w:themeColor="text1"/>
          <w:sz w:val="20"/>
          <w:szCs w:val="20"/>
        </w:rPr>
        <w:t>predvidoma na vseh lokacijah</w:t>
      </w:r>
      <w:r w:rsidR="008A34D2" w:rsidRPr="003C455E">
        <w:rPr>
          <w:rFonts w:asciiTheme="minorHAnsi" w:hAnsiTheme="minorHAnsi" w:cs="Calibri"/>
          <w:color w:val="000000" w:themeColor="text1"/>
          <w:sz w:val="20"/>
          <w:szCs w:val="20"/>
        </w:rPr>
        <w:t xml:space="preserve"> naročnika</w:t>
      </w:r>
      <w:r w:rsidR="00725FC8">
        <w:rPr>
          <w:rFonts w:asciiTheme="minorHAnsi" w:hAnsiTheme="minorHAnsi" w:cs="Calibri"/>
          <w:color w:val="000000" w:themeColor="text1"/>
          <w:sz w:val="20"/>
          <w:szCs w:val="20"/>
        </w:rPr>
        <w:t xml:space="preserve"> upoštevaje količine iz tabel 1-4</w:t>
      </w:r>
      <w:r w:rsidR="00822DD9" w:rsidRPr="003C455E">
        <w:rPr>
          <w:rFonts w:asciiTheme="minorHAnsi" w:hAnsiTheme="minorHAnsi" w:cs="Calibri"/>
          <w:color w:val="000000" w:themeColor="text1"/>
          <w:sz w:val="20"/>
          <w:szCs w:val="20"/>
        </w:rPr>
        <w:t xml:space="preserve">) </w:t>
      </w:r>
      <w:r w:rsidRPr="002A3BE5">
        <w:rPr>
          <w:rFonts w:asciiTheme="minorHAnsi" w:hAnsiTheme="minorHAnsi" w:cs="Calibri"/>
          <w:sz w:val="20"/>
          <w:szCs w:val="20"/>
        </w:rPr>
        <w:t>s</w:t>
      </w:r>
      <w:r>
        <w:rPr>
          <w:rFonts w:asciiTheme="minorHAnsi" w:hAnsiTheme="minorHAnsi" w:cs="Calibri"/>
          <w:sz w:val="20"/>
          <w:szCs w:val="20"/>
        </w:rPr>
        <w:t>e usklajuje s članicami</w:t>
      </w:r>
      <w:r w:rsidR="000341AF" w:rsidRPr="00CF1FC6">
        <w:rPr>
          <w:rFonts w:asciiTheme="minorHAnsi" w:hAnsiTheme="minorHAnsi" w:cs="Calibri"/>
          <w:sz w:val="20"/>
          <w:szCs w:val="20"/>
        </w:rPr>
        <w:t>/drugimi članicami</w:t>
      </w:r>
      <w:r w:rsidRPr="00CF1FC6">
        <w:rPr>
          <w:rFonts w:asciiTheme="minorHAnsi" w:hAnsiTheme="minorHAnsi" w:cs="Calibri"/>
          <w:sz w:val="20"/>
          <w:szCs w:val="20"/>
        </w:rPr>
        <w:t>:</w:t>
      </w:r>
    </w:p>
    <w:p w14:paraId="471B2DC4" w14:textId="77777777" w:rsidR="002A3BE5" w:rsidRDefault="002A3BE5" w:rsidP="002A3BE5">
      <w:pPr>
        <w:rPr>
          <w:lang w:eastAsia="x-none"/>
        </w:rPr>
      </w:pPr>
    </w:p>
    <w:tbl>
      <w:tblPr>
        <w:tblW w:w="9498" w:type="dxa"/>
        <w:tblInd w:w="-284" w:type="dxa"/>
        <w:tblCellMar>
          <w:left w:w="70" w:type="dxa"/>
          <w:right w:w="70" w:type="dxa"/>
        </w:tblCellMar>
        <w:tblLook w:val="0000" w:firstRow="0" w:lastRow="0" w:firstColumn="0" w:lastColumn="0" w:noHBand="0" w:noVBand="0"/>
      </w:tblPr>
      <w:tblGrid>
        <w:gridCol w:w="9498"/>
      </w:tblGrid>
      <w:tr w:rsidR="005B50CD" w:rsidRPr="002A3BE5" w14:paraId="05589A33" w14:textId="77777777" w:rsidTr="0335FB31">
        <w:tc>
          <w:tcPr>
            <w:tcW w:w="9498" w:type="dxa"/>
          </w:tcPr>
          <w:p w14:paraId="14C54F4B" w14:textId="77777777" w:rsidR="002A3BE5" w:rsidRPr="002A3BE5" w:rsidRDefault="002A3BE5" w:rsidP="009F2E98">
            <w:pPr>
              <w:numPr>
                <w:ilvl w:val="12"/>
                <w:numId w:val="0"/>
              </w:numPr>
              <w:ind w:left="68"/>
              <w:jc w:val="both"/>
              <w:rPr>
                <w:rFonts w:asciiTheme="minorHAnsi" w:hAnsiTheme="minorHAnsi" w:cs="Calibri"/>
                <w:sz w:val="20"/>
                <w:szCs w:val="20"/>
              </w:rPr>
            </w:pPr>
          </w:p>
          <w:tbl>
            <w:tblPr>
              <w:tblW w:w="89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2"/>
              <w:gridCol w:w="4096"/>
              <w:gridCol w:w="1047"/>
              <w:gridCol w:w="2102"/>
              <w:gridCol w:w="1318"/>
            </w:tblGrid>
            <w:tr w:rsidR="004741AD" w:rsidRPr="002A3BE5" w14:paraId="10DDC9BA" w14:textId="77777777" w:rsidTr="00D93687">
              <w:trPr>
                <w:trHeight w:val="300"/>
              </w:trPr>
              <w:tc>
                <w:tcPr>
                  <w:tcW w:w="434" w:type="dxa"/>
                  <w:shd w:val="clear" w:color="auto" w:fill="CCFFCC"/>
                  <w:vAlign w:val="center"/>
                </w:tcPr>
                <w:p w14:paraId="707FA55E" w14:textId="77777777" w:rsidR="004741AD" w:rsidRPr="002A3BE5" w:rsidRDefault="004741AD" w:rsidP="009F2E98">
                  <w:pPr>
                    <w:ind w:left="68"/>
                    <w:jc w:val="center"/>
                    <w:rPr>
                      <w:rFonts w:asciiTheme="minorHAnsi" w:hAnsiTheme="minorHAnsi" w:cs="Calibri"/>
                      <w:b/>
                      <w:sz w:val="20"/>
                      <w:szCs w:val="20"/>
                    </w:rPr>
                  </w:pPr>
                  <w:r w:rsidRPr="002A3BE5">
                    <w:rPr>
                      <w:rFonts w:asciiTheme="minorHAnsi" w:hAnsiTheme="minorHAnsi" w:cs="Calibri"/>
                      <w:b/>
                      <w:sz w:val="20"/>
                      <w:szCs w:val="20"/>
                    </w:rPr>
                    <w:t>Z. ŠT.</w:t>
                  </w:r>
                </w:p>
              </w:tc>
              <w:tc>
                <w:tcPr>
                  <w:tcW w:w="4096" w:type="dxa"/>
                  <w:shd w:val="clear" w:color="auto" w:fill="CCFFCC"/>
                  <w:noWrap/>
                  <w:vAlign w:val="center"/>
                </w:tcPr>
                <w:p w14:paraId="6BF7FF08" w14:textId="5ED10210" w:rsidR="004741AD" w:rsidRPr="002A3BE5" w:rsidRDefault="004741AD" w:rsidP="009F2E98">
                  <w:pPr>
                    <w:ind w:left="68"/>
                    <w:jc w:val="center"/>
                    <w:rPr>
                      <w:rFonts w:asciiTheme="minorHAnsi" w:hAnsiTheme="minorHAnsi" w:cs="Calibri"/>
                      <w:b/>
                      <w:sz w:val="20"/>
                      <w:szCs w:val="20"/>
                    </w:rPr>
                  </w:pPr>
                  <w:r w:rsidRPr="002A3BE5">
                    <w:rPr>
                      <w:rFonts w:asciiTheme="minorHAnsi" w:hAnsiTheme="minorHAnsi" w:cs="Calibri"/>
                      <w:b/>
                      <w:sz w:val="20"/>
                      <w:szCs w:val="20"/>
                    </w:rPr>
                    <w:t>ČLANICA</w:t>
                  </w:r>
                  <w:r>
                    <w:rPr>
                      <w:rFonts w:asciiTheme="minorHAnsi" w:hAnsiTheme="minorHAnsi" w:cs="Calibri"/>
                      <w:b/>
                      <w:sz w:val="20"/>
                      <w:szCs w:val="20"/>
                    </w:rPr>
                    <w:t xml:space="preserve"> / DRUGA ČLANICA</w:t>
                  </w:r>
                </w:p>
              </w:tc>
              <w:tc>
                <w:tcPr>
                  <w:tcW w:w="970" w:type="dxa"/>
                  <w:shd w:val="clear" w:color="auto" w:fill="CCFFCC"/>
                </w:tcPr>
                <w:p w14:paraId="195643DE" w14:textId="5E393DA3" w:rsidR="004741AD" w:rsidRPr="002A3BE5" w:rsidRDefault="004741AD" w:rsidP="009F2E98">
                  <w:pPr>
                    <w:ind w:left="68"/>
                    <w:jc w:val="center"/>
                    <w:rPr>
                      <w:rFonts w:asciiTheme="minorHAnsi" w:hAnsiTheme="minorHAnsi" w:cs="Calibri"/>
                      <w:b/>
                      <w:sz w:val="20"/>
                      <w:szCs w:val="20"/>
                    </w:rPr>
                  </w:pPr>
                  <w:r>
                    <w:rPr>
                      <w:rFonts w:asciiTheme="minorHAnsi" w:hAnsiTheme="minorHAnsi" w:cs="Calibri"/>
                      <w:b/>
                      <w:sz w:val="20"/>
                      <w:szCs w:val="20"/>
                    </w:rPr>
                    <w:t>AKRONIM</w:t>
                  </w:r>
                </w:p>
              </w:tc>
              <w:tc>
                <w:tcPr>
                  <w:tcW w:w="2102" w:type="dxa"/>
                  <w:shd w:val="clear" w:color="auto" w:fill="CCFFCC"/>
                  <w:noWrap/>
                  <w:vAlign w:val="center"/>
                </w:tcPr>
                <w:p w14:paraId="23FFC7B9" w14:textId="6602ED4B" w:rsidR="004741AD" w:rsidRPr="002A3BE5" w:rsidRDefault="004741AD" w:rsidP="009F2E98">
                  <w:pPr>
                    <w:ind w:left="68"/>
                    <w:jc w:val="center"/>
                    <w:rPr>
                      <w:rFonts w:asciiTheme="minorHAnsi" w:hAnsiTheme="minorHAnsi" w:cs="Calibri"/>
                      <w:b/>
                      <w:sz w:val="20"/>
                      <w:szCs w:val="20"/>
                    </w:rPr>
                  </w:pPr>
                  <w:r w:rsidRPr="002A3BE5">
                    <w:rPr>
                      <w:rFonts w:asciiTheme="minorHAnsi" w:hAnsiTheme="minorHAnsi" w:cs="Calibri"/>
                      <w:b/>
                      <w:sz w:val="20"/>
                      <w:szCs w:val="20"/>
                    </w:rPr>
                    <w:t>ULICA</w:t>
                  </w:r>
                </w:p>
              </w:tc>
              <w:tc>
                <w:tcPr>
                  <w:tcW w:w="1318" w:type="dxa"/>
                  <w:shd w:val="clear" w:color="auto" w:fill="CCFFCC"/>
                  <w:noWrap/>
                  <w:vAlign w:val="center"/>
                </w:tcPr>
                <w:p w14:paraId="269DDAC0" w14:textId="77777777" w:rsidR="004741AD" w:rsidRPr="002A3BE5" w:rsidRDefault="004741AD" w:rsidP="009F2E98">
                  <w:pPr>
                    <w:ind w:left="68"/>
                    <w:jc w:val="center"/>
                    <w:rPr>
                      <w:rFonts w:asciiTheme="minorHAnsi" w:hAnsiTheme="minorHAnsi" w:cs="Calibri"/>
                      <w:b/>
                      <w:sz w:val="20"/>
                      <w:szCs w:val="20"/>
                    </w:rPr>
                  </w:pPr>
                  <w:r w:rsidRPr="002A3BE5">
                    <w:rPr>
                      <w:rFonts w:asciiTheme="minorHAnsi" w:hAnsiTheme="minorHAnsi" w:cs="Calibri"/>
                      <w:b/>
                      <w:sz w:val="20"/>
                      <w:szCs w:val="20"/>
                    </w:rPr>
                    <w:t>KRAJ</w:t>
                  </w:r>
                </w:p>
              </w:tc>
            </w:tr>
            <w:tr w:rsidR="004741AD" w:rsidRPr="002A3BE5" w14:paraId="7A555090" w14:textId="77777777" w:rsidTr="00D93687">
              <w:trPr>
                <w:trHeight w:val="270"/>
              </w:trPr>
              <w:tc>
                <w:tcPr>
                  <w:tcW w:w="434" w:type="dxa"/>
                  <w:vAlign w:val="center"/>
                </w:tcPr>
                <w:p w14:paraId="27908D1C"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6F8228E9" w14:textId="73E54445"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Univerza v Mariboru, rektorat</w:t>
                  </w:r>
                </w:p>
              </w:tc>
              <w:tc>
                <w:tcPr>
                  <w:tcW w:w="970" w:type="dxa"/>
                </w:tcPr>
                <w:p w14:paraId="70A88412" w14:textId="1CF980BC"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REKT</w:t>
                  </w:r>
                </w:p>
              </w:tc>
              <w:tc>
                <w:tcPr>
                  <w:tcW w:w="2102" w:type="dxa"/>
                  <w:noWrap/>
                  <w:vAlign w:val="center"/>
                </w:tcPr>
                <w:p w14:paraId="6F686642" w14:textId="3AF0D7A1"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Slomškov</w:t>
                  </w:r>
                  <w:r w:rsidRPr="002A3BE5">
                    <w:rPr>
                      <w:rFonts w:asciiTheme="minorHAnsi" w:hAnsiTheme="minorHAnsi" w:cs="Calibri"/>
                      <w:sz w:val="20"/>
                      <w:szCs w:val="20"/>
                    </w:rPr>
                    <w:cr/>
                    <w:t xml:space="preserve"> trg 15</w:t>
                  </w:r>
                </w:p>
              </w:tc>
              <w:tc>
                <w:tcPr>
                  <w:tcW w:w="1318" w:type="dxa"/>
                  <w:noWrap/>
                  <w:vAlign w:val="center"/>
                </w:tcPr>
                <w:p w14:paraId="1327D64F"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79576EA4" w14:textId="77777777" w:rsidTr="00D93687">
              <w:trPr>
                <w:trHeight w:val="270"/>
              </w:trPr>
              <w:tc>
                <w:tcPr>
                  <w:tcW w:w="434" w:type="dxa"/>
                  <w:vAlign w:val="center"/>
                </w:tcPr>
                <w:p w14:paraId="3A3BAC95"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1E58A480"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Pedagoška fakulteta</w:t>
                  </w:r>
                </w:p>
              </w:tc>
              <w:tc>
                <w:tcPr>
                  <w:tcW w:w="970" w:type="dxa"/>
                </w:tcPr>
                <w:p w14:paraId="73D160AA" w14:textId="38FE1030"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PEF</w:t>
                  </w:r>
                </w:p>
              </w:tc>
              <w:tc>
                <w:tcPr>
                  <w:tcW w:w="2102" w:type="dxa"/>
                  <w:noWrap/>
                  <w:vAlign w:val="center"/>
                </w:tcPr>
                <w:p w14:paraId="49AB8A35" w14:textId="0008FCA8"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Koroška cesta</w:t>
                  </w:r>
                  <w:r w:rsidRPr="002A3BE5">
                    <w:rPr>
                      <w:rFonts w:asciiTheme="minorHAnsi" w:hAnsiTheme="minorHAnsi" w:cs="Calibri"/>
                      <w:sz w:val="20"/>
                      <w:szCs w:val="20"/>
                    </w:rPr>
                    <w:cr/>
                    <w:t xml:space="preserve"> 160</w:t>
                  </w:r>
                </w:p>
              </w:tc>
              <w:tc>
                <w:tcPr>
                  <w:tcW w:w="1318" w:type="dxa"/>
                  <w:noWrap/>
                  <w:vAlign w:val="center"/>
                </w:tcPr>
                <w:p w14:paraId="54E1E693"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068FC24E" w14:textId="77777777" w:rsidTr="00D93687">
              <w:trPr>
                <w:trHeight w:val="270"/>
              </w:trPr>
              <w:tc>
                <w:tcPr>
                  <w:tcW w:w="434" w:type="dxa"/>
                  <w:vAlign w:val="center"/>
                </w:tcPr>
                <w:p w14:paraId="2A3C703B"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6BAA5B93"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Filozofska fakulteta</w:t>
                  </w:r>
                </w:p>
              </w:tc>
              <w:tc>
                <w:tcPr>
                  <w:tcW w:w="970" w:type="dxa"/>
                </w:tcPr>
                <w:p w14:paraId="1D8D626A" w14:textId="2BF8B5DB"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FF</w:t>
                  </w:r>
                </w:p>
              </w:tc>
              <w:tc>
                <w:tcPr>
                  <w:tcW w:w="2102" w:type="dxa"/>
                  <w:noWrap/>
                  <w:vAlign w:val="center"/>
                </w:tcPr>
                <w:p w14:paraId="018815EF" w14:textId="3627524F"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Koroška cesta 16</w:t>
                  </w:r>
                  <w:r>
                    <w:rPr>
                      <w:rFonts w:asciiTheme="minorHAnsi" w:hAnsiTheme="minorHAnsi" w:cs="Calibri"/>
                      <w:sz w:val="20"/>
                      <w:szCs w:val="20"/>
                    </w:rPr>
                    <w:t>0</w:t>
                  </w:r>
                </w:p>
              </w:tc>
              <w:tc>
                <w:tcPr>
                  <w:tcW w:w="1318" w:type="dxa"/>
                  <w:noWrap/>
                  <w:vAlign w:val="center"/>
                </w:tcPr>
                <w:p w14:paraId="5CBE2B4B"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328ABC9A" w14:textId="77777777" w:rsidTr="00D93687">
              <w:trPr>
                <w:trHeight w:val="270"/>
              </w:trPr>
              <w:tc>
                <w:tcPr>
                  <w:tcW w:w="434" w:type="dxa"/>
                  <w:vAlign w:val="center"/>
                </w:tcPr>
                <w:p w14:paraId="58900641"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284CD94F"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naravoslovje in matematiko</w:t>
                  </w:r>
                </w:p>
              </w:tc>
              <w:tc>
                <w:tcPr>
                  <w:tcW w:w="970" w:type="dxa"/>
                </w:tcPr>
                <w:p w14:paraId="5D13FA8B" w14:textId="4F9883F1"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FNM</w:t>
                  </w:r>
                </w:p>
              </w:tc>
              <w:tc>
                <w:tcPr>
                  <w:tcW w:w="2102" w:type="dxa"/>
                  <w:noWrap/>
                  <w:vAlign w:val="center"/>
                </w:tcPr>
                <w:p w14:paraId="2739828B" w14:textId="436D8F01"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Koroška cesta 160</w:t>
                  </w:r>
                </w:p>
              </w:tc>
              <w:tc>
                <w:tcPr>
                  <w:tcW w:w="1318" w:type="dxa"/>
                  <w:noWrap/>
                  <w:vAlign w:val="center"/>
                </w:tcPr>
                <w:p w14:paraId="6451D5FA"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565D1C9B" w14:textId="77777777" w:rsidTr="00D93687">
              <w:trPr>
                <w:trHeight w:val="270"/>
              </w:trPr>
              <w:tc>
                <w:tcPr>
                  <w:tcW w:w="434" w:type="dxa"/>
                  <w:vAlign w:val="center"/>
                </w:tcPr>
                <w:p w14:paraId="765A484C"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0094861F"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Ekonomsko-poslovna fakulteta</w:t>
                  </w:r>
                </w:p>
              </w:tc>
              <w:tc>
                <w:tcPr>
                  <w:tcW w:w="970" w:type="dxa"/>
                </w:tcPr>
                <w:p w14:paraId="0E8A3A51" w14:textId="7B64D2A9"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EPF</w:t>
                  </w:r>
                </w:p>
              </w:tc>
              <w:tc>
                <w:tcPr>
                  <w:tcW w:w="2102" w:type="dxa"/>
                  <w:noWrap/>
                  <w:vAlign w:val="center"/>
                </w:tcPr>
                <w:p w14:paraId="5CEA0623" w14:textId="64A44F7C"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Razlagova ulica 14</w:t>
                  </w:r>
                </w:p>
              </w:tc>
              <w:tc>
                <w:tcPr>
                  <w:tcW w:w="1318" w:type="dxa"/>
                  <w:noWrap/>
                  <w:vAlign w:val="center"/>
                </w:tcPr>
                <w:p w14:paraId="18FA535F"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22E6F312" w14:textId="77777777" w:rsidTr="00D93687">
              <w:trPr>
                <w:trHeight w:val="270"/>
              </w:trPr>
              <w:tc>
                <w:tcPr>
                  <w:tcW w:w="434" w:type="dxa"/>
                  <w:vAlign w:val="center"/>
                </w:tcPr>
                <w:p w14:paraId="5A1D2289"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2AC2CC65"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Pravna fakulteta</w:t>
                  </w:r>
                </w:p>
              </w:tc>
              <w:tc>
                <w:tcPr>
                  <w:tcW w:w="970" w:type="dxa"/>
                </w:tcPr>
                <w:p w14:paraId="796E9050" w14:textId="2877DE30"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PF</w:t>
                  </w:r>
                </w:p>
              </w:tc>
              <w:tc>
                <w:tcPr>
                  <w:tcW w:w="2102" w:type="dxa"/>
                  <w:noWrap/>
                  <w:vAlign w:val="center"/>
                </w:tcPr>
                <w:p w14:paraId="0E280461" w14:textId="4EA05F23"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Mladinska ulica 9</w:t>
                  </w:r>
                </w:p>
              </w:tc>
              <w:tc>
                <w:tcPr>
                  <w:tcW w:w="1318" w:type="dxa"/>
                  <w:noWrap/>
                  <w:vAlign w:val="center"/>
                </w:tcPr>
                <w:p w14:paraId="303CADDE"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0F56541F" w14:textId="77777777" w:rsidTr="00D93687">
              <w:trPr>
                <w:trHeight w:val="270"/>
              </w:trPr>
              <w:tc>
                <w:tcPr>
                  <w:tcW w:w="434" w:type="dxa"/>
                  <w:vAlign w:val="center"/>
                </w:tcPr>
                <w:p w14:paraId="1107AFB7"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6EECBF77"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strojništvo</w:t>
                  </w:r>
                </w:p>
              </w:tc>
              <w:tc>
                <w:tcPr>
                  <w:tcW w:w="970" w:type="dxa"/>
                </w:tcPr>
                <w:p w14:paraId="6AB93E47" w14:textId="513E6B63"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FS</w:t>
                  </w:r>
                </w:p>
              </w:tc>
              <w:tc>
                <w:tcPr>
                  <w:tcW w:w="2102" w:type="dxa"/>
                  <w:noWrap/>
                  <w:vAlign w:val="center"/>
                </w:tcPr>
                <w:p w14:paraId="0B7A3D15" w14:textId="0E3036F6"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Smetanova ulica 17</w:t>
                  </w:r>
                </w:p>
              </w:tc>
              <w:tc>
                <w:tcPr>
                  <w:tcW w:w="1318" w:type="dxa"/>
                  <w:noWrap/>
                  <w:vAlign w:val="center"/>
                </w:tcPr>
                <w:p w14:paraId="6B86040D"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0651648E" w14:textId="77777777" w:rsidTr="00D93687">
              <w:trPr>
                <w:trHeight w:val="270"/>
              </w:trPr>
              <w:tc>
                <w:tcPr>
                  <w:tcW w:w="434" w:type="dxa"/>
                  <w:vAlign w:val="center"/>
                </w:tcPr>
                <w:p w14:paraId="7DE5E43A"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77718365" w14:textId="4CF3C052"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gradbeništvo</w:t>
                  </w:r>
                  <w:r w:rsidR="00653A6C">
                    <w:rPr>
                      <w:rFonts w:asciiTheme="minorHAnsi" w:hAnsiTheme="minorHAnsi" w:cs="Calibri"/>
                      <w:sz w:val="20"/>
                      <w:szCs w:val="20"/>
                    </w:rPr>
                    <w:t xml:space="preserve">, prometno inženirstvo </w:t>
                  </w:r>
                  <w:r>
                    <w:rPr>
                      <w:rFonts w:asciiTheme="minorHAnsi" w:hAnsiTheme="minorHAnsi" w:cs="Calibri"/>
                      <w:sz w:val="20"/>
                      <w:szCs w:val="20"/>
                    </w:rPr>
                    <w:t>in arhitekturo</w:t>
                  </w:r>
                </w:p>
              </w:tc>
              <w:tc>
                <w:tcPr>
                  <w:tcW w:w="970" w:type="dxa"/>
                </w:tcPr>
                <w:p w14:paraId="1FC9C30F" w14:textId="02F92F32"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FGPA</w:t>
                  </w:r>
                </w:p>
              </w:tc>
              <w:tc>
                <w:tcPr>
                  <w:tcW w:w="2102" w:type="dxa"/>
                  <w:noWrap/>
                  <w:vAlign w:val="center"/>
                </w:tcPr>
                <w:p w14:paraId="58CAC37C" w14:textId="7BD46F96"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Smetanova ulica 17</w:t>
                  </w:r>
                </w:p>
              </w:tc>
              <w:tc>
                <w:tcPr>
                  <w:tcW w:w="1318" w:type="dxa"/>
                  <w:noWrap/>
                  <w:vAlign w:val="center"/>
                </w:tcPr>
                <w:p w14:paraId="75BA4762"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3E28D106" w14:textId="77777777" w:rsidTr="00D93687">
              <w:trPr>
                <w:trHeight w:val="270"/>
              </w:trPr>
              <w:tc>
                <w:tcPr>
                  <w:tcW w:w="434" w:type="dxa"/>
                  <w:vAlign w:val="center"/>
                </w:tcPr>
                <w:p w14:paraId="7B8B4910"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297EF4D5"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elektrotehniko, računalništvo in informatiko</w:t>
                  </w:r>
                </w:p>
              </w:tc>
              <w:tc>
                <w:tcPr>
                  <w:tcW w:w="970" w:type="dxa"/>
                </w:tcPr>
                <w:p w14:paraId="5B2CB4D2" w14:textId="17FF67D7" w:rsidR="004741AD" w:rsidRDefault="00046730" w:rsidP="009F2E98">
                  <w:pPr>
                    <w:ind w:left="68"/>
                    <w:rPr>
                      <w:rFonts w:asciiTheme="minorHAnsi" w:hAnsiTheme="minorHAnsi" w:cs="Calibri"/>
                      <w:sz w:val="20"/>
                      <w:szCs w:val="20"/>
                    </w:rPr>
                  </w:pPr>
                  <w:r>
                    <w:rPr>
                      <w:rFonts w:asciiTheme="minorHAnsi" w:hAnsiTheme="minorHAnsi" w:cs="Calibri"/>
                      <w:sz w:val="20"/>
                      <w:szCs w:val="20"/>
                    </w:rPr>
                    <w:t>FERI</w:t>
                  </w:r>
                </w:p>
              </w:tc>
              <w:tc>
                <w:tcPr>
                  <w:tcW w:w="2102" w:type="dxa"/>
                  <w:noWrap/>
                  <w:vAlign w:val="center"/>
                </w:tcPr>
                <w:p w14:paraId="06835956" w14:textId="19793D2D" w:rsidR="004741AD" w:rsidRPr="002A3BE5" w:rsidRDefault="004741AD" w:rsidP="009F2E98">
                  <w:pPr>
                    <w:ind w:left="68"/>
                    <w:rPr>
                      <w:rFonts w:asciiTheme="minorHAnsi" w:hAnsiTheme="minorHAnsi" w:cs="Calibri"/>
                      <w:sz w:val="20"/>
                      <w:szCs w:val="20"/>
                    </w:rPr>
                  </w:pPr>
                  <w:r>
                    <w:rPr>
                      <w:rFonts w:asciiTheme="minorHAnsi" w:hAnsiTheme="minorHAnsi" w:cs="Calibri"/>
                      <w:sz w:val="20"/>
                      <w:szCs w:val="20"/>
                    </w:rPr>
                    <w:t>Koroška cesta 46</w:t>
                  </w:r>
                </w:p>
              </w:tc>
              <w:tc>
                <w:tcPr>
                  <w:tcW w:w="1318" w:type="dxa"/>
                  <w:noWrap/>
                  <w:vAlign w:val="center"/>
                </w:tcPr>
                <w:p w14:paraId="7806F66E"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61D5BAAB" w14:textId="77777777" w:rsidTr="00D93687">
              <w:trPr>
                <w:trHeight w:val="270"/>
              </w:trPr>
              <w:tc>
                <w:tcPr>
                  <w:tcW w:w="434" w:type="dxa"/>
                  <w:vAlign w:val="center"/>
                </w:tcPr>
                <w:p w14:paraId="3EE79EC8"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56C3430F"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kemijo in kemijsko tehnologijo</w:t>
                  </w:r>
                </w:p>
              </w:tc>
              <w:tc>
                <w:tcPr>
                  <w:tcW w:w="970" w:type="dxa"/>
                </w:tcPr>
                <w:p w14:paraId="09ED8714" w14:textId="51197B71"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FKKT</w:t>
                  </w:r>
                </w:p>
              </w:tc>
              <w:tc>
                <w:tcPr>
                  <w:tcW w:w="2102" w:type="dxa"/>
                  <w:noWrap/>
                  <w:vAlign w:val="center"/>
                </w:tcPr>
                <w:p w14:paraId="1BF07F93" w14:textId="6F5AD014"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Smetanova ulica 17</w:t>
                  </w:r>
                </w:p>
              </w:tc>
              <w:tc>
                <w:tcPr>
                  <w:tcW w:w="1318" w:type="dxa"/>
                  <w:noWrap/>
                  <w:vAlign w:val="center"/>
                </w:tcPr>
                <w:p w14:paraId="745AFE2B"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2D6EDD29" w14:textId="77777777" w:rsidTr="00D93687">
              <w:trPr>
                <w:trHeight w:val="270"/>
              </w:trPr>
              <w:tc>
                <w:tcPr>
                  <w:tcW w:w="434" w:type="dxa"/>
                  <w:vAlign w:val="center"/>
                </w:tcPr>
                <w:p w14:paraId="5F67267C"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133C4043"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zdravstvene vede</w:t>
                  </w:r>
                </w:p>
              </w:tc>
              <w:tc>
                <w:tcPr>
                  <w:tcW w:w="970" w:type="dxa"/>
                </w:tcPr>
                <w:p w14:paraId="57F38E48" w14:textId="0B54AA75"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FZV</w:t>
                  </w:r>
                </w:p>
              </w:tc>
              <w:tc>
                <w:tcPr>
                  <w:tcW w:w="2102" w:type="dxa"/>
                  <w:noWrap/>
                  <w:vAlign w:val="center"/>
                </w:tcPr>
                <w:p w14:paraId="0979FC52" w14:textId="7CB21C45"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Žitna ulica 15</w:t>
                  </w:r>
                </w:p>
              </w:tc>
              <w:tc>
                <w:tcPr>
                  <w:tcW w:w="1318" w:type="dxa"/>
                  <w:noWrap/>
                  <w:vAlign w:val="center"/>
                </w:tcPr>
                <w:p w14:paraId="27D18F30"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4A8BFC17" w14:textId="77777777" w:rsidTr="00D93687">
              <w:trPr>
                <w:trHeight w:val="270"/>
              </w:trPr>
              <w:tc>
                <w:tcPr>
                  <w:tcW w:w="434" w:type="dxa"/>
                  <w:vAlign w:val="center"/>
                </w:tcPr>
                <w:p w14:paraId="112734A1"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281AC9F3"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 xml:space="preserve">Fakulteta za organizacijske vede </w:t>
                  </w:r>
                </w:p>
              </w:tc>
              <w:tc>
                <w:tcPr>
                  <w:tcW w:w="970" w:type="dxa"/>
                </w:tcPr>
                <w:p w14:paraId="400788AE" w14:textId="6E746EB5"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FOV</w:t>
                  </w:r>
                </w:p>
              </w:tc>
              <w:tc>
                <w:tcPr>
                  <w:tcW w:w="2102" w:type="dxa"/>
                  <w:noWrap/>
                  <w:vAlign w:val="center"/>
                </w:tcPr>
                <w:p w14:paraId="26C2315E" w14:textId="0D6CD92E"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Kidričeva cesta 55a</w:t>
                  </w:r>
                </w:p>
              </w:tc>
              <w:tc>
                <w:tcPr>
                  <w:tcW w:w="1318" w:type="dxa"/>
                  <w:noWrap/>
                  <w:vAlign w:val="center"/>
                </w:tcPr>
                <w:p w14:paraId="02EC9E92"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4000 Kranj</w:t>
                  </w:r>
                </w:p>
              </w:tc>
            </w:tr>
            <w:tr w:rsidR="004741AD" w:rsidRPr="002A3BE5" w14:paraId="49D1E662" w14:textId="77777777" w:rsidTr="00D93687">
              <w:trPr>
                <w:trHeight w:val="270"/>
              </w:trPr>
              <w:tc>
                <w:tcPr>
                  <w:tcW w:w="434" w:type="dxa"/>
                  <w:vAlign w:val="center"/>
                </w:tcPr>
                <w:p w14:paraId="7752C8E9"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3DF27939"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 xml:space="preserve">Fakulteta za kmetijstvo in </w:t>
                  </w:r>
                  <w:proofErr w:type="spellStart"/>
                  <w:r w:rsidRPr="002A3BE5">
                    <w:rPr>
                      <w:rFonts w:asciiTheme="minorHAnsi" w:hAnsiTheme="minorHAnsi" w:cs="Calibri"/>
                      <w:sz w:val="20"/>
                      <w:szCs w:val="20"/>
                    </w:rPr>
                    <w:t>biosistemske</w:t>
                  </w:r>
                  <w:proofErr w:type="spellEnd"/>
                  <w:r w:rsidRPr="002A3BE5">
                    <w:rPr>
                      <w:rFonts w:asciiTheme="minorHAnsi" w:hAnsiTheme="minorHAnsi" w:cs="Calibri"/>
                      <w:sz w:val="20"/>
                      <w:szCs w:val="20"/>
                    </w:rPr>
                    <w:t xml:space="preserve"> vede</w:t>
                  </w:r>
                </w:p>
              </w:tc>
              <w:tc>
                <w:tcPr>
                  <w:tcW w:w="970" w:type="dxa"/>
                </w:tcPr>
                <w:p w14:paraId="466C98B0" w14:textId="24A6DACC"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FKBV</w:t>
                  </w:r>
                </w:p>
              </w:tc>
              <w:tc>
                <w:tcPr>
                  <w:tcW w:w="2102" w:type="dxa"/>
                  <w:noWrap/>
                  <w:vAlign w:val="center"/>
                </w:tcPr>
                <w:p w14:paraId="1A214CD0" w14:textId="76160938"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Pivola 10</w:t>
                  </w:r>
                </w:p>
              </w:tc>
              <w:tc>
                <w:tcPr>
                  <w:tcW w:w="1318" w:type="dxa"/>
                  <w:noWrap/>
                  <w:vAlign w:val="center"/>
                </w:tcPr>
                <w:p w14:paraId="0A8C7785"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2311 Hoče</w:t>
                  </w:r>
                </w:p>
              </w:tc>
            </w:tr>
            <w:tr w:rsidR="004741AD" w:rsidRPr="002A3BE5" w14:paraId="4CAEDCBF" w14:textId="77777777" w:rsidTr="00D93687">
              <w:trPr>
                <w:trHeight w:val="270"/>
              </w:trPr>
              <w:tc>
                <w:tcPr>
                  <w:tcW w:w="434" w:type="dxa"/>
                  <w:vAlign w:val="center"/>
                </w:tcPr>
                <w:p w14:paraId="1C49B274"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524FC6A9"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Medicinska fakulteta</w:t>
                  </w:r>
                </w:p>
              </w:tc>
              <w:tc>
                <w:tcPr>
                  <w:tcW w:w="970" w:type="dxa"/>
                </w:tcPr>
                <w:p w14:paraId="21FD6461" w14:textId="06D7EFF2"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MF</w:t>
                  </w:r>
                </w:p>
              </w:tc>
              <w:tc>
                <w:tcPr>
                  <w:tcW w:w="2102" w:type="dxa"/>
                  <w:noWrap/>
                  <w:vAlign w:val="center"/>
                </w:tcPr>
                <w:p w14:paraId="598515EA" w14:textId="5FA0417E"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Taborska ulica 8</w:t>
                  </w:r>
                </w:p>
              </w:tc>
              <w:tc>
                <w:tcPr>
                  <w:tcW w:w="1318" w:type="dxa"/>
                  <w:noWrap/>
                  <w:vAlign w:val="center"/>
                </w:tcPr>
                <w:p w14:paraId="61A687A6"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4F536D14" w14:textId="77777777" w:rsidTr="00D93687">
              <w:trPr>
                <w:trHeight w:val="270"/>
              </w:trPr>
              <w:tc>
                <w:tcPr>
                  <w:tcW w:w="434" w:type="dxa"/>
                  <w:vAlign w:val="center"/>
                </w:tcPr>
                <w:p w14:paraId="13F5636C"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47F3E5D9"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varnostne vede</w:t>
                  </w:r>
                </w:p>
              </w:tc>
              <w:tc>
                <w:tcPr>
                  <w:tcW w:w="970" w:type="dxa"/>
                </w:tcPr>
                <w:p w14:paraId="7994E6CD" w14:textId="763E84B8"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FVV</w:t>
                  </w:r>
                </w:p>
              </w:tc>
              <w:tc>
                <w:tcPr>
                  <w:tcW w:w="2102" w:type="dxa"/>
                  <w:noWrap/>
                  <w:vAlign w:val="center"/>
                </w:tcPr>
                <w:p w14:paraId="72C597D6" w14:textId="588ECE80"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Kotnikova ulica 8</w:t>
                  </w:r>
                </w:p>
              </w:tc>
              <w:tc>
                <w:tcPr>
                  <w:tcW w:w="1318" w:type="dxa"/>
                  <w:noWrap/>
                  <w:vAlign w:val="center"/>
                </w:tcPr>
                <w:p w14:paraId="215EDD10"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1000 Ljubljana</w:t>
                  </w:r>
                </w:p>
              </w:tc>
            </w:tr>
            <w:tr w:rsidR="004741AD" w:rsidRPr="002A3BE5" w14:paraId="5B8DEE0A" w14:textId="77777777" w:rsidTr="00D93687">
              <w:trPr>
                <w:trHeight w:val="270"/>
              </w:trPr>
              <w:tc>
                <w:tcPr>
                  <w:tcW w:w="434" w:type="dxa"/>
                  <w:vAlign w:val="center"/>
                </w:tcPr>
                <w:p w14:paraId="4E8C6FEE"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7CAEEB3A"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logistiko</w:t>
                  </w:r>
                </w:p>
              </w:tc>
              <w:tc>
                <w:tcPr>
                  <w:tcW w:w="970" w:type="dxa"/>
                </w:tcPr>
                <w:p w14:paraId="41F84F76" w14:textId="751717EB"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FL</w:t>
                  </w:r>
                </w:p>
              </w:tc>
              <w:tc>
                <w:tcPr>
                  <w:tcW w:w="2102" w:type="dxa"/>
                  <w:noWrap/>
                  <w:vAlign w:val="center"/>
                </w:tcPr>
                <w:p w14:paraId="5D83143E" w14:textId="4E30D215"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Mariborska cesta 7</w:t>
                  </w:r>
                </w:p>
              </w:tc>
              <w:tc>
                <w:tcPr>
                  <w:tcW w:w="1318" w:type="dxa"/>
                  <w:noWrap/>
                  <w:vAlign w:val="center"/>
                </w:tcPr>
                <w:p w14:paraId="08AC7840"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3000 Celje</w:t>
                  </w:r>
                </w:p>
              </w:tc>
            </w:tr>
            <w:tr w:rsidR="004741AD" w:rsidRPr="002A3BE5" w14:paraId="57587CFC" w14:textId="77777777" w:rsidTr="00D93687">
              <w:trPr>
                <w:trHeight w:val="270"/>
              </w:trPr>
              <w:tc>
                <w:tcPr>
                  <w:tcW w:w="434" w:type="dxa"/>
                  <w:vAlign w:val="center"/>
                </w:tcPr>
                <w:p w14:paraId="00C4BABC"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noWrap/>
                  <w:vAlign w:val="center"/>
                </w:tcPr>
                <w:p w14:paraId="163C7659" w14:textId="23D45F41"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energetiko</w:t>
                  </w:r>
                </w:p>
              </w:tc>
              <w:tc>
                <w:tcPr>
                  <w:tcW w:w="970" w:type="dxa"/>
                </w:tcPr>
                <w:p w14:paraId="1EDDBF0F" w14:textId="48403F53"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FE</w:t>
                  </w:r>
                </w:p>
              </w:tc>
              <w:tc>
                <w:tcPr>
                  <w:tcW w:w="2102" w:type="dxa"/>
                  <w:noWrap/>
                  <w:vAlign w:val="center"/>
                </w:tcPr>
                <w:p w14:paraId="2894E2B7" w14:textId="4F2D7B3D"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Hočevarjev trg 1</w:t>
                  </w:r>
                </w:p>
              </w:tc>
              <w:tc>
                <w:tcPr>
                  <w:tcW w:w="1318" w:type="dxa"/>
                  <w:noWrap/>
                  <w:vAlign w:val="center"/>
                </w:tcPr>
                <w:p w14:paraId="72CA562A"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8270 Krško</w:t>
                  </w:r>
                </w:p>
              </w:tc>
            </w:tr>
            <w:tr w:rsidR="004741AD" w:rsidRPr="002A3BE5" w14:paraId="6FE7363D" w14:textId="77777777" w:rsidTr="00D93687">
              <w:trPr>
                <w:trHeight w:val="270"/>
              </w:trPr>
              <w:tc>
                <w:tcPr>
                  <w:tcW w:w="434" w:type="dxa"/>
                  <w:vAlign w:val="center"/>
                </w:tcPr>
                <w:p w14:paraId="68DACB3C" w14:textId="77777777" w:rsidR="004741AD" w:rsidRPr="002A3BE5" w:rsidRDefault="004741AD" w:rsidP="003171C5">
                  <w:pPr>
                    <w:numPr>
                      <w:ilvl w:val="0"/>
                      <w:numId w:val="38"/>
                    </w:numPr>
                    <w:ind w:left="68" w:firstLine="0"/>
                    <w:rPr>
                      <w:rFonts w:asciiTheme="minorHAnsi" w:hAnsiTheme="minorHAnsi" w:cs="Calibri"/>
                      <w:sz w:val="20"/>
                      <w:szCs w:val="20"/>
                    </w:rPr>
                  </w:pPr>
                </w:p>
              </w:tc>
              <w:tc>
                <w:tcPr>
                  <w:tcW w:w="4096" w:type="dxa"/>
                  <w:noWrap/>
                  <w:vAlign w:val="center"/>
                </w:tcPr>
                <w:p w14:paraId="2CB3A300" w14:textId="77777777" w:rsidR="004741AD" w:rsidRPr="002A3BE5" w:rsidRDefault="004741AD" w:rsidP="003171C5">
                  <w:pPr>
                    <w:ind w:left="68"/>
                    <w:rPr>
                      <w:rFonts w:asciiTheme="minorHAnsi" w:hAnsiTheme="minorHAnsi" w:cs="Calibri"/>
                      <w:sz w:val="20"/>
                      <w:szCs w:val="20"/>
                    </w:rPr>
                  </w:pPr>
                  <w:r w:rsidRPr="002A3BE5">
                    <w:rPr>
                      <w:rFonts w:asciiTheme="minorHAnsi" w:hAnsiTheme="minorHAnsi" w:cs="Calibri"/>
                      <w:sz w:val="20"/>
                      <w:szCs w:val="20"/>
                    </w:rPr>
                    <w:t>Fakulteta za turizem</w:t>
                  </w:r>
                </w:p>
              </w:tc>
              <w:tc>
                <w:tcPr>
                  <w:tcW w:w="970" w:type="dxa"/>
                </w:tcPr>
                <w:p w14:paraId="61544BA0" w14:textId="5D72065A" w:rsidR="004741AD" w:rsidRPr="002A3BE5" w:rsidRDefault="00046730" w:rsidP="003171C5">
                  <w:pPr>
                    <w:ind w:left="68"/>
                    <w:rPr>
                      <w:rFonts w:asciiTheme="minorHAnsi" w:hAnsiTheme="minorHAnsi" w:cs="Calibri"/>
                      <w:sz w:val="20"/>
                      <w:szCs w:val="20"/>
                    </w:rPr>
                  </w:pPr>
                  <w:r>
                    <w:rPr>
                      <w:rFonts w:asciiTheme="minorHAnsi" w:hAnsiTheme="minorHAnsi" w:cs="Calibri"/>
                      <w:sz w:val="20"/>
                      <w:szCs w:val="20"/>
                    </w:rPr>
                    <w:t>FT</w:t>
                  </w:r>
                </w:p>
              </w:tc>
              <w:tc>
                <w:tcPr>
                  <w:tcW w:w="2102" w:type="dxa"/>
                  <w:noWrap/>
                  <w:vAlign w:val="center"/>
                </w:tcPr>
                <w:p w14:paraId="0281078D" w14:textId="51811D77" w:rsidR="004741AD" w:rsidRPr="002A3BE5" w:rsidRDefault="004741AD" w:rsidP="003171C5">
                  <w:pPr>
                    <w:ind w:left="68"/>
                    <w:rPr>
                      <w:rFonts w:asciiTheme="minorHAnsi" w:hAnsiTheme="minorHAnsi" w:cs="Calibri"/>
                      <w:sz w:val="20"/>
                      <w:szCs w:val="20"/>
                    </w:rPr>
                  </w:pPr>
                  <w:r w:rsidRPr="002A3BE5">
                    <w:rPr>
                      <w:rFonts w:asciiTheme="minorHAnsi" w:hAnsiTheme="minorHAnsi" w:cs="Calibri"/>
                      <w:sz w:val="20"/>
                      <w:szCs w:val="20"/>
                    </w:rPr>
                    <w:t>Cesta prvih borcev 36</w:t>
                  </w:r>
                </w:p>
              </w:tc>
              <w:tc>
                <w:tcPr>
                  <w:tcW w:w="1318" w:type="dxa"/>
                  <w:noWrap/>
                  <w:vAlign w:val="center"/>
                </w:tcPr>
                <w:p w14:paraId="2B0B69D1" w14:textId="77777777" w:rsidR="004741AD" w:rsidRPr="002A3BE5" w:rsidRDefault="004741AD" w:rsidP="003171C5">
                  <w:pPr>
                    <w:ind w:left="68"/>
                    <w:rPr>
                      <w:rFonts w:asciiTheme="minorHAnsi" w:hAnsiTheme="minorHAnsi" w:cs="Calibri"/>
                      <w:sz w:val="20"/>
                      <w:szCs w:val="20"/>
                    </w:rPr>
                  </w:pPr>
                  <w:r w:rsidRPr="002A3BE5">
                    <w:rPr>
                      <w:rFonts w:asciiTheme="minorHAnsi" w:hAnsiTheme="minorHAnsi" w:cs="Calibri"/>
                      <w:sz w:val="20"/>
                      <w:szCs w:val="20"/>
                    </w:rPr>
                    <w:t>8250 Brežice</w:t>
                  </w:r>
                </w:p>
              </w:tc>
            </w:tr>
            <w:tr w:rsidR="004741AD" w:rsidRPr="002A3BE5" w14:paraId="57CFBC10" w14:textId="77777777" w:rsidTr="00D93687">
              <w:trPr>
                <w:trHeight w:val="270"/>
              </w:trPr>
              <w:tc>
                <w:tcPr>
                  <w:tcW w:w="434" w:type="dxa"/>
                  <w:vAlign w:val="center"/>
                </w:tcPr>
                <w:p w14:paraId="1418C5AA" w14:textId="77777777" w:rsidR="004741AD" w:rsidRPr="002A3BE5" w:rsidRDefault="004741AD" w:rsidP="003171C5">
                  <w:pPr>
                    <w:numPr>
                      <w:ilvl w:val="0"/>
                      <w:numId w:val="38"/>
                    </w:numPr>
                    <w:ind w:left="68" w:firstLine="0"/>
                    <w:rPr>
                      <w:rFonts w:asciiTheme="minorHAnsi" w:hAnsiTheme="minorHAnsi" w:cs="Calibri"/>
                      <w:sz w:val="20"/>
                      <w:szCs w:val="20"/>
                    </w:rPr>
                  </w:pPr>
                </w:p>
              </w:tc>
              <w:tc>
                <w:tcPr>
                  <w:tcW w:w="4096" w:type="dxa"/>
                  <w:noWrap/>
                  <w:vAlign w:val="center"/>
                </w:tcPr>
                <w:p w14:paraId="1563B5D8" w14:textId="7664278F" w:rsidR="004741AD" w:rsidRPr="002A3BE5" w:rsidRDefault="00A334A9" w:rsidP="003171C5">
                  <w:pPr>
                    <w:ind w:left="68"/>
                    <w:rPr>
                      <w:rFonts w:asciiTheme="minorHAnsi" w:hAnsiTheme="minorHAnsi" w:cs="Calibri"/>
                      <w:sz w:val="20"/>
                      <w:szCs w:val="20"/>
                    </w:rPr>
                  </w:pPr>
                  <w:r>
                    <w:rPr>
                      <w:rFonts w:asciiTheme="minorHAnsi" w:hAnsiTheme="minorHAnsi" w:cs="Calibri"/>
                      <w:sz w:val="20"/>
                      <w:szCs w:val="20"/>
                    </w:rPr>
                    <w:t xml:space="preserve">Univerza v Mariboru, </w:t>
                  </w:r>
                  <w:r w:rsidR="004741AD">
                    <w:rPr>
                      <w:rFonts w:asciiTheme="minorHAnsi" w:hAnsiTheme="minorHAnsi" w:cs="Calibri"/>
                      <w:sz w:val="20"/>
                      <w:szCs w:val="20"/>
                    </w:rPr>
                    <w:t>Univerzitetna knjižnica Maribor</w:t>
                  </w:r>
                </w:p>
              </w:tc>
              <w:tc>
                <w:tcPr>
                  <w:tcW w:w="970" w:type="dxa"/>
                </w:tcPr>
                <w:p w14:paraId="75E6A670" w14:textId="30668D28" w:rsidR="004741AD" w:rsidRDefault="00046730" w:rsidP="003171C5">
                  <w:pPr>
                    <w:ind w:left="68"/>
                    <w:rPr>
                      <w:rFonts w:asciiTheme="minorHAnsi" w:hAnsiTheme="minorHAnsi" w:cs="Calibri"/>
                      <w:sz w:val="20"/>
                      <w:szCs w:val="20"/>
                    </w:rPr>
                  </w:pPr>
                  <w:r>
                    <w:rPr>
                      <w:rFonts w:asciiTheme="minorHAnsi" w:hAnsiTheme="minorHAnsi" w:cs="Calibri"/>
                      <w:sz w:val="20"/>
                      <w:szCs w:val="20"/>
                    </w:rPr>
                    <w:t>UKM</w:t>
                  </w:r>
                </w:p>
              </w:tc>
              <w:tc>
                <w:tcPr>
                  <w:tcW w:w="2102" w:type="dxa"/>
                  <w:noWrap/>
                  <w:vAlign w:val="center"/>
                </w:tcPr>
                <w:p w14:paraId="2D43E3F4" w14:textId="74442905" w:rsidR="004741AD" w:rsidRPr="002A3BE5" w:rsidRDefault="004741AD" w:rsidP="003171C5">
                  <w:pPr>
                    <w:ind w:left="68"/>
                    <w:rPr>
                      <w:rFonts w:asciiTheme="minorHAnsi" w:hAnsiTheme="minorHAnsi" w:cs="Calibri"/>
                      <w:sz w:val="20"/>
                      <w:szCs w:val="20"/>
                    </w:rPr>
                  </w:pPr>
                  <w:proofErr w:type="spellStart"/>
                  <w:r>
                    <w:rPr>
                      <w:rFonts w:asciiTheme="minorHAnsi" w:hAnsiTheme="minorHAnsi" w:cs="Calibri"/>
                      <w:sz w:val="20"/>
                      <w:szCs w:val="20"/>
                    </w:rPr>
                    <w:t>Gospejna</w:t>
                  </w:r>
                  <w:proofErr w:type="spellEnd"/>
                  <w:r>
                    <w:rPr>
                      <w:rFonts w:asciiTheme="minorHAnsi" w:hAnsiTheme="minorHAnsi" w:cs="Calibri"/>
                      <w:sz w:val="20"/>
                      <w:szCs w:val="20"/>
                    </w:rPr>
                    <w:t xml:space="preserve"> ulica 10</w:t>
                  </w:r>
                </w:p>
              </w:tc>
              <w:tc>
                <w:tcPr>
                  <w:tcW w:w="1318" w:type="dxa"/>
                  <w:noWrap/>
                  <w:vAlign w:val="center"/>
                </w:tcPr>
                <w:p w14:paraId="208CE23B" w14:textId="3976618A"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2000 Maribor</w:t>
                  </w:r>
                </w:p>
              </w:tc>
            </w:tr>
            <w:tr w:rsidR="004741AD" w:rsidRPr="002A3BE5" w14:paraId="487F7ECD" w14:textId="77777777" w:rsidTr="00D93687">
              <w:trPr>
                <w:trHeight w:val="270"/>
              </w:trPr>
              <w:tc>
                <w:tcPr>
                  <w:tcW w:w="434" w:type="dxa"/>
                  <w:vAlign w:val="center"/>
                </w:tcPr>
                <w:p w14:paraId="576E885B" w14:textId="09FA8177"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20.</w:t>
                  </w:r>
                </w:p>
              </w:tc>
              <w:tc>
                <w:tcPr>
                  <w:tcW w:w="4096" w:type="dxa"/>
                  <w:noWrap/>
                  <w:vAlign w:val="center"/>
                </w:tcPr>
                <w:p w14:paraId="4671DD08" w14:textId="75697D47"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Univerza v Mariboru</w:t>
                  </w:r>
                  <w:r w:rsidR="00A334A9">
                    <w:rPr>
                      <w:rFonts w:asciiTheme="minorHAnsi" w:hAnsiTheme="minorHAnsi" w:cs="Calibri"/>
                      <w:sz w:val="20"/>
                      <w:szCs w:val="20"/>
                    </w:rPr>
                    <w:t>,</w:t>
                  </w:r>
                  <w:r>
                    <w:rPr>
                      <w:rFonts w:asciiTheme="minorHAnsi" w:hAnsiTheme="minorHAnsi" w:cs="Calibri"/>
                      <w:sz w:val="20"/>
                      <w:szCs w:val="20"/>
                    </w:rPr>
                    <w:t xml:space="preserve"> Študentski domovi</w:t>
                  </w:r>
                </w:p>
              </w:tc>
              <w:tc>
                <w:tcPr>
                  <w:tcW w:w="970" w:type="dxa"/>
                </w:tcPr>
                <w:p w14:paraId="3BF51116" w14:textId="25176CE7" w:rsidR="004741AD" w:rsidRDefault="00046730" w:rsidP="003171C5">
                  <w:pPr>
                    <w:ind w:left="68"/>
                    <w:rPr>
                      <w:rFonts w:asciiTheme="minorHAnsi" w:hAnsiTheme="minorHAnsi" w:cs="Calibri"/>
                      <w:sz w:val="20"/>
                      <w:szCs w:val="20"/>
                    </w:rPr>
                  </w:pPr>
                  <w:r>
                    <w:rPr>
                      <w:rFonts w:asciiTheme="minorHAnsi" w:hAnsiTheme="minorHAnsi" w:cs="Calibri"/>
                      <w:sz w:val="20"/>
                      <w:szCs w:val="20"/>
                    </w:rPr>
                    <w:t>ŠD</w:t>
                  </w:r>
                </w:p>
              </w:tc>
              <w:tc>
                <w:tcPr>
                  <w:tcW w:w="2102" w:type="dxa"/>
                  <w:noWrap/>
                  <w:vAlign w:val="center"/>
                </w:tcPr>
                <w:p w14:paraId="19394ACF" w14:textId="2EF30434"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Gosposvetska cesta 83</w:t>
                  </w:r>
                </w:p>
              </w:tc>
              <w:tc>
                <w:tcPr>
                  <w:tcW w:w="1318" w:type="dxa"/>
                  <w:noWrap/>
                  <w:vAlign w:val="center"/>
                </w:tcPr>
                <w:p w14:paraId="45F7A4F1" w14:textId="17E69121"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2000 Maribor</w:t>
                  </w:r>
                </w:p>
              </w:tc>
            </w:tr>
          </w:tbl>
          <w:p w14:paraId="71131D51" w14:textId="77777777" w:rsidR="002A3BE5" w:rsidRPr="002A3BE5" w:rsidRDefault="002A3BE5" w:rsidP="00BA568F">
            <w:pPr>
              <w:jc w:val="both"/>
              <w:rPr>
                <w:rFonts w:asciiTheme="minorHAnsi" w:hAnsiTheme="minorHAnsi" w:cs="Calibri"/>
                <w:sz w:val="20"/>
                <w:szCs w:val="20"/>
              </w:rPr>
            </w:pPr>
          </w:p>
        </w:tc>
      </w:tr>
    </w:tbl>
    <w:p w14:paraId="24F6C5CC" w14:textId="77777777" w:rsidR="00223185" w:rsidRDefault="00223185" w:rsidP="009F2E98">
      <w:pPr>
        <w:rPr>
          <w:lang w:eastAsia="x-none"/>
        </w:rPr>
      </w:pPr>
    </w:p>
    <w:p w14:paraId="3FBD16E3" w14:textId="77777777" w:rsidR="00087F71" w:rsidRDefault="00DD5B85" w:rsidP="000F5204">
      <w:pPr>
        <w:jc w:val="both"/>
        <w:rPr>
          <w:rFonts w:asciiTheme="minorHAnsi" w:hAnsiTheme="minorHAnsi" w:cstheme="minorHAnsi"/>
          <w:sz w:val="20"/>
          <w:szCs w:val="20"/>
          <w:lang w:eastAsia="x-none"/>
        </w:rPr>
      </w:pPr>
      <w:r>
        <w:rPr>
          <w:rFonts w:asciiTheme="minorHAnsi" w:hAnsiTheme="minorHAnsi" w:cstheme="minorHAnsi"/>
          <w:sz w:val="20"/>
          <w:szCs w:val="20"/>
          <w:lang w:eastAsia="x-none"/>
        </w:rPr>
        <w:t xml:space="preserve">Pri aktivnostih dobave, montaže, integracije, testa in vzdrževanja je </w:t>
      </w:r>
      <w:r w:rsidR="00087F71">
        <w:rPr>
          <w:rFonts w:asciiTheme="minorHAnsi" w:hAnsiTheme="minorHAnsi" w:cstheme="minorHAnsi"/>
          <w:sz w:val="20"/>
          <w:szCs w:val="20"/>
          <w:lang w:eastAsia="x-none"/>
        </w:rPr>
        <w:t>ponudnik zavezan k aktivnemu sodelovanju z naročnikom.</w:t>
      </w:r>
    </w:p>
    <w:p w14:paraId="309DC813" w14:textId="77777777" w:rsidR="008B192E" w:rsidRDefault="008B192E" w:rsidP="000F5204">
      <w:pPr>
        <w:jc w:val="both"/>
        <w:rPr>
          <w:rFonts w:asciiTheme="minorHAnsi" w:hAnsiTheme="minorHAnsi" w:cstheme="minorHAnsi"/>
          <w:sz w:val="20"/>
          <w:szCs w:val="20"/>
          <w:lang w:eastAsia="x-none"/>
        </w:rPr>
      </w:pPr>
    </w:p>
    <w:p w14:paraId="06FBE22C" w14:textId="73265BEB" w:rsidR="00751BAA" w:rsidRDefault="00751BAA" w:rsidP="000F5204">
      <w:pPr>
        <w:jc w:val="both"/>
        <w:rPr>
          <w:rFonts w:asciiTheme="minorHAnsi" w:hAnsiTheme="minorHAnsi" w:cstheme="minorHAnsi"/>
          <w:sz w:val="20"/>
          <w:szCs w:val="20"/>
          <w:lang w:eastAsia="x-none"/>
        </w:rPr>
      </w:pPr>
      <w:r>
        <w:rPr>
          <w:rFonts w:asciiTheme="minorHAnsi" w:hAnsiTheme="minorHAnsi" w:cs="Calibri"/>
          <w:sz w:val="20"/>
          <w:szCs w:val="20"/>
        </w:rPr>
        <w:t>Naročnik ob dobavi opreme</w:t>
      </w:r>
      <w:r w:rsidR="00F8368F">
        <w:rPr>
          <w:rFonts w:asciiTheme="minorHAnsi" w:hAnsiTheme="minorHAnsi" w:cs="Calibri"/>
          <w:sz w:val="20"/>
          <w:szCs w:val="20"/>
        </w:rPr>
        <w:t>, tudi sukcesivne,</w:t>
      </w:r>
      <w:r>
        <w:rPr>
          <w:rFonts w:asciiTheme="minorHAnsi" w:hAnsiTheme="minorHAnsi" w:cs="Calibri"/>
          <w:sz w:val="20"/>
          <w:szCs w:val="20"/>
        </w:rPr>
        <w:t xml:space="preserve"> ne bo priznaval nobenih s tem povezanih dodatnih stroškov (npr. dobave, aktivacije storitev)</w:t>
      </w:r>
      <w:r w:rsidR="00F8368F">
        <w:rPr>
          <w:rFonts w:asciiTheme="minorHAnsi" w:hAnsiTheme="minorHAnsi" w:cs="Calibri"/>
          <w:sz w:val="20"/>
          <w:szCs w:val="20"/>
        </w:rPr>
        <w:t>.</w:t>
      </w:r>
    </w:p>
    <w:p w14:paraId="5F56E0BA" w14:textId="77777777" w:rsidR="00751BAA" w:rsidRDefault="00751BAA" w:rsidP="000F5204">
      <w:pPr>
        <w:jc w:val="both"/>
        <w:rPr>
          <w:rFonts w:asciiTheme="minorHAnsi" w:hAnsiTheme="minorHAnsi" w:cstheme="minorHAnsi"/>
          <w:sz w:val="20"/>
          <w:szCs w:val="20"/>
          <w:lang w:eastAsia="x-none"/>
        </w:rPr>
      </w:pPr>
    </w:p>
    <w:p w14:paraId="37B27D4F" w14:textId="5423DB2E" w:rsidR="00223185" w:rsidRPr="00BA568F" w:rsidRDefault="00223185" w:rsidP="000F5204">
      <w:pPr>
        <w:jc w:val="both"/>
        <w:rPr>
          <w:rFonts w:asciiTheme="minorHAnsi" w:hAnsiTheme="minorHAnsi" w:cstheme="minorHAnsi"/>
          <w:sz w:val="20"/>
          <w:szCs w:val="20"/>
          <w:lang w:eastAsia="x-none"/>
        </w:rPr>
      </w:pPr>
      <w:r w:rsidRPr="00BA568F">
        <w:rPr>
          <w:rFonts w:asciiTheme="minorHAnsi" w:hAnsiTheme="minorHAnsi" w:cstheme="minorHAnsi"/>
          <w:sz w:val="20"/>
          <w:szCs w:val="20"/>
          <w:lang w:eastAsia="x-none"/>
        </w:rPr>
        <w:t xml:space="preserve">Rok dobave IP opreme za postavitev sistema fiksne telefonije je </w:t>
      </w:r>
      <w:r w:rsidRPr="00BA568F">
        <w:rPr>
          <w:rFonts w:asciiTheme="minorHAnsi" w:hAnsiTheme="minorHAnsi" w:cstheme="minorHAnsi"/>
          <w:b/>
          <w:bCs/>
          <w:sz w:val="20"/>
          <w:szCs w:val="20"/>
          <w:lang w:eastAsia="x-none"/>
        </w:rPr>
        <w:t xml:space="preserve">največ </w:t>
      </w:r>
      <w:r w:rsidR="00700133">
        <w:rPr>
          <w:rFonts w:asciiTheme="minorHAnsi" w:hAnsiTheme="minorHAnsi" w:cstheme="minorHAnsi"/>
          <w:b/>
          <w:bCs/>
          <w:sz w:val="20"/>
          <w:szCs w:val="20"/>
          <w:lang w:eastAsia="x-none"/>
        </w:rPr>
        <w:t>šestdeset</w:t>
      </w:r>
      <w:r w:rsidRPr="00BA568F">
        <w:rPr>
          <w:rFonts w:asciiTheme="minorHAnsi" w:hAnsiTheme="minorHAnsi" w:cstheme="minorHAnsi"/>
          <w:b/>
          <w:bCs/>
          <w:sz w:val="20"/>
          <w:szCs w:val="20"/>
          <w:lang w:eastAsia="x-none"/>
        </w:rPr>
        <w:t xml:space="preserve"> (</w:t>
      </w:r>
      <w:r w:rsidR="00700133">
        <w:rPr>
          <w:rFonts w:asciiTheme="minorHAnsi" w:hAnsiTheme="minorHAnsi" w:cstheme="minorHAnsi"/>
          <w:b/>
          <w:bCs/>
          <w:sz w:val="20"/>
          <w:szCs w:val="20"/>
          <w:lang w:eastAsia="x-none"/>
        </w:rPr>
        <w:t>6</w:t>
      </w:r>
      <w:r w:rsidRPr="00BA568F">
        <w:rPr>
          <w:rFonts w:asciiTheme="minorHAnsi" w:hAnsiTheme="minorHAnsi" w:cstheme="minorHAnsi"/>
          <w:b/>
          <w:bCs/>
          <w:sz w:val="20"/>
          <w:szCs w:val="20"/>
          <w:lang w:eastAsia="x-none"/>
        </w:rPr>
        <w:t xml:space="preserve">0) dni od začetka veljavnosti pogodbe. </w:t>
      </w:r>
      <w:r w:rsidRPr="00BA568F">
        <w:rPr>
          <w:rFonts w:asciiTheme="minorHAnsi" w:hAnsiTheme="minorHAnsi" w:cstheme="minorHAnsi"/>
          <w:sz w:val="20"/>
          <w:szCs w:val="20"/>
          <w:lang w:eastAsia="x-none"/>
        </w:rPr>
        <w:t xml:space="preserve">Ponudnik se zavezuje </w:t>
      </w:r>
      <w:r w:rsidR="001860F0">
        <w:rPr>
          <w:rFonts w:asciiTheme="minorHAnsi" w:hAnsiTheme="minorHAnsi" w:cstheme="minorHAnsi"/>
          <w:sz w:val="20"/>
          <w:szCs w:val="20"/>
          <w:lang w:eastAsia="x-none"/>
        </w:rPr>
        <w:t xml:space="preserve">k dobavi, </w:t>
      </w:r>
      <w:r w:rsidRPr="00BA568F">
        <w:rPr>
          <w:rFonts w:asciiTheme="minorHAnsi" w:hAnsiTheme="minorHAnsi" w:cstheme="minorHAnsi"/>
          <w:sz w:val="20"/>
          <w:szCs w:val="20"/>
          <w:lang w:eastAsia="x-none"/>
        </w:rPr>
        <w:t>mont</w:t>
      </w:r>
      <w:r w:rsidR="001860F0">
        <w:rPr>
          <w:rFonts w:asciiTheme="minorHAnsi" w:hAnsiTheme="minorHAnsi" w:cstheme="minorHAnsi"/>
          <w:sz w:val="20"/>
          <w:szCs w:val="20"/>
          <w:lang w:eastAsia="x-none"/>
        </w:rPr>
        <w:t>aži</w:t>
      </w:r>
      <w:r w:rsidRPr="00BA568F">
        <w:rPr>
          <w:rFonts w:asciiTheme="minorHAnsi" w:hAnsiTheme="minorHAnsi" w:cstheme="minorHAnsi"/>
          <w:sz w:val="20"/>
          <w:szCs w:val="20"/>
          <w:lang w:eastAsia="x-none"/>
        </w:rPr>
        <w:t>, namestit</w:t>
      </w:r>
      <w:r w:rsidR="001860F0">
        <w:rPr>
          <w:rFonts w:asciiTheme="minorHAnsi" w:hAnsiTheme="minorHAnsi" w:cstheme="minorHAnsi"/>
          <w:sz w:val="20"/>
          <w:szCs w:val="20"/>
          <w:lang w:eastAsia="x-none"/>
        </w:rPr>
        <w:t>vi</w:t>
      </w:r>
      <w:r w:rsidRPr="00BA568F">
        <w:rPr>
          <w:rFonts w:asciiTheme="minorHAnsi" w:hAnsiTheme="minorHAnsi" w:cstheme="minorHAnsi"/>
          <w:sz w:val="20"/>
          <w:szCs w:val="20"/>
          <w:lang w:eastAsia="x-none"/>
        </w:rPr>
        <w:t xml:space="preserve">, </w:t>
      </w:r>
      <w:r w:rsidR="001860F0">
        <w:rPr>
          <w:rFonts w:asciiTheme="minorHAnsi" w:hAnsiTheme="minorHAnsi" w:cstheme="minorHAnsi"/>
          <w:sz w:val="20"/>
          <w:szCs w:val="20"/>
          <w:lang w:eastAsia="x-none"/>
        </w:rPr>
        <w:t xml:space="preserve">vklopu, </w:t>
      </w:r>
      <w:r w:rsidRPr="00BA568F">
        <w:rPr>
          <w:rFonts w:asciiTheme="minorHAnsi" w:hAnsiTheme="minorHAnsi" w:cstheme="minorHAnsi"/>
          <w:sz w:val="20"/>
          <w:szCs w:val="20"/>
          <w:lang w:eastAsia="x-none"/>
        </w:rPr>
        <w:t>testira</w:t>
      </w:r>
      <w:r w:rsidR="001860F0">
        <w:rPr>
          <w:rFonts w:asciiTheme="minorHAnsi" w:hAnsiTheme="minorHAnsi" w:cstheme="minorHAnsi"/>
          <w:sz w:val="20"/>
          <w:szCs w:val="20"/>
          <w:lang w:eastAsia="x-none"/>
        </w:rPr>
        <w:t>nju</w:t>
      </w:r>
      <w:r w:rsidRPr="00BA568F">
        <w:rPr>
          <w:rFonts w:asciiTheme="minorHAnsi" w:hAnsiTheme="minorHAnsi" w:cstheme="minorHAnsi"/>
          <w:sz w:val="20"/>
          <w:szCs w:val="20"/>
          <w:lang w:eastAsia="x-none"/>
        </w:rPr>
        <w:t xml:space="preserve"> </w:t>
      </w:r>
      <w:r w:rsidR="001860F0">
        <w:rPr>
          <w:rFonts w:asciiTheme="minorHAnsi" w:hAnsiTheme="minorHAnsi" w:cstheme="minorHAnsi"/>
          <w:sz w:val="20"/>
          <w:szCs w:val="20"/>
          <w:lang w:eastAsia="x-none"/>
        </w:rPr>
        <w:t xml:space="preserve"> in </w:t>
      </w:r>
      <w:r w:rsidRPr="00BA568F">
        <w:rPr>
          <w:rFonts w:asciiTheme="minorHAnsi" w:hAnsiTheme="minorHAnsi" w:cstheme="minorHAnsi"/>
          <w:sz w:val="20"/>
          <w:szCs w:val="20"/>
          <w:lang w:eastAsia="x-none"/>
        </w:rPr>
        <w:t>integr</w:t>
      </w:r>
      <w:r w:rsidR="001860F0">
        <w:rPr>
          <w:rFonts w:asciiTheme="minorHAnsi" w:hAnsiTheme="minorHAnsi" w:cstheme="minorHAnsi"/>
          <w:sz w:val="20"/>
          <w:szCs w:val="20"/>
          <w:lang w:eastAsia="x-none"/>
        </w:rPr>
        <w:t>aciji</w:t>
      </w:r>
      <w:r w:rsidRPr="00BA568F">
        <w:rPr>
          <w:rFonts w:asciiTheme="minorHAnsi" w:hAnsiTheme="minorHAnsi" w:cstheme="minorHAnsi"/>
          <w:sz w:val="20"/>
          <w:szCs w:val="20"/>
          <w:lang w:eastAsia="x-none"/>
        </w:rPr>
        <w:t xml:space="preserve"> oprem</w:t>
      </w:r>
      <w:r w:rsidR="001860F0">
        <w:rPr>
          <w:rFonts w:asciiTheme="minorHAnsi" w:hAnsiTheme="minorHAnsi" w:cstheme="minorHAnsi"/>
          <w:sz w:val="20"/>
          <w:szCs w:val="20"/>
          <w:lang w:eastAsia="x-none"/>
        </w:rPr>
        <w:t>e</w:t>
      </w:r>
      <w:r w:rsidRPr="00BA568F">
        <w:rPr>
          <w:rFonts w:asciiTheme="minorHAnsi" w:hAnsiTheme="minorHAnsi" w:cstheme="minorHAnsi"/>
          <w:sz w:val="20"/>
          <w:szCs w:val="20"/>
          <w:lang w:eastAsia="x-none"/>
        </w:rPr>
        <w:t xml:space="preserve"> za postavitev sistema IP telefonije ter telefonske aparate na vseh lokacijah naročnika najkasneje v roku </w:t>
      </w:r>
      <w:r w:rsidR="00700133">
        <w:rPr>
          <w:rFonts w:asciiTheme="minorHAnsi" w:hAnsiTheme="minorHAnsi" w:cstheme="minorHAnsi"/>
          <w:sz w:val="20"/>
          <w:szCs w:val="20"/>
          <w:lang w:eastAsia="x-none"/>
        </w:rPr>
        <w:t>šest</w:t>
      </w:r>
      <w:r w:rsidRPr="00BA568F">
        <w:rPr>
          <w:rFonts w:asciiTheme="minorHAnsi" w:hAnsiTheme="minorHAnsi" w:cstheme="minorHAnsi"/>
          <w:sz w:val="20"/>
          <w:szCs w:val="20"/>
          <w:lang w:eastAsia="x-none"/>
        </w:rPr>
        <w:t>deset (</w:t>
      </w:r>
      <w:r w:rsidR="00700133">
        <w:rPr>
          <w:rFonts w:asciiTheme="minorHAnsi" w:hAnsiTheme="minorHAnsi" w:cstheme="minorHAnsi"/>
          <w:sz w:val="20"/>
          <w:szCs w:val="20"/>
          <w:lang w:eastAsia="x-none"/>
        </w:rPr>
        <w:t>6</w:t>
      </w:r>
      <w:r w:rsidRPr="00BA568F">
        <w:rPr>
          <w:rFonts w:asciiTheme="minorHAnsi" w:hAnsiTheme="minorHAnsi" w:cstheme="minorHAnsi"/>
          <w:sz w:val="20"/>
          <w:szCs w:val="20"/>
          <w:lang w:eastAsia="x-none"/>
        </w:rPr>
        <w:t>0) dni od začetka veljavnosti pogodbe.</w:t>
      </w:r>
    </w:p>
    <w:p w14:paraId="557E1916" w14:textId="77777777" w:rsidR="00223185" w:rsidRPr="00BA568F" w:rsidRDefault="00223185" w:rsidP="000F5204">
      <w:pPr>
        <w:jc w:val="both"/>
        <w:rPr>
          <w:rFonts w:asciiTheme="minorHAnsi" w:hAnsiTheme="minorHAnsi" w:cstheme="minorHAnsi"/>
          <w:sz w:val="20"/>
          <w:szCs w:val="20"/>
          <w:lang w:eastAsia="x-none"/>
        </w:rPr>
      </w:pPr>
    </w:p>
    <w:p w14:paraId="61955594" w14:textId="77777777" w:rsidR="00223185" w:rsidRPr="00BA568F" w:rsidRDefault="00223185" w:rsidP="000F5204">
      <w:pPr>
        <w:jc w:val="both"/>
        <w:rPr>
          <w:rFonts w:asciiTheme="minorHAnsi" w:hAnsiTheme="minorHAnsi" w:cstheme="minorHAnsi"/>
          <w:sz w:val="20"/>
          <w:szCs w:val="20"/>
          <w:lang w:eastAsia="x-none"/>
        </w:rPr>
      </w:pPr>
      <w:r w:rsidRPr="00BA568F">
        <w:rPr>
          <w:rFonts w:asciiTheme="minorHAnsi" w:hAnsiTheme="minorHAnsi" w:cstheme="minorHAnsi"/>
          <w:sz w:val="20"/>
          <w:szCs w:val="20"/>
          <w:lang w:eastAsia="x-none"/>
        </w:rPr>
        <w:t>Po dobavi in končani postavitvi sistema fiksne telefonije bosta ponudnik in naročnik pripravila primopredajni zapisnik, ki bo temeljil na primopredajnih zapisnikih na posameznih članicah. Če se ugotovi, da oprema oz. njena namestitev ni istovetna z naročeno, če odstopa od dogovorjene kvalitete in količine, lahko naročnik prevzem odkloni.</w:t>
      </w:r>
    </w:p>
    <w:p w14:paraId="390100E2" w14:textId="77777777" w:rsidR="00223185" w:rsidRPr="00BA568F" w:rsidRDefault="00223185" w:rsidP="000F5204">
      <w:pPr>
        <w:jc w:val="both"/>
        <w:rPr>
          <w:rFonts w:asciiTheme="minorHAnsi" w:hAnsiTheme="minorHAnsi" w:cstheme="minorHAnsi"/>
          <w:sz w:val="20"/>
          <w:szCs w:val="20"/>
          <w:lang w:eastAsia="x-none"/>
        </w:rPr>
      </w:pPr>
    </w:p>
    <w:p w14:paraId="185BF25F" w14:textId="7BEC33BF" w:rsidR="00223185" w:rsidRPr="00BA568F" w:rsidRDefault="00223185" w:rsidP="000F5204">
      <w:pPr>
        <w:jc w:val="both"/>
        <w:rPr>
          <w:rFonts w:asciiTheme="minorHAnsi" w:hAnsiTheme="minorHAnsi" w:cstheme="minorHAnsi"/>
          <w:sz w:val="20"/>
          <w:szCs w:val="20"/>
          <w:lang w:eastAsia="x-none"/>
        </w:rPr>
      </w:pPr>
      <w:r w:rsidRPr="00BA568F">
        <w:rPr>
          <w:rFonts w:asciiTheme="minorHAnsi" w:hAnsiTheme="minorHAnsi" w:cstheme="minorHAnsi"/>
          <w:sz w:val="20"/>
          <w:szCs w:val="20"/>
          <w:lang w:eastAsia="x-none"/>
        </w:rPr>
        <w:t>Ponudnik bo pričel z opravljanjem storitev IP telefonije najkasneje v roku deset (10) dni po končanju dobave, montaže, namestitv</w:t>
      </w:r>
      <w:r w:rsidR="001860F0">
        <w:rPr>
          <w:rFonts w:asciiTheme="minorHAnsi" w:hAnsiTheme="minorHAnsi" w:cstheme="minorHAnsi"/>
          <w:sz w:val="20"/>
          <w:szCs w:val="20"/>
          <w:lang w:eastAsia="x-none"/>
        </w:rPr>
        <w:t>e</w:t>
      </w:r>
      <w:r w:rsidRPr="00BA568F">
        <w:rPr>
          <w:rFonts w:asciiTheme="minorHAnsi" w:hAnsiTheme="minorHAnsi" w:cstheme="minorHAnsi"/>
          <w:sz w:val="20"/>
          <w:szCs w:val="20"/>
          <w:lang w:eastAsia="x-none"/>
        </w:rPr>
        <w:t xml:space="preserve">, </w:t>
      </w:r>
      <w:r w:rsidR="001860F0">
        <w:rPr>
          <w:rFonts w:asciiTheme="minorHAnsi" w:hAnsiTheme="minorHAnsi" w:cstheme="minorHAnsi"/>
          <w:sz w:val="20"/>
          <w:szCs w:val="20"/>
          <w:lang w:eastAsia="x-none"/>
        </w:rPr>
        <w:t xml:space="preserve">vklopu, </w:t>
      </w:r>
      <w:r w:rsidRPr="00BA568F">
        <w:rPr>
          <w:rFonts w:asciiTheme="minorHAnsi" w:hAnsiTheme="minorHAnsi" w:cstheme="minorHAnsi"/>
          <w:sz w:val="20"/>
          <w:szCs w:val="20"/>
          <w:lang w:eastAsia="x-none"/>
        </w:rPr>
        <w:t>testiranja, integracije strojne in programske IP opreme (postavitev sistema IP telefonije).</w:t>
      </w:r>
    </w:p>
    <w:p w14:paraId="730B4D58" w14:textId="77777777" w:rsidR="009B290F" w:rsidRDefault="009B290F" w:rsidP="005D0AD6">
      <w:pPr>
        <w:spacing w:after="160" w:line="259" w:lineRule="auto"/>
        <w:rPr>
          <w:rFonts w:asciiTheme="minorHAnsi" w:hAnsiTheme="minorHAnsi" w:cstheme="minorHAnsi"/>
          <w:sz w:val="22"/>
          <w:szCs w:val="22"/>
          <w:lang w:eastAsia="x-none"/>
        </w:rPr>
      </w:pPr>
    </w:p>
    <w:p w14:paraId="1375ED39" w14:textId="77777777" w:rsidR="007C5EA9" w:rsidRPr="002A3BE5" w:rsidRDefault="007C5EA9" w:rsidP="007C5EA9">
      <w:pPr>
        <w:numPr>
          <w:ilvl w:val="12"/>
          <w:numId w:val="0"/>
        </w:numPr>
        <w:ind w:left="68"/>
        <w:jc w:val="both"/>
        <w:rPr>
          <w:rFonts w:asciiTheme="minorHAnsi" w:hAnsiTheme="minorHAnsi" w:cs="Calibri"/>
          <w:sz w:val="20"/>
          <w:szCs w:val="20"/>
        </w:rPr>
      </w:pPr>
      <w:r w:rsidRPr="002A3BE5">
        <w:rPr>
          <w:rFonts w:asciiTheme="minorHAnsi" w:hAnsiTheme="minorHAnsi" w:cs="Calibri"/>
          <w:sz w:val="20"/>
          <w:szCs w:val="20"/>
        </w:rPr>
        <w:t>V kolikor bo prišlo do statusne spremembe naročnika, si naročnik pridržuje pravico do povečanja števila</w:t>
      </w:r>
      <w:r>
        <w:rPr>
          <w:rFonts w:asciiTheme="minorHAnsi" w:hAnsiTheme="minorHAnsi" w:cs="Calibri"/>
          <w:sz w:val="20"/>
          <w:szCs w:val="20"/>
        </w:rPr>
        <w:t xml:space="preserve"> članic/drugih članic </w:t>
      </w:r>
      <w:r w:rsidRPr="002A3BE5">
        <w:rPr>
          <w:rFonts w:asciiTheme="minorHAnsi" w:hAnsiTheme="minorHAnsi" w:cs="Calibri"/>
          <w:sz w:val="20"/>
          <w:szCs w:val="20"/>
        </w:rPr>
        <w:t>oz. pridruženih članic, za katere se opravljajo storitve. Povečanje ali zmanjšanje števila članic se uredi s sklenitvijo aneksa k pogodbi.</w:t>
      </w:r>
    </w:p>
    <w:p w14:paraId="7631D699" w14:textId="77777777" w:rsidR="007C5EA9" w:rsidRDefault="007C5EA9" w:rsidP="005D0AD6">
      <w:pPr>
        <w:spacing w:after="160" w:line="259" w:lineRule="auto"/>
        <w:rPr>
          <w:rFonts w:asciiTheme="minorHAnsi" w:hAnsiTheme="minorHAnsi" w:cstheme="minorHAnsi"/>
          <w:sz w:val="22"/>
          <w:szCs w:val="22"/>
          <w:lang w:eastAsia="x-none"/>
        </w:rPr>
        <w:sectPr w:rsidR="007C5EA9" w:rsidSect="001A5C8E">
          <w:pgSz w:w="11906" w:h="16838"/>
          <w:pgMar w:top="1417" w:right="1417" w:bottom="1417" w:left="1417" w:header="708" w:footer="708" w:gutter="0"/>
          <w:cols w:space="708"/>
          <w:docGrid w:linePitch="360"/>
        </w:sectPr>
      </w:pPr>
    </w:p>
    <w:p w14:paraId="636B3854" w14:textId="77777777" w:rsidR="00C250AC" w:rsidRDefault="00C250AC" w:rsidP="009F2E98">
      <w:pPr>
        <w:rPr>
          <w:lang w:eastAsia="x-none"/>
        </w:rPr>
      </w:pPr>
    </w:p>
    <w:p w14:paraId="3CA118A6" w14:textId="77777777" w:rsidR="00C250AC" w:rsidRDefault="00C250AC" w:rsidP="009F2E98">
      <w:pPr>
        <w:rPr>
          <w:lang w:eastAsia="x-none"/>
        </w:rPr>
      </w:pPr>
    </w:p>
    <w:p w14:paraId="0D7A97D0" w14:textId="6C6123BE" w:rsidR="005428F6" w:rsidRDefault="005428F6" w:rsidP="005428F6">
      <w:pPr>
        <w:pStyle w:val="Napis"/>
        <w:keepNext/>
      </w:pPr>
      <w:r>
        <w:t xml:space="preserve">Tabela </w:t>
      </w:r>
      <w:r>
        <w:fldChar w:fldCharType="begin"/>
      </w:r>
      <w:r>
        <w:instrText>SEQ Tabela \* ARABIC</w:instrText>
      </w:r>
      <w:r>
        <w:fldChar w:fldCharType="separate"/>
      </w:r>
      <w:r>
        <w:rPr>
          <w:noProof/>
        </w:rPr>
        <w:t>3</w:t>
      </w:r>
      <w:r>
        <w:fldChar w:fldCharType="end"/>
      </w:r>
      <w:r>
        <w:t>: Programski telefoni</w:t>
      </w:r>
    </w:p>
    <w:tbl>
      <w:tblPr>
        <w:tblW w:w="4527" w:type="dxa"/>
        <w:tblCellMar>
          <w:left w:w="70" w:type="dxa"/>
          <w:right w:w="70" w:type="dxa"/>
        </w:tblCellMar>
        <w:tblLook w:val="04A0" w:firstRow="1" w:lastRow="0" w:firstColumn="1" w:lastColumn="0" w:noHBand="0" w:noVBand="1"/>
      </w:tblPr>
      <w:tblGrid>
        <w:gridCol w:w="1061"/>
        <w:gridCol w:w="960"/>
        <w:gridCol w:w="1253"/>
        <w:gridCol w:w="1253"/>
      </w:tblGrid>
      <w:tr w:rsidR="001F6745" w:rsidRPr="009279BB" w14:paraId="2B1D12A2" w14:textId="341A2456" w:rsidTr="004A0EF0">
        <w:trPr>
          <w:trHeight w:val="300"/>
        </w:trPr>
        <w:tc>
          <w:tcPr>
            <w:tcW w:w="1061" w:type="dxa"/>
            <w:tcBorders>
              <w:top w:val="single" w:sz="4" w:space="0" w:color="auto"/>
              <w:left w:val="single" w:sz="4" w:space="0" w:color="auto"/>
              <w:bottom w:val="single" w:sz="4" w:space="0" w:color="auto"/>
              <w:right w:val="single" w:sz="4" w:space="0" w:color="auto"/>
            </w:tcBorders>
            <w:vAlign w:val="center"/>
            <w:hideMark/>
          </w:tcPr>
          <w:p w14:paraId="1BFB7B76" w14:textId="15609809" w:rsidR="001F6745" w:rsidRPr="009279BB" w:rsidRDefault="001F6745" w:rsidP="001F6745">
            <w:pPr>
              <w:rPr>
                <w:rFonts w:asciiTheme="minorHAnsi" w:hAnsiTheme="minorHAnsi" w:cstheme="minorHAnsi"/>
                <w:color w:val="000000"/>
                <w:sz w:val="20"/>
                <w:szCs w:val="20"/>
              </w:rPr>
            </w:pPr>
          </w:p>
        </w:tc>
        <w:tc>
          <w:tcPr>
            <w:tcW w:w="960" w:type="dxa"/>
            <w:tcBorders>
              <w:top w:val="single" w:sz="4" w:space="0" w:color="auto"/>
              <w:left w:val="nil"/>
              <w:bottom w:val="single" w:sz="4" w:space="0" w:color="auto"/>
              <w:right w:val="single" w:sz="4" w:space="0" w:color="auto"/>
            </w:tcBorders>
            <w:noWrap/>
            <w:vAlign w:val="center"/>
            <w:hideMark/>
          </w:tcPr>
          <w:p w14:paraId="19BC1F48" w14:textId="2275BDE8" w:rsidR="001F6745" w:rsidRPr="009279BB" w:rsidRDefault="001F6745" w:rsidP="001F6745">
            <w:pPr>
              <w:rPr>
                <w:rFonts w:asciiTheme="minorHAnsi" w:hAnsiTheme="minorHAnsi" w:cstheme="minorHAnsi"/>
                <w:color w:val="000000"/>
                <w:sz w:val="20"/>
                <w:szCs w:val="20"/>
              </w:rPr>
            </w:pPr>
          </w:p>
        </w:tc>
        <w:tc>
          <w:tcPr>
            <w:tcW w:w="1253" w:type="dxa"/>
            <w:tcBorders>
              <w:top w:val="single" w:sz="4" w:space="0" w:color="auto"/>
              <w:left w:val="nil"/>
              <w:bottom w:val="single" w:sz="4" w:space="0" w:color="auto"/>
              <w:right w:val="single" w:sz="4" w:space="0" w:color="auto"/>
            </w:tcBorders>
            <w:vAlign w:val="center"/>
            <w:hideMark/>
          </w:tcPr>
          <w:p w14:paraId="6108D696" w14:textId="5EF2BA33" w:rsidR="001F6745" w:rsidRPr="00D16BD7" w:rsidRDefault="001F6745" w:rsidP="001F674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Programski telefon, brez aparatov</w:t>
            </w:r>
          </w:p>
        </w:tc>
        <w:tc>
          <w:tcPr>
            <w:tcW w:w="1253" w:type="dxa"/>
            <w:tcBorders>
              <w:top w:val="single" w:sz="4" w:space="0" w:color="auto"/>
              <w:left w:val="nil"/>
              <w:bottom w:val="single" w:sz="4" w:space="0" w:color="auto"/>
              <w:right w:val="single" w:sz="4" w:space="0" w:color="auto"/>
            </w:tcBorders>
            <w:vAlign w:val="center"/>
          </w:tcPr>
          <w:p w14:paraId="69F0B97A" w14:textId="7CB55EDA" w:rsidR="001F6745" w:rsidRDefault="001F6745" w:rsidP="001F674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Programski telefon, kot dodatek</w:t>
            </w:r>
          </w:p>
        </w:tc>
      </w:tr>
      <w:tr w:rsidR="001F6745" w:rsidRPr="009279BB" w14:paraId="3E2D5286" w14:textId="7002B4BA"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1304BC6C"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1.                 </w:t>
            </w:r>
          </w:p>
        </w:tc>
        <w:tc>
          <w:tcPr>
            <w:tcW w:w="960" w:type="dxa"/>
            <w:tcBorders>
              <w:top w:val="nil"/>
              <w:left w:val="nil"/>
              <w:bottom w:val="single" w:sz="4" w:space="0" w:color="auto"/>
              <w:right w:val="single" w:sz="4" w:space="0" w:color="auto"/>
            </w:tcBorders>
            <w:noWrap/>
            <w:vAlign w:val="center"/>
            <w:hideMark/>
          </w:tcPr>
          <w:p w14:paraId="37BD29EA"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EPF</w:t>
            </w:r>
          </w:p>
        </w:tc>
        <w:tc>
          <w:tcPr>
            <w:tcW w:w="1253" w:type="dxa"/>
            <w:tcBorders>
              <w:top w:val="nil"/>
              <w:left w:val="nil"/>
              <w:bottom w:val="single" w:sz="4" w:space="0" w:color="auto"/>
              <w:right w:val="single" w:sz="4" w:space="0" w:color="auto"/>
            </w:tcBorders>
            <w:vAlign w:val="center"/>
            <w:hideMark/>
          </w:tcPr>
          <w:p w14:paraId="6EFDD610" w14:textId="77777777" w:rsidR="001F6745" w:rsidRPr="00CD086D" w:rsidRDefault="001F6745" w:rsidP="001F6745">
            <w:pPr>
              <w:rPr>
                <w:rFonts w:asciiTheme="minorHAnsi" w:hAnsiTheme="minorHAnsi" w:cstheme="minorHAnsi"/>
                <w:color w:val="FF0000"/>
                <w:sz w:val="20"/>
                <w:szCs w:val="20"/>
              </w:rPr>
            </w:pPr>
          </w:p>
        </w:tc>
        <w:tc>
          <w:tcPr>
            <w:tcW w:w="1253" w:type="dxa"/>
            <w:tcBorders>
              <w:top w:val="nil"/>
              <w:left w:val="nil"/>
              <w:bottom w:val="single" w:sz="4" w:space="0" w:color="auto"/>
              <w:right w:val="single" w:sz="4" w:space="0" w:color="auto"/>
            </w:tcBorders>
            <w:vAlign w:val="center"/>
          </w:tcPr>
          <w:p w14:paraId="32DC27AD" w14:textId="77777777" w:rsidR="001F6745" w:rsidRPr="00CD086D" w:rsidRDefault="001F6745" w:rsidP="001F6745">
            <w:pPr>
              <w:rPr>
                <w:rFonts w:asciiTheme="minorHAnsi" w:hAnsiTheme="minorHAnsi" w:cstheme="minorHAnsi"/>
                <w:color w:val="FF0000"/>
                <w:sz w:val="20"/>
                <w:szCs w:val="20"/>
              </w:rPr>
            </w:pPr>
          </w:p>
        </w:tc>
      </w:tr>
      <w:tr w:rsidR="001F6745" w:rsidRPr="009279BB" w14:paraId="0E24D368" w14:textId="38D5C26E"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6BC3B0B9"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2.                 </w:t>
            </w:r>
          </w:p>
        </w:tc>
        <w:tc>
          <w:tcPr>
            <w:tcW w:w="960" w:type="dxa"/>
            <w:tcBorders>
              <w:top w:val="nil"/>
              <w:left w:val="nil"/>
              <w:bottom w:val="single" w:sz="4" w:space="0" w:color="auto"/>
              <w:right w:val="single" w:sz="4" w:space="0" w:color="auto"/>
            </w:tcBorders>
            <w:noWrap/>
            <w:vAlign w:val="center"/>
            <w:hideMark/>
          </w:tcPr>
          <w:p w14:paraId="4D5FA570"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FE</w:t>
            </w:r>
          </w:p>
        </w:tc>
        <w:tc>
          <w:tcPr>
            <w:tcW w:w="1253" w:type="dxa"/>
            <w:tcBorders>
              <w:top w:val="nil"/>
              <w:left w:val="nil"/>
              <w:bottom w:val="single" w:sz="4" w:space="0" w:color="auto"/>
              <w:right w:val="single" w:sz="4" w:space="0" w:color="auto"/>
            </w:tcBorders>
            <w:vAlign w:val="center"/>
          </w:tcPr>
          <w:p w14:paraId="695A99D1" w14:textId="23AC17AC" w:rsidR="001F6745" w:rsidRPr="00CD086D" w:rsidRDefault="001F6745" w:rsidP="001F6745">
            <w:pPr>
              <w:jc w:val="right"/>
              <w:rPr>
                <w:rFonts w:asciiTheme="minorHAnsi" w:hAnsiTheme="minorHAnsi" w:cstheme="minorHAnsi"/>
                <w:color w:val="FF0000"/>
                <w:sz w:val="20"/>
                <w:szCs w:val="20"/>
              </w:rPr>
            </w:pPr>
          </w:p>
        </w:tc>
        <w:tc>
          <w:tcPr>
            <w:tcW w:w="1253" w:type="dxa"/>
            <w:tcBorders>
              <w:top w:val="nil"/>
              <w:left w:val="nil"/>
              <w:bottom w:val="single" w:sz="4" w:space="0" w:color="auto"/>
              <w:right w:val="single" w:sz="4" w:space="0" w:color="auto"/>
            </w:tcBorders>
            <w:vAlign w:val="center"/>
          </w:tcPr>
          <w:p w14:paraId="7B90D1F8" w14:textId="77777777" w:rsidR="001F6745" w:rsidRPr="00CD086D" w:rsidRDefault="001F6745" w:rsidP="001F6745">
            <w:pPr>
              <w:jc w:val="right"/>
              <w:rPr>
                <w:rFonts w:asciiTheme="minorHAnsi" w:hAnsiTheme="minorHAnsi" w:cstheme="minorHAnsi"/>
                <w:color w:val="FF0000"/>
                <w:sz w:val="20"/>
                <w:szCs w:val="20"/>
              </w:rPr>
            </w:pPr>
          </w:p>
        </w:tc>
      </w:tr>
      <w:tr w:rsidR="001F6745" w:rsidRPr="009279BB" w14:paraId="4A3DE12E" w14:textId="23F8686F"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35CEFCA0"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3.                 </w:t>
            </w:r>
          </w:p>
        </w:tc>
        <w:tc>
          <w:tcPr>
            <w:tcW w:w="960" w:type="dxa"/>
            <w:tcBorders>
              <w:top w:val="nil"/>
              <w:left w:val="nil"/>
              <w:bottom w:val="single" w:sz="4" w:space="0" w:color="auto"/>
              <w:right w:val="single" w:sz="4" w:space="0" w:color="auto"/>
            </w:tcBorders>
            <w:noWrap/>
            <w:vAlign w:val="center"/>
            <w:hideMark/>
          </w:tcPr>
          <w:p w14:paraId="60BE4750"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FERI</w:t>
            </w:r>
          </w:p>
        </w:tc>
        <w:tc>
          <w:tcPr>
            <w:tcW w:w="1253" w:type="dxa"/>
            <w:tcBorders>
              <w:top w:val="nil"/>
              <w:left w:val="nil"/>
              <w:bottom w:val="single" w:sz="4" w:space="0" w:color="auto"/>
              <w:right w:val="single" w:sz="4" w:space="0" w:color="auto"/>
            </w:tcBorders>
            <w:vAlign w:val="center"/>
          </w:tcPr>
          <w:p w14:paraId="7EC2A2F2" w14:textId="77777777" w:rsidR="001F6745" w:rsidRPr="00CD086D" w:rsidRDefault="001F6745" w:rsidP="001F6745">
            <w:pPr>
              <w:jc w:val="right"/>
              <w:rPr>
                <w:rFonts w:asciiTheme="minorHAnsi" w:hAnsiTheme="minorHAnsi" w:cstheme="minorBidi"/>
                <w:color w:val="FF0000"/>
                <w:sz w:val="20"/>
                <w:szCs w:val="20"/>
              </w:rPr>
            </w:pPr>
          </w:p>
        </w:tc>
        <w:tc>
          <w:tcPr>
            <w:tcW w:w="1253" w:type="dxa"/>
            <w:tcBorders>
              <w:top w:val="nil"/>
              <w:left w:val="nil"/>
              <w:bottom w:val="single" w:sz="4" w:space="0" w:color="auto"/>
              <w:right w:val="single" w:sz="4" w:space="0" w:color="auto"/>
            </w:tcBorders>
            <w:vAlign w:val="center"/>
          </w:tcPr>
          <w:p w14:paraId="0BCB1F87" w14:textId="77777777" w:rsidR="001F6745" w:rsidRPr="00CD086D" w:rsidRDefault="001F6745" w:rsidP="001F6745">
            <w:pPr>
              <w:jc w:val="right"/>
              <w:rPr>
                <w:rFonts w:asciiTheme="minorHAnsi" w:hAnsiTheme="minorHAnsi" w:cstheme="minorBidi"/>
                <w:color w:val="FF0000"/>
                <w:sz w:val="20"/>
                <w:szCs w:val="20"/>
              </w:rPr>
            </w:pPr>
          </w:p>
        </w:tc>
      </w:tr>
      <w:tr w:rsidR="001F6745" w:rsidRPr="009279BB" w14:paraId="151D6451" w14:textId="383F2D45"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42F4764E"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4.                 </w:t>
            </w:r>
          </w:p>
        </w:tc>
        <w:tc>
          <w:tcPr>
            <w:tcW w:w="960" w:type="dxa"/>
            <w:tcBorders>
              <w:top w:val="nil"/>
              <w:left w:val="nil"/>
              <w:bottom w:val="single" w:sz="4" w:space="0" w:color="auto"/>
              <w:right w:val="single" w:sz="4" w:space="0" w:color="auto"/>
            </w:tcBorders>
            <w:noWrap/>
            <w:vAlign w:val="center"/>
            <w:hideMark/>
          </w:tcPr>
          <w:p w14:paraId="376B766A"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FF</w:t>
            </w:r>
          </w:p>
        </w:tc>
        <w:tc>
          <w:tcPr>
            <w:tcW w:w="1253" w:type="dxa"/>
            <w:tcBorders>
              <w:top w:val="nil"/>
              <w:left w:val="nil"/>
              <w:bottom w:val="single" w:sz="4" w:space="0" w:color="auto"/>
              <w:right w:val="single" w:sz="4" w:space="0" w:color="auto"/>
            </w:tcBorders>
            <w:vAlign w:val="center"/>
          </w:tcPr>
          <w:p w14:paraId="30AA7F73" w14:textId="77777777" w:rsidR="001F6745" w:rsidRPr="00CD086D" w:rsidRDefault="001F6745" w:rsidP="001F6745">
            <w:pPr>
              <w:rPr>
                <w:rFonts w:asciiTheme="minorHAnsi" w:hAnsiTheme="minorHAnsi" w:cstheme="minorHAnsi"/>
                <w:color w:val="FF0000"/>
                <w:sz w:val="20"/>
                <w:szCs w:val="20"/>
              </w:rPr>
            </w:pPr>
          </w:p>
        </w:tc>
        <w:tc>
          <w:tcPr>
            <w:tcW w:w="1253" w:type="dxa"/>
            <w:tcBorders>
              <w:top w:val="nil"/>
              <w:left w:val="nil"/>
              <w:bottom w:val="single" w:sz="4" w:space="0" w:color="auto"/>
              <w:right w:val="single" w:sz="4" w:space="0" w:color="auto"/>
            </w:tcBorders>
            <w:vAlign w:val="center"/>
          </w:tcPr>
          <w:p w14:paraId="6AB8778C" w14:textId="77777777" w:rsidR="001F6745" w:rsidRPr="00CD086D" w:rsidRDefault="001F6745" w:rsidP="001F6745">
            <w:pPr>
              <w:rPr>
                <w:rFonts w:asciiTheme="minorHAnsi" w:hAnsiTheme="minorHAnsi" w:cstheme="minorHAnsi"/>
                <w:color w:val="FF0000"/>
                <w:sz w:val="20"/>
                <w:szCs w:val="20"/>
              </w:rPr>
            </w:pPr>
          </w:p>
        </w:tc>
      </w:tr>
      <w:tr w:rsidR="001F6745" w:rsidRPr="009279BB" w14:paraId="6C93099E" w14:textId="79B46B73"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239E3FA9"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5.                 </w:t>
            </w:r>
          </w:p>
        </w:tc>
        <w:tc>
          <w:tcPr>
            <w:tcW w:w="960" w:type="dxa"/>
            <w:tcBorders>
              <w:top w:val="nil"/>
              <w:left w:val="nil"/>
              <w:bottom w:val="single" w:sz="4" w:space="0" w:color="auto"/>
              <w:right w:val="single" w:sz="4" w:space="0" w:color="auto"/>
            </w:tcBorders>
            <w:noWrap/>
            <w:vAlign w:val="center"/>
            <w:hideMark/>
          </w:tcPr>
          <w:p w14:paraId="08FCEDC5"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FGPA</w:t>
            </w:r>
          </w:p>
        </w:tc>
        <w:tc>
          <w:tcPr>
            <w:tcW w:w="1253" w:type="dxa"/>
            <w:tcBorders>
              <w:top w:val="nil"/>
              <w:left w:val="nil"/>
              <w:bottom w:val="single" w:sz="4" w:space="0" w:color="auto"/>
              <w:right w:val="single" w:sz="4" w:space="0" w:color="auto"/>
            </w:tcBorders>
            <w:vAlign w:val="center"/>
          </w:tcPr>
          <w:p w14:paraId="6A3A5AF5" w14:textId="1C14E765" w:rsidR="001F6745" w:rsidRPr="00CD086D" w:rsidRDefault="001F6745" w:rsidP="001F6745">
            <w:pPr>
              <w:jc w:val="right"/>
              <w:rPr>
                <w:rFonts w:asciiTheme="minorHAnsi" w:hAnsiTheme="minorHAnsi" w:cstheme="minorHAnsi"/>
                <w:color w:val="FF0000"/>
                <w:sz w:val="20"/>
                <w:szCs w:val="20"/>
              </w:rPr>
            </w:pPr>
          </w:p>
        </w:tc>
        <w:tc>
          <w:tcPr>
            <w:tcW w:w="1253" w:type="dxa"/>
            <w:tcBorders>
              <w:top w:val="nil"/>
              <w:left w:val="nil"/>
              <w:bottom w:val="single" w:sz="4" w:space="0" w:color="auto"/>
              <w:right w:val="single" w:sz="4" w:space="0" w:color="auto"/>
            </w:tcBorders>
            <w:vAlign w:val="center"/>
          </w:tcPr>
          <w:p w14:paraId="198B1FB4" w14:textId="77777777" w:rsidR="001F6745" w:rsidRPr="00CD086D" w:rsidRDefault="001F6745" w:rsidP="001F6745">
            <w:pPr>
              <w:jc w:val="right"/>
              <w:rPr>
                <w:rFonts w:asciiTheme="minorHAnsi" w:hAnsiTheme="minorHAnsi" w:cstheme="minorHAnsi"/>
                <w:color w:val="FF0000"/>
                <w:sz w:val="20"/>
                <w:szCs w:val="20"/>
              </w:rPr>
            </w:pPr>
          </w:p>
        </w:tc>
      </w:tr>
      <w:tr w:rsidR="001F6745" w:rsidRPr="009279BB" w14:paraId="3E03B218" w14:textId="302E6B0F"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5FE4D9B9"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6.                 </w:t>
            </w:r>
          </w:p>
        </w:tc>
        <w:tc>
          <w:tcPr>
            <w:tcW w:w="960" w:type="dxa"/>
            <w:tcBorders>
              <w:top w:val="nil"/>
              <w:left w:val="nil"/>
              <w:bottom w:val="single" w:sz="4" w:space="0" w:color="auto"/>
              <w:right w:val="single" w:sz="4" w:space="0" w:color="auto"/>
            </w:tcBorders>
            <w:noWrap/>
            <w:vAlign w:val="center"/>
            <w:hideMark/>
          </w:tcPr>
          <w:p w14:paraId="69817AA0"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FKBV</w:t>
            </w:r>
          </w:p>
        </w:tc>
        <w:tc>
          <w:tcPr>
            <w:tcW w:w="1253" w:type="dxa"/>
            <w:tcBorders>
              <w:top w:val="nil"/>
              <w:left w:val="nil"/>
              <w:bottom w:val="single" w:sz="4" w:space="0" w:color="auto"/>
              <w:right w:val="single" w:sz="4" w:space="0" w:color="auto"/>
            </w:tcBorders>
            <w:vAlign w:val="center"/>
          </w:tcPr>
          <w:p w14:paraId="274A45F6" w14:textId="68FDD339" w:rsidR="001F6745" w:rsidRPr="00CD086D" w:rsidRDefault="001F6745" w:rsidP="001F6745">
            <w:pPr>
              <w:jc w:val="right"/>
              <w:rPr>
                <w:rFonts w:asciiTheme="minorHAnsi" w:hAnsiTheme="minorHAnsi" w:cstheme="minorHAnsi"/>
                <w:color w:val="FF0000"/>
                <w:sz w:val="20"/>
                <w:szCs w:val="20"/>
              </w:rPr>
            </w:pPr>
          </w:p>
        </w:tc>
        <w:tc>
          <w:tcPr>
            <w:tcW w:w="1253" w:type="dxa"/>
            <w:tcBorders>
              <w:top w:val="nil"/>
              <w:left w:val="nil"/>
              <w:bottom w:val="single" w:sz="4" w:space="0" w:color="auto"/>
              <w:right w:val="single" w:sz="4" w:space="0" w:color="auto"/>
            </w:tcBorders>
            <w:vAlign w:val="center"/>
          </w:tcPr>
          <w:p w14:paraId="7FCDF344" w14:textId="77777777" w:rsidR="001F6745" w:rsidRPr="00CD086D" w:rsidRDefault="001F6745" w:rsidP="001F6745">
            <w:pPr>
              <w:jc w:val="right"/>
              <w:rPr>
                <w:rFonts w:asciiTheme="minorHAnsi" w:hAnsiTheme="minorHAnsi" w:cstheme="minorHAnsi"/>
                <w:color w:val="FF0000"/>
                <w:sz w:val="20"/>
                <w:szCs w:val="20"/>
              </w:rPr>
            </w:pPr>
          </w:p>
        </w:tc>
      </w:tr>
      <w:tr w:rsidR="001F6745" w:rsidRPr="009279BB" w14:paraId="66A07E50" w14:textId="7F34C754"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2ED40CC0"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7.                 </w:t>
            </w:r>
          </w:p>
        </w:tc>
        <w:tc>
          <w:tcPr>
            <w:tcW w:w="960" w:type="dxa"/>
            <w:tcBorders>
              <w:top w:val="nil"/>
              <w:left w:val="nil"/>
              <w:bottom w:val="single" w:sz="4" w:space="0" w:color="auto"/>
              <w:right w:val="single" w:sz="4" w:space="0" w:color="auto"/>
            </w:tcBorders>
            <w:noWrap/>
            <w:vAlign w:val="center"/>
            <w:hideMark/>
          </w:tcPr>
          <w:p w14:paraId="17F9E6E9"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FKKT</w:t>
            </w:r>
          </w:p>
        </w:tc>
        <w:tc>
          <w:tcPr>
            <w:tcW w:w="1253" w:type="dxa"/>
            <w:tcBorders>
              <w:top w:val="nil"/>
              <w:left w:val="nil"/>
              <w:bottom w:val="single" w:sz="4" w:space="0" w:color="auto"/>
              <w:right w:val="single" w:sz="4" w:space="0" w:color="auto"/>
            </w:tcBorders>
            <w:vAlign w:val="center"/>
          </w:tcPr>
          <w:p w14:paraId="691C4538" w14:textId="6C9D211F" w:rsidR="001F6745" w:rsidRPr="00CD086D" w:rsidRDefault="001F6745" w:rsidP="001F6745">
            <w:pPr>
              <w:jc w:val="right"/>
              <w:rPr>
                <w:rFonts w:asciiTheme="minorHAnsi" w:hAnsiTheme="minorHAnsi" w:cstheme="minorHAnsi"/>
                <w:color w:val="FF0000"/>
                <w:sz w:val="20"/>
                <w:szCs w:val="20"/>
              </w:rPr>
            </w:pPr>
          </w:p>
        </w:tc>
        <w:tc>
          <w:tcPr>
            <w:tcW w:w="1253" w:type="dxa"/>
            <w:tcBorders>
              <w:top w:val="nil"/>
              <w:left w:val="nil"/>
              <w:bottom w:val="single" w:sz="4" w:space="0" w:color="auto"/>
              <w:right w:val="single" w:sz="4" w:space="0" w:color="auto"/>
            </w:tcBorders>
            <w:vAlign w:val="center"/>
          </w:tcPr>
          <w:p w14:paraId="26CFD548" w14:textId="77777777" w:rsidR="001F6745" w:rsidRPr="00CD086D" w:rsidRDefault="001F6745" w:rsidP="001F6745">
            <w:pPr>
              <w:jc w:val="right"/>
              <w:rPr>
                <w:rFonts w:asciiTheme="minorHAnsi" w:hAnsiTheme="minorHAnsi" w:cstheme="minorHAnsi"/>
                <w:color w:val="FF0000"/>
                <w:sz w:val="20"/>
                <w:szCs w:val="20"/>
              </w:rPr>
            </w:pPr>
          </w:p>
        </w:tc>
      </w:tr>
      <w:tr w:rsidR="001F6745" w:rsidRPr="009279BB" w14:paraId="10793B34" w14:textId="7606CC6C"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361AB029"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8.                 </w:t>
            </w:r>
          </w:p>
        </w:tc>
        <w:tc>
          <w:tcPr>
            <w:tcW w:w="960" w:type="dxa"/>
            <w:tcBorders>
              <w:top w:val="nil"/>
              <w:left w:val="nil"/>
              <w:bottom w:val="single" w:sz="4" w:space="0" w:color="auto"/>
              <w:right w:val="single" w:sz="4" w:space="0" w:color="auto"/>
            </w:tcBorders>
            <w:noWrap/>
            <w:vAlign w:val="center"/>
            <w:hideMark/>
          </w:tcPr>
          <w:p w14:paraId="38E4DA5B"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FL</w:t>
            </w:r>
          </w:p>
        </w:tc>
        <w:tc>
          <w:tcPr>
            <w:tcW w:w="1253" w:type="dxa"/>
            <w:tcBorders>
              <w:top w:val="nil"/>
              <w:left w:val="nil"/>
              <w:bottom w:val="single" w:sz="4" w:space="0" w:color="auto"/>
              <w:right w:val="single" w:sz="4" w:space="0" w:color="auto"/>
            </w:tcBorders>
            <w:vAlign w:val="center"/>
          </w:tcPr>
          <w:p w14:paraId="3E999725" w14:textId="630CA649" w:rsidR="001F6745" w:rsidRPr="00CD086D" w:rsidRDefault="001F6745" w:rsidP="001F6745">
            <w:pPr>
              <w:jc w:val="right"/>
              <w:rPr>
                <w:rFonts w:asciiTheme="minorHAnsi" w:hAnsiTheme="minorHAnsi" w:cstheme="minorHAnsi"/>
                <w:color w:val="FF0000"/>
                <w:sz w:val="20"/>
                <w:szCs w:val="20"/>
              </w:rPr>
            </w:pPr>
          </w:p>
        </w:tc>
        <w:tc>
          <w:tcPr>
            <w:tcW w:w="1253" w:type="dxa"/>
            <w:tcBorders>
              <w:top w:val="nil"/>
              <w:left w:val="nil"/>
              <w:bottom w:val="single" w:sz="4" w:space="0" w:color="auto"/>
              <w:right w:val="single" w:sz="4" w:space="0" w:color="auto"/>
            </w:tcBorders>
            <w:vAlign w:val="center"/>
          </w:tcPr>
          <w:p w14:paraId="7DDD46DD" w14:textId="77777777" w:rsidR="001F6745" w:rsidRPr="00CD086D" w:rsidRDefault="001F6745" w:rsidP="001F6745">
            <w:pPr>
              <w:jc w:val="right"/>
              <w:rPr>
                <w:rFonts w:asciiTheme="minorHAnsi" w:hAnsiTheme="minorHAnsi" w:cstheme="minorHAnsi"/>
                <w:color w:val="FF0000"/>
                <w:sz w:val="20"/>
                <w:szCs w:val="20"/>
              </w:rPr>
            </w:pPr>
          </w:p>
        </w:tc>
      </w:tr>
      <w:tr w:rsidR="001F6745" w:rsidRPr="009279BB" w14:paraId="70A645F2" w14:textId="2F1FCC12"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15E0E521"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9.                 </w:t>
            </w:r>
          </w:p>
        </w:tc>
        <w:tc>
          <w:tcPr>
            <w:tcW w:w="960" w:type="dxa"/>
            <w:tcBorders>
              <w:top w:val="nil"/>
              <w:left w:val="nil"/>
              <w:bottom w:val="single" w:sz="4" w:space="0" w:color="auto"/>
              <w:right w:val="single" w:sz="4" w:space="0" w:color="auto"/>
            </w:tcBorders>
            <w:noWrap/>
            <w:vAlign w:val="center"/>
            <w:hideMark/>
          </w:tcPr>
          <w:p w14:paraId="6FC2CF0B" w14:textId="77777777" w:rsidR="001F6745" w:rsidRPr="009279BB" w:rsidRDefault="001F6745" w:rsidP="001F674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FNM</w:t>
            </w:r>
          </w:p>
        </w:tc>
        <w:tc>
          <w:tcPr>
            <w:tcW w:w="1253" w:type="dxa"/>
            <w:tcBorders>
              <w:top w:val="nil"/>
              <w:left w:val="nil"/>
              <w:bottom w:val="single" w:sz="4" w:space="0" w:color="auto"/>
              <w:right w:val="single" w:sz="4" w:space="0" w:color="auto"/>
            </w:tcBorders>
            <w:vAlign w:val="center"/>
          </w:tcPr>
          <w:p w14:paraId="1F8DD1B5" w14:textId="77777777" w:rsidR="001F6745" w:rsidRPr="00AB323F" w:rsidRDefault="001F6745" w:rsidP="001F6745">
            <w:pPr>
              <w:rPr>
                <w:rFonts w:asciiTheme="minorHAnsi" w:hAnsiTheme="minorHAnsi" w:cstheme="minorHAnsi"/>
                <w:color w:val="000000" w:themeColor="text1"/>
                <w:sz w:val="20"/>
                <w:szCs w:val="20"/>
              </w:rPr>
            </w:pPr>
          </w:p>
        </w:tc>
        <w:tc>
          <w:tcPr>
            <w:tcW w:w="1253" w:type="dxa"/>
            <w:tcBorders>
              <w:top w:val="nil"/>
              <w:left w:val="nil"/>
              <w:bottom w:val="single" w:sz="4" w:space="0" w:color="auto"/>
              <w:right w:val="single" w:sz="4" w:space="0" w:color="auto"/>
            </w:tcBorders>
            <w:vAlign w:val="center"/>
          </w:tcPr>
          <w:p w14:paraId="71E4ADEC" w14:textId="77777777" w:rsidR="001F6745" w:rsidRPr="00AB323F" w:rsidRDefault="001F6745" w:rsidP="001F6745">
            <w:pPr>
              <w:rPr>
                <w:rFonts w:asciiTheme="minorHAnsi" w:hAnsiTheme="minorHAnsi" w:cstheme="minorHAnsi"/>
                <w:color w:val="000000" w:themeColor="text1"/>
                <w:sz w:val="20"/>
                <w:szCs w:val="20"/>
              </w:rPr>
            </w:pPr>
          </w:p>
        </w:tc>
      </w:tr>
      <w:tr w:rsidR="00633EEA" w:rsidRPr="009279BB" w14:paraId="688EC26B" w14:textId="7B327C92"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35D63C2B"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10.              </w:t>
            </w:r>
          </w:p>
        </w:tc>
        <w:tc>
          <w:tcPr>
            <w:tcW w:w="960" w:type="dxa"/>
            <w:tcBorders>
              <w:top w:val="nil"/>
              <w:left w:val="nil"/>
              <w:bottom w:val="single" w:sz="4" w:space="0" w:color="auto"/>
              <w:right w:val="single" w:sz="4" w:space="0" w:color="auto"/>
            </w:tcBorders>
            <w:noWrap/>
            <w:vAlign w:val="center"/>
            <w:hideMark/>
          </w:tcPr>
          <w:p w14:paraId="76CEFCC8"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FOV</w:t>
            </w:r>
          </w:p>
        </w:tc>
        <w:tc>
          <w:tcPr>
            <w:tcW w:w="1253" w:type="dxa"/>
            <w:tcBorders>
              <w:top w:val="nil"/>
              <w:left w:val="nil"/>
              <w:bottom w:val="single" w:sz="4" w:space="0" w:color="auto"/>
              <w:right w:val="single" w:sz="4" w:space="0" w:color="auto"/>
            </w:tcBorders>
            <w:vAlign w:val="center"/>
          </w:tcPr>
          <w:p w14:paraId="7DC48993" w14:textId="76538204" w:rsidR="00633EEA" w:rsidRPr="00AB323F" w:rsidRDefault="00633EEA" w:rsidP="00633EEA">
            <w:pPr>
              <w:jc w:val="right"/>
              <w:rPr>
                <w:rFonts w:asciiTheme="minorHAnsi" w:hAnsiTheme="minorHAnsi" w:cstheme="minorHAnsi"/>
                <w:color w:val="000000" w:themeColor="text1"/>
                <w:sz w:val="20"/>
                <w:szCs w:val="20"/>
              </w:rPr>
            </w:pPr>
          </w:p>
        </w:tc>
        <w:tc>
          <w:tcPr>
            <w:tcW w:w="1253" w:type="dxa"/>
            <w:tcBorders>
              <w:top w:val="nil"/>
              <w:left w:val="nil"/>
              <w:bottom w:val="single" w:sz="4" w:space="0" w:color="auto"/>
              <w:right w:val="single" w:sz="4" w:space="0" w:color="auto"/>
            </w:tcBorders>
            <w:vAlign w:val="center"/>
          </w:tcPr>
          <w:p w14:paraId="5AE1EE24" w14:textId="4BFB465B" w:rsidR="00633EEA" w:rsidRPr="00AB323F" w:rsidRDefault="00633EEA" w:rsidP="00633EEA">
            <w:pPr>
              <w:jc w:val="righ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6</w:t>
            </w:r>
          </w:p>
        </w:tc>
      </w:tr>
      <w:tr w:rsidR="00633EEA" w:rsidRPr="009279BB" w14:paraId="6038D34A" w14:textId="25E37A23"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47C57A62"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11.              </w:t>
            </w:r>
          </w:p>
        </w:tc>
        <w:tc>
          <w:tcPr>
            <w:tcW w:w="960" w:type="dxa"/>
            <w:tcBorders>
              <w:top w:val="nil"/>
              <w:left w:val="nil"/>
              <w:bottom w:val="single" w:sz="4" w:space="0" w:color="auto"/>
              <w:right w:val="single" w:sz="4" w:space="0" w:color="auto"/>
            </w:tcBorders>
            <w:noWrap/>
            <w:vAlign w:val="center"/>
            <w:hideMark/>
          </w:tcPr>
          <w:p w14:paraId="7DF4D093"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FS</w:t>
            </w:r>
          </w:p>
        </w:tc>
        <w:tc>
          <w:tcPr>
            <w:tcW w:w="1253" w:type="dxa"/>
            <w:tcBorders>
              <w:top w:val="nil"/>
              <w:left w:val="nil"/>
              <w:bottom w:val="single" w:sz="4" w:space="0" w:color="auto"/>
              <w:right w:val="single" w:sz="4" w:space="0" w:color="auto"/>
            </w:tcBorders>
            <w:vAlign w:val="center"/>
          </w:tcPr>
          <w:p w14:paraId="33F2827A" w14:textId="7CAFC5CA" w:rsidR="00633EEA" w:rsidRPr="00AB323F" w:rsidRDefault="00633EEA" w:rsidP="00633EEA">
            <w:pPr>
              <w:jc w:val="right"/>
              <w:rPr>
                <w:rFonts w:asciiTheme="minorHAnsi" w:hAnsiTheme="minorHAnsi" w:cstheme="minorHAnsi"/>
                <w:color w:val="000000" w:themeColor="text1"/>
                <w:sz w:val="20"/>
                <w:szCs w:val="20"/>
              </w:rPr>
            </w:pPr>
          </w:p>
        </w:tc>
        <w:tc>
          <w:tcPr>
            <w:tcW w:w="1253" w:type="dxa"/>
            <w:tcBorders>
              <w:top w:val="nil"/>
              <w:left w:val="nil"/>
              <w:bottom w:val="single" w:sz="4" w:space="0" w:color="auto"/>
              <w:right w:val="single" w:sz="4" w:space="0" w:color="auto"/>
            </w:tcBorders>
            <w:vAlign w:val="center"/>
          </w:tcPr>
          <w:p w14:paraId="22D158F3" w14:textId="01C6FD09" w:rsidR="00633EEA" w:rsidRPr="00AB323F" w:rsidRDefault="00633EEA" w:rsidP="00633EEA">
            <w:pPr>
              <w:jc w:val="right"/>
              <w:rPr>
                <w:rFonts w:asciiTheme="minorHAnsi" w:hAnsiTheme="minorHAnsi" w:cstheme="minorHAnsi"/>
                <w:color w:val="000000" w:themeColor="text1"/>
                <w:sz w:val="20"/>
                <w:szCs w:val="20"/>
              </w:rPr>
            </w:pPr>
            <w:r w:rsidRPr="00AB323F">
              <w:rPr>
                <w:rFonts w:asciiTheme="minorHAnsi" w:hAnsiTheme="minorHAnsi" w:cstheme="minorHAnsi"/>
                <w:color w:val="000000" w:themeColor="text1"/>
                <w:sz w:val="20"/>
                <w:szCs w:val="20"/>
              </w:rPr>
              <w:t>30</w:t>
            </w:r>
          </w:p>
        </w:tc>
      </w:tr>
      <w:tr w:rsidR="00633EEA" w:rsidRPr="009279BB" w14:paraId="4596E138" w14:textId="137FA0BA"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7F0E9BD7"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12.              </w:t>
            </w:r>
          </w:p>
        </w:tc>
        <w:tc>
          <w:tcPr>
            <w:tcW w:w="960" w:type="dxa"/>
            <w:tcBorders>
              <w:top w:val="nil"/>
              <w:left w:val="nil"/>
              <w:bottom w:val="single" w:sz="4" w:space="0" w:color="auto"/>
              <w:right w:val="single" w:sz="4" w:space="0" w:color="auto"/>
            </w:tcBorders>
            <w:noWrap/>
            <w:vAlign w:val="center"/>
            <w:hideMark/>
          </w:tcPr>
          <w:p w14:paraId="6E7D7EC3"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FT</w:t>
            </w:r>
          </w:p>
        </w:tc>
        <w:tc>
          <w:tcPr>
            <w:tcW w:w="1253" w:type="dxa"/>
            <w:tcBorders>
              <w:top w:val="nil"/>
              <w:left w:val="nil"/>
              <w:bottom w:val="single" w:sz="4" w:space="0" w:color="auto"/>
              <w:right w:val="single" w:sz="4" w:space="0" w:color="auto"/>
            </w:tcBorders>
            <w:vAlign w:val="center"/>
          </w:tcPr>
          <w:p w14:paraId="5F750230" w14:textId="252F2E33" w:rsidR="00633EEA" w:rsidRPr="00AB323F" w:rsidRDefault="00633EEA" w:rsidP="00633EEA">
            <w:pPr>
              <w:jc w:val="right"/>
              <w:rPr>
                <w:rFonts w:asciiTheme="minorHAnsi" w:hAnsiTheme="minorHAnsi" w:cstheme="minorHAnsi"/>
                <w:color w:val="000000" w:themeColor="text1"/>
                <w:sz w:val="20"/>
                <w:szCs w:val="20"/>
              </w:rPr>
            </w:pPr>
          </w:p>
        </w:tc>
        <w:tc>
          <w:tcPr>
            <w:tcW w:w="1253" w:type="dxa"/>
            <w:tcBorders>
              <w:top w:val="nil"/>
              <w:left w:val="nil"/>
              <w:bottom w:val="single" w:sz="4" w:space="0" w:color="auto"/>
              <w:right w:val="single" w:sz="4" w:space="0" w:color="auto"/>
            </w:tcBorders>
            <w:vAlign w:val="center"/>
          </w:tcPr>
          <w:p w14:paraId="2245BAEA" w14:textId="77777777" w:rsidR="00633EEA" w:rsidRPr="00AB323F" w:rsidRDefault="00633EEA" w:rsidP="00633EEA">
            <w:pPr>
              <w:jc w:val="right"/>
              <w:rPr>
                <w:rFonts w:asciiTheme="minorHAnsi" w:hAnsiTheme="minorHAnsi" w:cstheme="minorHAnsi"/>
                <w:color w:val="000000" w:themeColor="text1"/>
                <w:sz w:val="20"/>
                <w:szCs w:val="20"/>
              </w:rPr>
            </w:pPr>
          </w:p>
        </w:tc>
      </w:tr>
      <w:tr w:rsidR="00633EEA" w:rsidRPr="009279BB" w14:paraId="15409D7D" w14:textId="729C001F"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484AEF58"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13.              </w:t>
            </w:r>
          </w:p>
        </w:tc>
        <w:tc>
          <w:tcPr>
            <w:tcW w:w="960" w:type="dxa"/>
            <w:tcBorders>
              <w:top w:val="nil"/>
              <w:left w:val="nil"/>
              <w:bottom w:val="single" w:sz="4" w:space="0" w:color="auto"/>
              <w:right w:val="single" w:sz="4" w:space="0" w:color="auto"/>
            </w:tcBorders>
            <w:noWrap/>
            <w:vAlign w:val="center"/>
            <w:hideMark/>
          </w:tcPr>
          <w:p w14:paraId="7DCCE02D"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FVV</w:t>
            </w:r>
          </w:p>
        </w:tc>
        <w:tc>
          <w:tcPr>
            <w:tcW w:w="1253" w:type="dxa"/>
            <w:tcBorders>
              <w:top w:val="nil"/>
              <w:left w:val="nil"/>
              <w:bottom w:val="single" w:sz="4" w:space="0" w:color="auto"/>
              <w:right w:val="single" w:sz="4" w:space="0" w:color="auto"/>
            </w:tcBorders>
            <w:vAlign w:val="center"/>
          </w:tcPr>
          <w:p w14:paraId="37C11D0D" w14:textId="7E43DDC6" w:rsidR="00633EEA" w:rsidRPr="00AB323F" w:rsidRDefault="00633EEA" w:rsidP="00633EEA">
            <w:pPr>
              <w:jc w:val="right"/>
              <w:rPr>
                <w:rFonts w:asciiTheme="minorHAnsi" w:hAnsiTheme="minorHAnsi" w:cstheme="minorHAnsi"/>
                <w:color w:val="000000" w:themeColor="text1"/>
                <w:sz w:val="20"/>
                <w:szCs w:val="20"/>
              </w:rPr>
            </w:pPr>
          </w:p>
        </w:tc>
        <w:tc>
          <w:tcPr>
            <w:tcW w:w="1253" w:type="dxa"/>
            <w:tcBorders>
              <w:top w:val="nil"/>
              <w:left w:val="nil"/>
              <w:bottom w:val="single" w:sz="4" w:space="0" w:color="auto"/>
              <w:right w:val="single" w:sz="4" w:space="0" w:color="auto"/>
            </w:tcBorders>
            <w:vAlign w:val="center"/>
          </w:tcPr>
          <w:p w14:paraId="65BDA53D" w14:textId="49E5EBEE" w:rsidR="00633EEA" w:rsidRPr="00AB323F" w:rsidRDefault="00633EEA" w:rsidP="00633EEA">
            <w:pPr>
              <w:jc w:val="right"/>
              <w:rPr>
                <w:rFonts w:asciiTheme="minorHAnsi" w:hAnsiTheme="minorHAnsi" w:cstheme="minorHAnsi"/>
                <w:color w:val="000000" w:themeColor="text1"/>
                <w:sz w:val="20"/>
                <w:szCs w:val="20"/>
              </w:rPr>
            </w:pPr>
            <w:r w:rsidRPr="00AB323F">
              <w:rPr>
                <w:rFonts w:asciiTheme="minorHAnsi" w:hAnsiTheme="minorHAnsi" w:cstheme="minorHAnsi"/>
                <w:color w:val="000000" w:themeColor="text1"/>
                <w:sz w:val="20"/>
                <w:szCs w:val="20"/>
              </w:rPr>
              <w:t>12</w:t>
            </w:r>
          </w:p>
        </w:tc>
      </w:tr>
      <w:tr w:rsidR="00633EEA" w:rsidRPr="009279BB" w14:paraId="25E5D8A2" w14:textId="67567E50"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6AE67230"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14.              </w:t>
            </w:r>
          </w:p>
        </w:tc>
        <w:tc>
          <w:tcPr>
            <w:tcW w:w="960" w:type="dxa"/>
            <w:tcBorders>
              <w:top w:val="nil"/>
              <w:left w:val="nil"/>
              <w:bottom w:val="single" w:sz="4" w:space="0" w:color="auto"/>
              <w:right w:val="single" w:sz="4" w:space="0" w:color="auto"/>
            </w:tcBorders>
            <w:noWrap/>
            <w:vAlign w:val="center"/>
            <w:hideMark/>
          </w:tcPr>
          <w:p w14:paraId="25B79AF8"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FZV</w:t>
            </w:r>
          </w:p>
        </w:tc>
        <w:tc>
          <w:tcPr>
            <w:tcW w:w="1253" w:type="dxa"/>
            <w:tcBorders>
              <w:top w:val="nil"/>
              <w:left w:val="nil"/>
              <w:bottom w:val="single" w:sz="4" w:space="0" w:color="auto"/>
              <w:right w:val="single" w:sz="4" w:space="0" w:color="auto"/>
            </w:tcBorders>
            <w:vAlign w:val="center"/>
          </w:tcPr>
          <w:p w14:paraId="0FC0D591" w14:textId="517077CA" w:rsidR="00633EEA" w:rsidRPr="00AB323F" w:rsidRDefault="00633EEA" w:rsidP="00633EEA">
            <w:pPr>
              <w:jc w:val="right"/>
              <w:rPr>
                <w:rFonts w:asciiTheme="minorHAnsi" w:hAnsiTheme="minorHAnsi" w:cstheme="minorHAnsi"/>
                <w:color w:val="000000" w:themeColor="text1"/>
                <w:sz w:val="20"/>
                <w:szCs w:val="20"/>
              </w:rPr>
            </w:pPr>
          </w:p>
        </w:tc>
        <w:tc>
          <w:tcPr>
            <w:tcW w:w="1253" w:type="dxa"/>
            <w:tcBorders>
              <w:top w:val="nil"/>
              <w:left w:val="nil"/>
              <w:bottom w:val="single" w:sz="4" w:space="0" w:color="auto"/>
              <w:right w:val="single" w:sz="4" w:space="0" w:color="auto"/>
            </w:tcBorders>
            <w:vAlign w:val="center"/>
          </w:tcPr>
          <w:p w14:paraId="7C38BFBD" w14:textId="77777777" w:rsidR="00633EEA" w:rsidRPr="00AB323F" w:rsidRDefault="00633EEA" w:rsidP="00633EEA">
            <w:pPr>
              <w:jc w:val="right"/>
              <w:rPr>
                <w:rFonts w:asciiTheme="minorHAnsi" w:hAnsiTheme="minorHAnsi" w:cstheme="minorHAnsi"/>
                <w:color w:val="000000" w:themeColor="text1"/>
                <w:sz w:val="20"/>
                <w:szCs w:val="20"/>
              </w:rPr>
            </w:pPr>
          </w:p>
        </w:tc>
      </w:tr>
      <w:tr w:rsidR="00633EEA" w:rsidRPr="009279BB" w14:paraId="44C6E41D" w14:textId="21E25245"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7DB48C40"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15.              </w:t>
            </w:r>
          </w:p>
        </w:tc>
        <w:tc>
          <w:tcPr>
            <w:tcW w:w="960" w:type="dxa"/>
            <w:tcBorders>
              <w:top w:val="nil"/>
              <w:left w:val="nil"/>
              <w:bottom w:val="single" w:sz="4" w:space="0" w:color="auto"/>
              <w:right w:val="single" w:sz="4" w:space="0" w:color="auto"/>
            </w:tcBorders>
            <w:noWrap/>
            <w:vAlign w:val="center"/>
            <w:hideMark/>
          </w:tcPr>
          <w:p w14:paraId="12756572"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MF</w:t>
            </w:r>
          </w:p>
        </w:tc>
        <w:tc>
          <w:tcPr>
            <w:tcW w:w="1253" w:type="dxa"/>
            <w:tcBorders>
              <w:top w:val="nil"/>
              <w:left w:val="nil"/>
              <w:bottom w:val="single" w:sz="4" w:space="0" w:color="auto"/>
              <w:right w:val="single" w:sz="4" w:space="0" w:color="auto"/>
            </w:tcBorders>
            <w:vAlign w:val="center"/>
          </w:tcPr>
          <w:p w14:paraId="3CC172FF" w14:textId="77777777" w:rsidR="00633EEA" w:rsidRPr="00AB323F" w:rsidRDefault="00633EEA" w:rsidP="00633EEA">
            <w:pPr>
              <w:rPr>
                <w:rFonts w:asciiTheme="minorHAnsi" w:hAnsiTheme="minorHAnsi" w:cstheme="minorHAnsi"/>
                <w:color w:val="000000" w:themeColor="text1"/>
                <w:sz w:val="20"/>
                <w:szCs w:val="20"/>
              </w:rPr>
            </w:pPr>
          </w:p>
        </w:tc>
        <w:tc>
          <w:tcPr>
            <w:tcW w:w="1253" w:type="dxa"/>
            <w:tcBorders>
              <w:top w:val="nil"/>
              <w:left w:val="nil"/>
              <w:bottom w:val="single" w:sz="4" w:space="0" w:color="auto"/>
              <w:right w:val="single" w:sz="4" w:space="0" w:color="auto"/>
            </w:tcBorders>
            <w:vAlign w:val="center"/>
          </w:tcPr>
          <w:p w14:paraId="027AF4C4" w14:textId="77777777" w:rsidR="00633EEA" w:rsidRPr="00AB323F" w:rsidRDefault="00633EEA" w:rsidP="00633EEA">
            <w:pPr>
              <w:rPr>
                <w:rFonts w:asciiTheme="minorHAnsi" w:hAnsiTheme="minorHAnsi" w:cstheme="minorHAnsi"/>
                <w:color w:val="000000" w:themeColor="text1"/>
                <w:sz w:val="20"/>
                <w:szCs w:val="20"/>
              </w:rPr>
            </w:pPr>
          </w:p>
        </w:tc>
      </w:tr>
      <w:tr w:rsidR="00633EEA" w:rsidRPr="009279BB" w14:paraId="2B926972" w14:textId="155FC883"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1D2A185C"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16.              </w:t>
            </w:r>
          </w:p>
        </w:tc>
        <w:tc>
          <w:tcPr>
            <w:tcW w:w="960" w:type="dxa"/>
            <w:tcBorders>
              <w:top w:val="nil"/>
              <w:left w:val="nil"/>
              <w:bottom w:val="single" w:sz="4" w:space="0" w:color="auto"/>
              <w:right w:val="single" w:sz="4" w:space="0" w:color="auto"/>
            </w:tcBorders>
            <w:noWrap/>
            <w:vAlign w:val="center"/>
            <w:hideMark/>
          </w:tcPr>
          <w:p w14:paraId="72F54381"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PEF</w:t>
            </w:r>
          </w:p>
        </w:tc>
        <w:tc>
          <w:tcPr>
            <w:tcW w:w="1253" w:type="dxa"/>
            <w:tcBorders>
              <w:top w:val="nil"/>
              <w:left w:val="nil"/>
              <w:bottom w:val="single" w:sz="4" w:space="0" w:color="auto"/>
              <w:right w:val="single" w:sz="4" w:space="0" w:color="auto"/>
            </w:tcBorders>
            <w:vAlign w:val="center"/>
          </w:tcPr>
          <w:p w14:paraId="462BB402" w14:textId="77777777" w:rsidR="00633EEA" w:rsidRPr="00AB323F" w:rsidRDefault="00633EEA" w:rsidP="00633EEA">
            <w:pPr>
              <w:rPr>
                <w:rFonts w:asciiTheme="minorHAnsi" w:hAnsiTheme="minorHAnsi" w:cstheme="minorHAnsi"/>
                <w:color w:val="000000" w:themeColor="text1"/>
                <w:sz w:val="20"/>
                <w:szCs w:val="20"/>
              </w:rPr>
            </w:pPr>
          </w:p>
        </w:tc>
        <w:tc>
          <w:tcPr>
            <w:tcW w:w="1253" w:type="dxa"/>
            <w:tcBorders>
              <w:top w:val="nil"/>
              <w:left w:val="nil"/>
              <w:bottom w:val="single" w:sz="4" w:space="0" w:color="auto"/>
              <w:right w:val="single" w:sz="4" w:space="0" w:color="auto"/>
            </w:tcBorders>
            <w:vAlign w:val="center"/>
          </w:tcPr>
          <w:p w14:paraId="169BFA39" w14:textId="77777777" w:rsidR="00633EEA" w:rsidRPr="00AB323F" w:rsidRDefault="00633EEA" w:rsidP="00633EEA">
            <w:pPr>
              <w:rPr>
                <w:rFonts w:asciiTheme="minorHAnsi" w:hAnsiTheme="minorHAnsi" w:cstheme="minorHAnsi"/>
                <w:color w:val="000000" w:themeColor="text1"/>
                <w:sz w:val="20"/>
                <w:szCs w:val="20"/>
              </w:rPr>
            </w:pPr>
          </w:p>
        </w:tc>
      </w:tr>
      <w:tr w:rsidR="00633EEA" w:rsidRPr="009279BB" w14:paraId="590A9D5E" w14:textId="089D8D4E"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2AE40A4A"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17.              </w:t>
            </w:r>
          </w:p>
        </w:tc>
        <w:tc>
          <w:tcPr>
            <w:tcW w:w="960" w:type="dxa"/>
            <w:tcBorders>
              <w:top w:val="nil"/>
              <w:left w:val="nil"/>
              <w:bottom w:val="single" w:sz="4" w:space="0" w:color="auto"/>
              <w:right w:val="single" w:sz="4" w:space="0" w:color="auto"/>
            </w:tcBorders>
            <w:noWrap/>
            <w:vAlign w:val="center"/>
            <w:hideMark/>
          </w:tcPr>
          <w:p w14:paraId="096B847D"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PF</w:t>
            </w:r>
          </w:p>
        </w:tc>
        <w:tc>
          <w:tcPr>
            <w:tcW w:w="1253" w:type="dxa"/>
            <w:tcBorders>
              <w:top w:val="nil"/>
              <w:left w:val="nil"/>
              <w:bottom w:val="single" w:sz="4" w:space="0" w:color="auto"/>
              <w:right w:val="single" w:sz="4" w:space="0" w:color="auto"/>
            </w:tcBorders>
            <w:vAlign w:val="center"/>
          </w:tcPr>
          <w:p w14:paraId="7CC66D73" w14:textId="62B06DDA" w:rsidR="00633EEA" w:rsidRPr="00AB323F" w:rsidRDefault="00633EEA" w:rsidP="00633EEA">
            <w:pPr>
              <w:jc w:val="right"/>
              <w:rPr>
                <w:rFonts w:asciiTheme="minorHAnsi" w:hAnsiTheme="minorHAnsi" w:cstheme="minorHAnsi"/>
                <w:color w:val="000000" w:themeColor="text1"/>
                <w:sz w:val="20"/>
                <w:szCs w:val="20"/>
              </w:rPr>
            </w:pPr>
          </w:p>
        </w:tc>
        <w:tc>
          <w:tcPr>
            <w:tcW w:w="1253" w:type="dxa"/>
            <w:tcBorders>
              <w:top w:val="nil"/>
              <w:left w:val="nil"/>
              <w:bottom w:val="single" w:sz="4" w:space="0" w:color="auto"/>
              <w:right w:val="single" w:sz="4" w:space="0" w:color="auto"/>
            </w:tcBorders>
            <w:vAlign w:val="center"/>
          </w:tcPr>
          <w:p w14:paraId="1F42A86E" w14:textId="77777777" w:rsidR="00633EEA" w:rsidRPr="00AB323F" w:rsidRDefault="00633EEA" w:rsidP="00633EEA">
            <w:pPr>
              <w:jc w:val="right"/>
              <w:rPr>
                <w:rFonts w:asciiTheme="minorHAnsi" w:hAnsiTheme="minorHAnsi" w:cstheme="minorHAnsi"/>
                <w:color w:val="000000" w:themeColor="text1"/>
                <w:sz w:val="20"/>
                <w:szCs w:val="20"/>
              </w:rPr>
            </w:pPr>
          </w:p>
        </w:tc>
      </w:tr>
      <w:tr w:rsidR="00633EEA" w:rsidRPr="009279BB" w14:paraId="058FD459" w14:textId="7BA15B17" w:rsidTr="004A0EF0">
        <w:trPr>
          <w:trHeight w:val="300"/>
        </w:trPr>
        <w:tc>
          <w:tcPr>
            <w:tcW w:w="1061" w:type="dxa"/>
            <w:tcBorders>
              <w:top w:val="nil"/>
              <w:left w:val="single" w:sz="4" w:space="0" w:color="auto"/>
              <w:bottom w:val="single" w:sz="4" w:space="0" w:color="auto"/>
              <w:right w:val="single" w:sz="4" w:space="0" w:color="auto"/>
            </w:tcBorders>
            <w:vAlign w:val="center"/>
            <w:hideMark/>
          </w:tcPr>
          <w:p w14:paraId="07440FEB"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18.              </w:t>
            </w:r>
          </w:p>
        </w:tc>
        <w:tc>
          <w:tcPr>
            <w:tcW w:w="960" w:type="dxa"/>
            <w:tcBorders>
              <w:top w:val="nil"/>
              <w:left w:val="nil"/>
              <w:bottom w:val="single" w:sz="4" w:space="0" w:color="auto"/>
              <w:right w:val="single" w:sz="4" w:space="0" w:color="auto"/>
            </w:tcBorders>
            <w:noWrap/>
            <w:vAlign w:val="center"/>
            <w:hideMark/>
          </w:tcPr>
          <w:p w14:paraId="59236C02" w14:textId="77777777" w:rsidR="00633EEA" w:rsidRPr="009279BB" w:rsidRDefault="00633EEA" w:rsidP="00633EEA">
            <w:pPr>
              <w:rPr>
                <w:rFonts w:asciiTheme="minorHAnsi" w:hAnsiTheme="minorHAnsi" w:cstheme="minorHAnsi"/>
                <w:color w:val="000000"/>
                <w:sz w:val="20"/>
                <w:szCs w:val="20"/>
              </w:rPr>
            </w:pPr>
            <w:r w:rsidRPr="00AB323F">
              <w:rPr>
                <w:rFonts w:asciiTheme="minorHAnsi" w:hAnsiTheme="minorHAnsi" w:cstheme="minorHAnsi"/>
                <w:color w:val="000000"/>
                <w:sz w:val="20"/>
                <w:szCs w:val="20"/>
              </w:rPr>
              <w:t>REKT</w:t>
            </w:r>
          </w:p>
        </w:tc>
        <w:tc>
          <w:tcPr>
            <w:tcW w:w="1253" w:type="dxa"/>
            <w:tcBorders>
              <w:top w:val="nil"/>
              <w:left w:val="nil"/>
              <w:bottom w:val="single" w:sz="4" w:space="0" w:color="auto"/>
              <w:right w:val="single" w:sz="4" w:space="0" w:color="auto"/>
            </w:tcBorders>
            <w:vAlign w:val="center"/>
          </w:tcPr>
          <w:p w14:paraId="3EF36710" w14:textId="285E14C9" w:rsidR="00633EEA" w:rsidRPr="00AB323F" w:rsidRDefault="00633EEA" w:rsidP="00633EEA">
            <w:pPr>
              <w:jc w:val="right"/>
              <w:rPr>
                <w:rFonts w:asciiTheme="minorHAnsi" w:hAnsiTheme="minorHAnsi" w:cstheme="minorHAnsi"/>
                <w:color w:val="000000" w:themeColor="text1"/>
                <w:sz w:val="20"/>
                <w:szCs w:val="20"/>
              </w:rPr>
            </w:pPr>
          </w:p>
        </w:tc>
        <w:tc>
          <w:tcPr>
            <w:tcW w:w="1253" w:type="dxa"/>
            <w:tcBorders>
              <w:top w:val="nil"/>
              <w:left w:val="nil"/>
              <w:bottom w:val="single" w:sz="4" w:space="0" w:color="auto"/>
              <w:right w:val="single" w:sz="4" w:space="0" w:color="auto"/>
            </w:tcBorders>
            <w:vAlign w:val="center"/>
          </w:tcPr>
          <w:p w14:paraId="78306AB4" w14:textId="0857F18C" w:rsidR="00633EEA" w:rsidRPr="00AB323F" w:rsidRDefault="00633EEA" w:rsidP="00633EEA">
            <w:pPr>
              <w:jc w:val="right"/>
              <w:rPr>
                <w:rFonts w:asciiTheme="minorHAnsi" w:hAnsiTheme="minorHAnsi" w:cstheme="minorHAnsi"/>
                <w:color w:val="000000" w:themeColor="text1"/>
                <w:sz w:val="20"/>
                <w:szCs w:val="20"/>
              </w:rPr>
            </w:pPr>
          </w:p>
        </w:tc>
      </w:tr>
      <w:tr w:rsidR="00633EEA" w:rsidRPr="009279BB" w14:paraId="042645DB" w14:textId="7FD8A146" w:rsidTr="004A0EF0">
        <w:trPr>
          <w:trHeight w:val="315"/>
        </w:trPr>
        <w:tc>
          <w:tcPr>
            <w:tcW w:w="1061" w:type="dxa"/>
            <w:tcBorders>
              <w:top w:val="nil"/>
              <w:left w:val="single" w:sz="4" w:space="0" w:color="auto"/>
              <w:bottom w:val="single" w:sz="4" w:space="0" w:color="auto"/>
              <w:right w:val="single" w:sz="4" w:space="0" w:color="auto"/>
            </w:tcBorders>
            <w:vAlign w:val="center"/>
            <w:hideMark/>
          </w:tcPr>
          <w:p w14:paraId="79D20E67"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19.              </w:t>
            </w:r>
          </w:p>
        </w:tc>
        <w:tc>
          <w:tcPr>
            <w:tcW w:w="960" w:type="dxa"/>
            <w:tcBorders>
              <w:top w:val="nil"/>
              <w:left w:val="nil"/>
              <w:bottom w:val="single" w:sz="4" w:space="0" w:color="auto"/>
              <w:right w:val="single" w:sz="4" w:space="0" w:color="auto"/>
            </w:tcBorders>
            <w:noWrap/>
            <w:vAlign w:val="center"/>
            <w:hideMark/>
          </w:tcPr>
          <w:p w14:paraId="0A7F8ED7"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ŠD</w:t>
            </w:r>
          </w:p>
        </w:tc>
        <w:tc>
          <w:tcPr>
            <w:tcW w:w="1253" w:type="dxa"/>
            <w:tcBorders>
              <w:top w:val="nil"/>
              <w:left w:val="nil"/>
              <w:bottom w:val="single" w:sz="4" w:space="0" w:color="auto"/>
              <w:right w:val="single" w:sz="4" w:space="0" w:color="auto"/>
            </w:tcBorders>
            <w:vAlign w:val="center"/>
          </w:tcPr>
          <w:p w14:paraId="5A9786AD" w14:textId="4E7ED7FB" w:rsidR="00633EEA" w:rsidRPr="00CD086D" w:rsidRDefault="00633EEA" w:rsidP="00633EEA">
            <w:pPr>
              <w:jc w:val="right"/>
              <w:rPr>
                <w:rFonts w:asciiTheme="minorHAnsi" w:hAnsiTheme="minorHAnsi" w:cstheme="minorHAnsi"/>
                <w:color w:val="FF0000"/>
                <w:sz w:val="20"/>
                <w:szCs w:val="20"/>
              </w:rPr>
            </w:pPr>
          </w:p>
        </w:tc>
        <w:tc>
          <w:tcPr>
            <w:tcW w:w="1253" w:type="dxa"/>
            <w:tcBorders>
              <w:top w:val="nil"/>
              <w:left w:val="nil"/>
              <w:bottom w:val="single" w:sz="4" w:space="0" w:color="auto"/>
              <w:right w:val="single" w:sz="4" w:space="0" w:color="auto"/>
            </w:tcBorders>
            <w:vAlign w:val="center"/>
          </w:tcPr>
          <w:p w14:paraId="34AFF011" w14:textId="77777777" w:rsidR="00633EEA" w:rsidRPr="00CD086D" w:rsidRDefault="00633EEA" w:rsidP="00633EEA">
            <w:pPr>
              <w:jc w:val="right"/>
              <w:rPr>
                <w:rFonts w:asciiTheme="minorHAnsi" w:hAnsiTheme="minorHAnsi" w:cstheme="minorHAnsi"/>
                <w:color w:val="FF0000"/>
                <w:sz w:val="20"/>
                <w:szCs w:val="20"/>
              </w:rPr>
            </w:pPr>
          </w:p>
        </w:tc>
      </w:tr>
      <w:tr w:rsidR="00633EEA" w:rsidRPr="009279BB" w14:paraId="079162A9" w14:textId="107657F5" w:rsidTr="004A0EF0">
        <w:trPr>
          <w:trHeight w:val="315"/>
        </w:trPr>
        <w:tc>
          <w:tcPr>
            <w:tcW w:w="1061" w:type="dxa"/>
            <w:tcBorders>
              <w:top w:val="nil"/>
              <w:left w:val="single" w:sz="4" w:space="0" w:color="auto"/>
              <w:bottom w:val="single" w:sz="4" w:space="0" w:color="auto"/>
              <w:right w:val="single" w:sz="4" w:space="0" w:color="auto"/>
            </w:tcBorders>
            <w:vAlign w:val="center"/>
            <w:hideMark/>
          </w:tcPr>
          <w:p w14:paraId="4B52A23F"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20.              </w:t>
            </w:r>
          </w:p>
        </w:tc>
        <w:tc>
          <w:tcPr>
            <w:tcW w:w="960" w:type="dxa"/>
            <w:tcBorders>
              <w:top w:val="nil"/>
              <w:left w:val="nil"/>
              <w:bottom w:val="single" w:sz="4" w:space="0" w:color="auto"/>
              <w:right w:val="single" w:sz="4" w:space="0" w:color="auto"/>
            </w:tcBorders>
            <w:noWrap/>
            <w:vAlign w:val="center"/>
            <w:hideMark/>
          </w:tcPr>
          <w:p w14:paraId="3C2733DD" w14:textId="77777777" w:rsidR="00633EEA" w:rsidRPr="009279BB" w:rsidRDefault="00633EEA" w:rsidP="00633EEA">
            <w:pPr>
              <w:rPr>
                <w:rFonts w:asciiTheme="minorHAnsi" w:hAnsiTheme="minorHAnsi" w:cstheme="minorHAnsi"/>
                <w:color w:val="000000"/>
                <w:sz w:val="20"/>
                <w:szCs w:val="20"/>
              </w:rPr>
            </w:pPr>
            <w:r w:rsidRPr="009279BB">
              <w:rPr>
                <w:rFonts w:asciiTheme="minorHAnsi" w:hAnsiTheme="minorHAnsi" w:cstheme="minorHAnsi"/>
                <w:color w:val="000000"/>
                <w:sz w:val="20"/>
                <w:szCs w:val="20"/>
              </w:rPr>
              <w:t>UKM</w:t>
            </w:r>
          </w:p>
        </w:tc>
        <w:tc>
          <w:tcPr>
            <w:tcW w:w="1253" w:type="dxa"/>
            <w:tcBorders>
              <w:top w:val="nil"/>
              <w:left w:val="nil"/>
              <w:bottom w:val="single" w:sz="4" w:space="0" w:color="auto"/>
              <w:right w:val="single" w:sz="4" w:space="0" w:color="auto"/>
            </w:tcBorders>
            <w:vAlign w:val="center"/>
          </w:tcPr>
          <w:p w14:paraId="46FD6B1E" w14:textId="73309BD6" w:rsidR="00633EEA" w:rsidRPr="00CD086D" w:rsidRDefault="00633EEA" w:rsidP="00633EEA">
            <w:pPr>
              <w:jc w:val="right"/>
              <w:rPr>
                <w:rFonts w:asciiTheme="minorHAnsi" w:hAnsiTheme="minorHAnsi" w:cstheme="minorHAnsi"/>
                <w:color w:val="FF0000"/>
                <w:sz w:val="20"/>
                <w:szCs w:val="20"/>
              </w:rPr>
            </w:pPr>
          </w:p>
        </w:tc>
        <w:tc>
          <w:tcPr>
            <w:tcW w:w="1253" w:type="dxa"/>
            <w:tcBorders>
              <w:top w:val="nil"/>
              <w:left w:val="nil"/>
              <w:bottom w:val="single" w:sz="4" w:space="0" w:color="auto"/>
              <w:right w:val="single" w:sz="4" w:space="0" w:color="auto"/>
            </w:tcBorders>
            <w:vAlign w:val="center"/>
          </w:tcPr>
          <w:p w14:paraId="27191C56" w14:textId="77777777" w:rsidR="00633EEA" w:rsidRPr="00CD086D" w:rsidRDefault="00633EEA" w:rsidP="00633EEA">
            <w:pPr>
              <w:jc w:val="right"/>
              <w:rPr>
                <w:rFonts w:asciiTheme="minorHAnsi" w:hAnsiTheme="minorHAnsi" w:cstheme="minorHAnsi"/>
                <w:color w:val="FF0000"/>
                <w:sz w:val="20"/>
                <w:szCs w:val="20"/>
              </w:rPr>
            </w:pPr>
          </w:p>
        </w:tc>
      </w:tr>
    </w:tbl>
    <w:p w14:paraId="02B0A5F4" w14:textId="77777777" w:rsidR="00C250AC" w:rsidRDefault="00C250AC" w:rsidP="009F2E98">
      <w:pPr>
        <w:rPr>
          <w:lang w:eastAsia="x-none"/>
        </w:rPr>
      </w:pPr>
    </w:p>
    <w:p w14:paraId="23EC803B" w14:textId="77777777" w:rsidR="00C250AC" w:rsidRDefault="00C250AC" w:rsidP="009F2E98">
      <w:pPr>
        <w:rPr>
          <w:lang w:eastAsia="x-none"/>
        </w:rPr>
      </w:pPr>
    </w:p>
    <w:p w14:paraId="5CC50DDE" w14:textId="656E0344" w:rsidR="000658B2" w:rsidRPr="00D93687" w:rsidRDefault="00574907" w:rsidP="009F2E98">
      <w:pPr>
        <w:rPr>
          <w:rFonts w:asciiTheme="minorHAnsi" w:hAnsiTheme="minorHAnsi" w:cstheme="minorHAnsi"/>
          <w:sz w:val="20"/>
          <w:szCs w:val="20"/>
          <w:lang w:eastAsia="x-none"/>
        </w:rPr>
      </w:pPr>
      <w:r w:rsidRPr="00D93687">
        <w:rPr>
          <w:rFonts w:asciiTheme="minorHAnsi" w:hAnsiTheme="minorHAnsi" w:cstheme="minorHAnsi"/>
          <w:sz w:val="20"/>
          <w:szCs w:val="20"/>
          <w:lang w:eastAsia="x-none"/>
        </w:rPr>
        <w:t>:</w:t>
      </w:r>
    </w:p>
    <w:p w14:paraId="1EBA96A0" w14:textId="77313A82" w:rsidR="002864D6" w:rsidRPr="00D93687" w:rsidRDefault="002864D6" w:rsidP="009F2E98">
      <w:pPr>
        <w:rPr>
          <w:rFonts w:asciiTheme="minorHAnsi" w:hAnsiTheme="minorHAnsi" w:cstheme="minorHAnsi"/>
          <w:sz w:val="20"/>
          <w:szCs w:val="20"/>
          <w:lang w:eastAsia="x-none"/>
        </w:rPr>
      </w:pPr>
    </w:p>
    <w:p w14:paraId="4AF7EB63" w14:textId="104A4183" w:rsidR="005428F6" w:rsidRDefault="005428F6" w:rsidP="005428F6">
      <w:pPr>
        <w:pStyle w:val="Napis"/>
        <w:keepNext/>
      </w:pPr>
      <w:r>
        <w:t xml:space="preserve">Tabela </w:t>
      </w:r>
      <w:r>
        <w:fldChar w:fldCharType="begin"/>
      </w:r>
      <w:r>
        <w:instrText>SEQ Tabela \* ARABIC</w:instrText>
      </w:r>
      <w:r>
        <w:fldChar w:fldCharType="separate"/>
      </w:r>
      <w:r>
        <w:rPr>
          <w:noProof/>
        </w:rPr>
        <w:t>4</w:t>
      </w:r>
      <w:r>
        <w:fldChar w:fldCharType="end"/>
      </w:r>
      <w:r>
        <w:t>: Število stikal</w:t>
      </w:r>
    </w:p>
    <w:tbl>
      <w:tblPr>
        <w:tblStyle w:val="Tabelamrea"/>
        <w:tblW w:w="11328" w:type="dxa"/>
        <w:tblInd w:w="0" w:type="dxa"/>
        <w:tblLook w:val="04A0" w:firstRow="1" w:lastRow="0" w:firstColumn="1" w:lastColumn="0" w:noHBand="0" w:noVBand="1"/>
      </w:tblPr>
      <w:tblGrid>
        <w:gridCol w:w="2265"/>
        <w:gridCol w:w="2265"/>
        <w:gridCol w:w="2266"/>
        <w:gridCol w:w="2266"/>
        <w:gridCol w:w="2266"/>
      </w:tblGrid>
      <w:tr w:rsidR="00AB323F" w:rsidRPr="00D93687" w14:paraId="03D33A91" w14:textId="77777777" w:rsidTr="00162478">
        <w:trPr>
          <w:trHeight w:val="315"/>
        </w:trPr>
        <w:tc>
          <w:tcPr>
            <w:tcW w:w="2265" w:type="dxa"/>
            <w:hideMark/>
          </w:tcPr>
          <w:p w14:paraId="346138B0" w14:textId="597A785C" w:rsidR="00AB323F" w:rsidRPr="00D93687" w:rsidRDefault="00AB323F" w:rsidP="00AB323F">
            <w:pPr>
              <w:rPr>
                <w:rFonts w:asciiTheme="minorHAnsi" w:hAnsiTheme="minorHAnsi" w:cstheme="minorHAnsi"/>
                <w:color w:val="000000"/>
                <w:sz w:val="20"/>
                <w:szCs w:val="20"/>
              </w:rPr>
            </w:pPr>
          </w:p>
        </w:tc>
        <w:tc>
          <w:tcPr>
            <w:tcW w:w="2265" w:type="dxa"/>
            <w:hideMark/>
          </w:tcPr>
          <w:p w14:paraId="10C88B30" w14:textId="5455BEA7" w:rsidR="00AB323F" w:rsidRPr="00D93687" w:rsidRDefault="00AB323F" w:rsidP="00AB323F">
            <w:pPr>
              <w:rPr>
                <w:rFonts w:asciiTheme="minorHAnsi" w:hAnsiTheme="minorHAnsi" w:cstheme="minorHAnsi"/>
                <w:color w:val="000000"/>
                <w:sz w:val="20"/>
                <w:szCs w:val="20"/>
              </w:rPr>
            </w:pPr>
            <w:r>
              <w:rPr>
                <w:rFonts w:asciiTheme="minorHAnsi" w:hAnsiTheme="minorHAnsi" w:cstheme="minorHAnsi"/>
                <w:color w:val="000000"/>
                <w:sz w:val="20"/>
                <w:szCs w:val="20"/>
              </w:rPr>
              <w:t>S</w:t>
            </w:r>
            <w:r w:rsidRPr="00D93687">
              <w:rPr>
                <w:rFonts w:asciiTheme="minorHAnsi" w:hAnsiTheme="minorHAnsi" w:cstheme="minorHAnsi"/>
                <w:color w:val="000000"/>
                <w:sz w:val="20"/>
                <w:szCs w:val="20"/>
              </w:rPr>
              <w:t>tikalo 8 priključkov</w:t>
            </w:r>
          </w:p>
        </w:tc>
        <w:tc>
          <w:tcPr>
            <w:tcW w:w="2266" w:type="dxa"/>
            <w:hideMark/>
          </w:tcPr>
          <w:p w14:paraId="78905C58" w14:textId="54970A66" w:rsidR="00AB323F" w:rsidRPr="00D93687" w:rsidRDefault="00AB323F" w:rsidP="00AB323F">
            <w:pPr>
              <w:rPr>
                <w:rFonts w:asciiTheme="minorHAnsi" w:hAnsiTheme="minorHAnsi" w:cstheme="minorHAnsi"/>
                <w:color w:val="000000"/>
                <w:sz w:val="20"/>
                <w:szCs w:val="20"/>
              </w:rPr>
            </w:pPr>
            <w:r>
              <w:rPr>
                <w:rFonts w:asciiTheme="minorHAnsi" w:hAnsiTheme="minorHAnsi" w:cstheme="minorHAnsi"/>
                <w:color w:val="000000"/>
                <w:sz w:val="20"/>
                <w:szCs w:val="20"/>
              </w:rPr>
              <w:t>S</w:t>
            </w:r>
            <w:r w:rsidRPr="00D93687">
              <w:rPr>
                <w:rFonts w:asciiTheme="minorHAnsi" w:hAnsiTheme="minorHAnsi" w:cstheme="minorHAnsi"/>
                <w:color w:val="000000"/>
                <w:sz w:val="20"/>
                <w:szCs w:val="20"/>
              </w:rPr>
              <w:t>tikalo 24 priključkov</w:t>
            </w:r>
          </w:p>
        </w:tc>
        <w:tc>
          <w:tcPr>
            <w:tcW w:w="2266" w:type="dxa"/>
            <w:hideMark/>
          </w:tcPr>
          <w:p w14:paraId="553386BE" w14:textId="3C46D442" w:rsidR="00AB323F" w:rsidRPr="00D93687" w:rsidRDefault="00AB323F" w:rsidP="00AB323F">
            <w:pPr>
              <w:rPr>
                <w:rFonts w:asciiTheme="minorHAnsi" w:hAnsiTheme="minorHAnsi" w:cstheme="minorHAnsi"/>
                <w:color w:val="000000"/>
                <w:sz w:val="20"/>
                <w:szCs w:val="20"/>
              </w:rPr>
            </w:pPr>
            <w:r>
              <w:rPr>
                <w:rFonts w:asciiTheme="minorHAnsi" w:hAnsiTheme="minorHAnsi" w:cstheme="minorHAnsi"/>
                <w:color w:val="000000"/>
                <w:sz w:val="20"/>
                <w:szCs w:val="20"/>
              </w:rPr>
              <w:t>S</w:t>
            </w:r>
            <w:r w:rsidRPr="00D93687">
              <w:rPr>
                <w:rFonts w:asciiTheme="minorHAnsi" w:hAnsiTheme="minorHAnsi" w:cstheme="minorHAnsi"/>
                <w:color w:val="000000"/>
                <w:sz w:val="20"/>
                <w:szCs w:val="20"/>
              </w:rPr>
              <w:t>tikalo 48 priključkov</w:t>
            </w:r>
          </w:p>
        </w:tc>
        <w:tc>
          <w:tcPr>
            <w:tcW w:w="2266" w:type="dxa"/>
          </w:tcPr>
          <w:p w14:paraId="34C4FAB8" w14:textId="77777777" w:rsidR="00AB323F" w:rsidRPr="00B71627" w:rsidRDefault="00AB323F" w:rsidP="00AB323F">
            <w:pPr>
              <w:jc w:val="center"/>
              <w:rPr>
                <w:rFonts w:asciiTheme="minorHAnsi" w:hAnsiTheme="minorHAnsi" w:cstheme="minorHAnsi"/>
                <w:b/>
                <w:bCs/>
                <w:color w:val="000000"/>
                <w:sz w:val="20"/>
                <w:szCs w:val="20"/>
              </w:rPr>
            </w:pPr>
          </w:p>
        </w:tc>
      </w:tr>
      <w:tr w:rsidR="00AB323F" w:rsidRPr="00D93687" w14:paraId="0515A309" w14:textId="1B446F77" w:rsidTr="00B71627">
        <w:trPr>
          <w:trHeight w:val="315"/>
        </w:trPr>
        <w:tc>
          <w:tcPr>
            <w:tcW w:w="2265" w:type="dxa"/>
            <w:hideMark/>
          </w:tcPr>
          <w:p w14:paraId="0EF79B84"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EPF</w:t>
            </w:r>
          </w:p>
        </w:tc>
        <w:tc>
          <w:tcPr>
            <w:tcW w:w="2265" w:type="dxa"/>
            <w:hideMark/>
          </w:tcPr>
          <w:p w14:paraId="4C15BFCA"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796B81FE"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2C66F6C5"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2B74DF14" w14:textId="77777777" w:rsidR="00AB323F" w:rsidRPr="00B71627" w:rsidRDefault="00AB323F" w:rsidP="00AB323F">
            <w:pPr>
              <w:jc w:val="center"/>
              <w:rPr>
                <w:rFonts w:asciiTheme="minorHAnsi" w:hAnsiTheme="minorHAnsi" w:cstheme="minorHAnsi"/>
                <w:b/>
                <w:bCs/>
                <w:color w:val="000000"/>
                <w:sz w:val="20"/>
                <w:szCs w:val="20"/>
              </w:rPr>
            </w:pPr>
          </w:p>
        </w:tc>
      </w:tr>
      <w:tr w:rsidR="00AB323F" w:rsidRPr="00D93687" w14:paraId="21A8AF39" w14:textId="3D9EDA9B" w:rsidTr="00B71627">
        <w:trPr>
          <w:trHeight w:val="315"/>
        </w:trPr>
        <w:tc>
          <w:tcPr>
            <w:tcW w:w="2265" w:type="dxa"/>
            <w:hideMark/>
          </w:tcPr>
          <w:p w14:paraId="2A1C3DFA"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FE</w:t>
            </w:r>
          </w:p>
        </w:tc>
        <w:tc>
          <w:tcPr>
            <w:tcW w:w="2265" w:type="dxa"/>
            <w:hideMark/>
          </w:tcPr>
          <w:p w14:paraId="18827205" w14:textId="5A25CD8C" w:rsidR="00AB323F" w:rsidRPr="00D93687" w:rsidRDefault="00AB323F" w:rsidP="00AB323F">
            <w:pPr>
              <w:jc w:val="right"/>
              <w:rPr>
                <w:rFonts w:asciiTheme="minorHAnsi" w:hAnsiTheme="minorHAnsi" w:cstheme="minorHAnsi"/>
                <w:color w:val="000000"/>
                <w:sz w:val="20"/>
                <w:szCs w:val="20"/>
              </w:rPr>
            </w:pPr>
            <w:r>
              <w:rPr>
                <w:rFonts w:asciiTheme="minorHAnsi" w:hAnsiTheme="minorHAnsi" w:cstheme="minorHAnsi"/>
                <w:color w:val="000000"/>
                <w:sz w:val="20"/>
                <w:szCs w:val="20"/>
              </w:rPr>
              <w:t>2</w:t>
            </w:r>
          </w:p>
        </w:tc>
        <w:tc>
          <w:tcPr>
            <w:tcW w:w="2266" w:type="dxa"/>
            <w:hideMark/>
          </w:tcPr>
          <w:p w14:paraId="5F5CE742" w14:textId="3E36C8C9" w:rsidR="00AB323F" w:rsidRPr="00D93687" w:rsidRDefault="00AB323F" w:rsidP="00AB323F">
            <w:pPr>
              <w:jc w:val="right"/>
              <w:rPr>
                <w:rFonts w:asciiTheme="minorHAnsi" w:hAnsiTheme="minorHAnsi" w:cstheme="minorHAnsi"/>
                <w:color w:val="000000"/>
                <w:sz w:val="20"/>
                <w:szCs w:val="20"/>
              </w:rPr>
            </w:pPr>
          </w:p>
        </w:tc>
        <w:tc>
          <w:tcPr>
            <w:tcW w:w="2266" w:type="dxa"/>
            <w:hideMark/>
          </w:tcPr>
          <w:p w14:paraId="0A20A6B9" w14:textId="01ABAE0F" w:rsidR="00AB323F" w:rsidRPr="00D93687" w:rsidRDefault="00AB323F" w:rsidP="00AB323F">
            <w:pPr>
              <w:jc w:val="center"/>
              <w:rPr>
                <w:rFonts w:asciiTheme="minorHAnsi" w:hAnsiTheme="minorHAnsi" w:cstheme="minorHAnsi"/>
                <w:color w:val="000000"/>
                <w:sz w:val="20"/>
                <w:szCs w:val="20"/>
              </w:rPr>
            </w:pPr>
          </w:p>
        </w:tc>
        <w:tc>
          <w:tcPr>
            <w:tcW w:w="2266" w:type="dxa"/>
          </w:tcPr>
          <w:p w14:paraId="12354C12" w14:textId="271166B6" w:rsidR="00AB323F" w:rsidRPr="00B71627" w:rsidRDefault="00AB323F" w:rsidP="00AB323F">
            <w:pPr>
              <w:jc w:val="center"/>
              <w:rPr>
                <w:rFonts w:asciiTheme="minorHAnsi" w:hAnsiTheme="minorHAnsi" w:cstheme="minorHAnsi"/>
                <w:b/>
                <w:bCs/>
                <w:color w:val="000000"/>
                <w:sz w:val="20"/>
                <w:szCs w:val="20"/>
              </w:rPr>
            </w:pPr>
            <w:r w:rsidRPr="00B71627">
              <w:rPr>
                <w:rFonts w:asciiTheme="minorHAnsi" w:hAnsiTheme="minorHAnsi" w:cstheme="minorHAnsi"/>
                <w:b/>
                <w:bCs/>
                <w:color w:val="000000"/>
                <w:sz w:val="20"/>
                <w:szCs w:val="20"/>
              </w:rPr>
              <w:t>2</w:t>
            </w:r>
          </w:p>
        </w:tc>
      </w:tr>
      <w:tr w:rsidR="00AB323F" w:rsidRPr="00D93687" w14:paraId="7C7D5054" w14:textId="21B40743" w:rsidTr="00B71627">
        <w:trPr>
          <w:trHeight w:val="315"/>
        </w:trPr>
        <w:tc>
          <w:tcPr>
            <w:tcW w:w="2265" w:type="dxa"/>
            <w:hideMark/>
          </w:tcPr>
          <w:p w14:paraId="5F56D108"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FERI</w:t>
            </w:r>
          </w:p>
        </w:tc>
        <w:tc>
          <w:tcPr>
            <w:tcW w:w="2265" w:type="dxa"/>
          </w:tcPr>
          <w:p w14:paraId="209E0A02" w14:textId="6BEBE758" w:rsidR="00AB323F" w:rsidRPr="00D93687" w:rsidRDefault="00AB323F" w:rsidP="00AB323F">
            <w:pPr>
              <w:jc w:val="right"/>
              <w:rPr>
                <w:rFonts w:asciiTheme="minorHAnsi" w:hAnsiTheme="minorHAnsi" w:cstheme="minorHAnsi"/>
                <w:color w:val="000000"/>
                <w:sz w:val="20"/>
                <w:szCs w:val="20"/>
              </w:rPr>
            </w:pPr>
          </w:p>
        </w:tc>
        <w:tc>
          <w:tcPr>
            <w:tcW w:w="2266" w:type="dxa"/>
          </w:tcPr>
          <w:p w14:paraId="69F2A9FE" w14:textId="56509188" w:rsidR="00AB323F" w:rsidRPr="00D93687" w:rsidRDefault="00AB323F" w:rsidP="00AB323F">
            <w:pPr>
              <w:jc w:val="right"/>
              <w:rPr>
                <w:rFonts w:asciiTheme="minorHAnsi" w:hAnsiTheme="minorHAnsi" w:cstheme="minorHAnsi"/>
                <w:color w:val="000000"/>
                <w:sz w:val="20"/>
                <w:szCs w:val="20"/>
              </w:rPr>
            </w:pPr>
          </w:p>
        </w:tc>
        <w:tc>
          <w:tcPr>
            <w:tcW w:w="2266" w:type="dxa"/>
          </w:tcPr>
          <w:p w14:paraId="1D70691D" w14:textId="55D7E3F2" w:rsidR="00AB323F" w:rsidRPr="00D93687" w:rsidRDefault="00AB323F" w:rsidP="00AB323F">
            <w:pPr>
              <w:jc w:val="right"/>
              <w:rPr>
                <w:rFonts w:asciiTheme="minorHAnsi" w:hAnsiTheme="minorHAnsi" w:cstheme="minorHAnsi"/>
                <w:color w:val="000000"/>
                <w:sz w:val="20"/>
                <w:szCs w:val="20"/>
              </w:rPr>
            </w:pPr>
          </w:p>
        </w:tc>
        <w:tc>
          <w:tcPr>
            <w:tcW w:w="2266" w:type="dxa"/>
          </w:tcPr>
          <w:p w14:paraId="12875C13" w14:textId="77777777" w:rsidR="00AB323F" w:rsidRPr="00B71627" w:rsidRDefault="00AB323F" w:rsidP="00AB323F">
            <w:pPr>
              <w:jc w:val="center"/>
              <w:rPr>
                <w:rFonts w:asciiTheme="minorHAnsi" w:hAnsiTheme="minorHAnsi" w:cstheme="minorHAnsi"/>
                <w:b/>
                <w:bCs/>
                <w:color w:val="000000"/>
                <w:sz w:val="20"/>
                <w:szCs w:val="20"/>
              </w:rPr>
            </w:pPr>
          </w:p>
        </w:tc>
      </w:tr>
      <w:tr w:rsidR="0076749E" w:rsidRPr="00D93687" w14:paraId="40C6DB0E" w14:textId="77777777" w:rsidTr="00162478">
        <w:trPr>
          <w:trHeight w:val="300"/>
        </w:trPr>
        <w:tc>
          <w:tcPr>
            <w:tcW w:w="2265" w:type="dxa"/>
            <w:hideMark/>
          </w:tcPr>
          <w:p w14:paraId="61F2A619" w14:textId="77777777" w:rsidR="0076749E" w:rsidRPr="00D93687" w:rsidRDefault="0076749E" w:rsidP="00162478">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FF</w:t>
            </w:r>
          </w:p>
        </w:tc>
        <w:tc>
          <w:tcPr>
            <w:tcW w:w="2265" w:type="dxa"/>
            <w:hideMark/>
          </w:tcPr>
          <w:p w14:paraId="34DB0245" w14:textId="77777777" w:rsidR="0076749E" w:rsidRPr="00D93687" w:rsidRDefault="0076749E" w:rsidP="00162478">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50F2EE34" w14:textId="77777777" w:rsidR="0076749E" w:rsidRPr="00D93687" w:rsidRDefault="0076749E" w:rsidP="00162478">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12A91244" w14:textId="77777777" w:rsidR="0076749E" w:rsidRPr="00D93687" w:rsidRDefault="0076749E" w:rsidP="00162478">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7B2E7837" w14:textId="77777777" w:rsidR="0076749E" w:rsidRPr="00B71627" w:rsidRDefault="0076749E" w:rsidP="00162478">
            <w:pPr>
              <w:jc w:val="center"/>
              <w:rPr>
                <w:rFonts w:asciiTheme="minorHAnsi" w:hAnsiTheme="minorHAnsi" w:cstheme="minorHAnsi"/>
                <w:b/>
                <w:bCs/>
                <w:color w:val="000000"/>
                <w:sz w:val="20"/>
                <w:szCs w:val="20"/>
              </w:rPr>
            </w:pPr>
          </w:p>
        </w:tc>
      </w:tr>
      <w:tr w:rsidR="00AB323F" w:rsidRPr="00D93687" w14:paraId="458A31B7" w14:textId="6DE40A5C" w:rsidTr="00B71627">
        <w:trPr>
          <w:trHeight w:val="315"/>
        </w:trPr>
        <w:tc>
          <w:tcPr>
            <w:tcW w:w="2265" w:type="dxa"/>
            <w:hideMark/>
          </w:tcPr>
          <w:p w14:paraId="6E7F9BB3"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FGPA</w:t>
            </w:r>
          </w:p>
        </w:tc>
        <w:tc>
          <w:tcPr>
            <w:tcW w:w="2265" w:type="dxa"/>
            <w:hideMark/>
          </w:tcPr>
          <w:p w14:paraId="30852587"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7EFD7D7D"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5DC40F42" w14:textId="77777777" w:rsidR="00AB323F" w:rsidRPr="00D93687" w:rsidRDefault="00AB323F" w:rsidP="00AB323F">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4</w:t>
            </w:r>
          </w:p>
        </w:tc>
        <w:tc>
          <w:tcPr>
            <w:tcW w:w="2266" w:type="dxa"/>
          </w:tcPr>
          <w:p w14:paraId="606E53DF" w14:textId="619E18C0" w:rsidR="00AB323F" w:rsidRPr="00B71627" w:rsidRDefault="00AB323F" w:rsidP="00AB323F">
            <w:pPr>
              <w:jc w:val="center"/>
              <w:rPr>
                <w:rFonts w:asciiTheme="minorHAnsi" w:hAnsiTheme="minorHAnsi" w:cstheme="minorHAnsi"/>
                <w:b/>
                <w:bCs/>
                <w:color w:val="000000"/>
                <w:sz w:val="20"/>
                <w:szCs w:val="20"/>
              </w:rPr>
            </w:pPr>
            <w:r w:rsidRPr="00B71627">
              <w:rPr>
                <w:rFonts w:asciiTheme="minorHAnsi" w:hAnsiTheme="minorHAnsi" w:cstheme="minorHAnsi"/>
                <w:b/>
                <w:bCs/>
                <w:color w:val="000000"/>
                <w:sz w:val="20"/>
                <w:szCs w:val="20"/>
              </w:rPr>
              <w:t>4</w:t>
            </w:r>
          </w:p>
        </w:tc>
      </w:tr>
      <w:tr w:rsidR="00AB323F" w:rsidRPr="00D93687" w14:paraId="5DFDC55E" w14:textId="039473F2" w:rsidTr="00B71627">
        <w:trPr>
          <w:trHeight w:val="315"/>
        </w:trPr>
        <w:tc>
          <w:tcPr>
            <w:tcW w:w="2265" w:type="dxa"/>
            <w:hideMark/>
          </w:tcPr>
          <w:p w14:paraId="61A2120B"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FKBV</w:t>
            </w:r>
          </w:p>
        </w:tc>
        <w:tc>
          <w:tcPr>
            <w:tcW w:w="2265" w:type="dxa"/>
          </w:tcPr>
          <w:p w14:paraId="219B24A9" w14:textId="7798FA23" w:rsidR="00AB323F" w:rsidRPr="00D93687" w:rsidRDefault="00AB323F" w:rsidP="00AB323F">
            <w:pPr>
              <w:jc w:val="right"/>
              <w:rPr>
                <w:rFonts w:asciiTheme="minorHAnsi" w:hAnsiTheme="minorHAnsi" w:cstheme="minorHAnsi"/>
                <w:color w:val="000000"/>
                <w:sz w:val="20"/>
                <w:szCs w:val="20"/>
              </w:rPr>
            </w:pPr>
          </w:p>
        </w:tc>
        <w:tc>
          <w:tcPr>
            <w:tcW w:w="2266" w:type="dxa"/>
          </w:tcPr>
          <w:p w14:paraId="57DA3A1D" w14:textId="133872CE" w:rsidR="00AB323F" w:rsidRPr="00D93687" w:rsidRDefault="00AB323F" w:rsidP="00AB323F">
            <w:pPr>
              <w:jc w:val="right"/>
              <w:rPr>
                <w:rFonts w:asciiTheme="minorHAnsi" w:hAnsiTheme="minorHAnsi" w:cstheme="minorHAnsi"/>
                <w:color w:val="000000"/>
                <w:sz w:val="20"/>
                <w:szCs w:val="20"/>
              </w:rPr>
            </w:pPr>
          </w:p>
        </w:tc>
        <w:tc>
          <w:tcPr>
            <w:tcW w:w="2266" w:type="dxa"/>
          </w:tcPr>
          <w:p w14:paraId="69F458C1" w14:textId="54170C1C" w:rsidR="00AB323F" w:rsidRPr="00D93687" w:rsidRDefault="00AB323F" w:rsidP="00AB323F">
            <w:pPr>
              <w:jc w:val="right"/>
              <w:rPr>
                <w:rFonts w:asciiTheme="minorHAnsi" w:hAnsiTheme="minorHAnsi" w:cstheme="minorHAnsi"/>
                <w:color w:val="000000"/>
                <w:sz w:val="20"/>
                <w:szCs w:val="20"/>
              </w:rPr>
            </w:pPr>
          </w:p>
        </w:tc>
        <w:tc>
          <w:tcPr>
            <w:tcW w:w="2266" w:type="dxa"/>
          </w:tcPr>
          <w:p w14:paraId="7130CDE6" w14:textId="77777777" w:rsidR="00AB323F" w:rsidRPr="00B71627" w:rsidRDefault="00AB323F" w:rsidP="00AB323F">
            <w:pPr>
              <w:jc w:val="center"/>
              <w:rPr>
                <w:rFonts w:asciiTheme="minorHAnsi" w:hAnsiTheme="minorHAnsi" w:cstheme="minorHAnsi"/>
                <w:b/>
                <w:bCs/>
                <w:color w:val="000000"/>
                <w:sz w:val="20"/>
                <w:szCs w:val="20"/>
              </w:rPr>
            </w:pPr>
          </w:p>
        </w:tc>
      </w:tr>
      <w:tr w:rsidR="00AB323F" w:rsidRPr="00D93687" w14:paraId="4827DFA2" w14:textId="7857D93A" w:rsidTr="00B71627">
        <w:trPr>
          <w:trHeight w:val="315"/>
        </w:trPr>
        <w:tc>
          <w:tcPr>
            <w:tcW w:w="2265" w:type="dxa"/>
            <w:hideMark/>
          </w:tcPr>
          <w:p w14:paraId="6B899E82"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FKKT</w:t>
            </w:r>
          </w:p>
        </w:tc>
        <w:tc>
          <w:tcPr>
            <w:tcW w:w="2265" w:type="dxa"/>
            <w:hideMark/>
          </w:tcPr>
          <w:p w14:paraId="1992C8A1"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2F279571"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1C9CD86F"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5D357CD5" w14:textId="77777777" w:rsidR="00AB323F" w:rsidRPr="00B71627" w:rsidRDefault="00AB323F" w:rsidP="00AB323F">
            <w:pPr>
              <w:jc w:val="center"/>
              <w:rPr>
                <w:rFonts w:asciiTheme="minorHAnsi" w:hAnsiTheme="minorHAnsi" w:cstheme="minorHAnsi"/>
                <w:b/>
                <w:bCs/>
                <w:color w:val="000000"/>
                <w:sz w:val="20"/>
                <w:szCs w:val="20"/>
              </w:rPr>
            </w:pPr>
          </w:p>
        </w:tc>
      </w:tr>
      <w:tr w:rsidR="00AB323F" w:rsidRPr="00D93687" w14:paraId="22C5FB44" w14:textId="6802CD78" w:rsidTr="00B71627">
        <w:trPr>
          <w:trHeight w:val="315"/>
        </w:trPr>
        <w:tc>
          <w:tcPr>
            <w:tcW w:w="2265" w:type="dxa"/>
            <w:hideMark/>
          </w:tcPr>
          <w:p w14:paraId="3CBB245E"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FL</w:t>
            </w:r>
          </w:p>
        </w:tc>
        <w:tc>
          <w:tcPr>
            <w:tcW w:w="2265" w:type="dxa"/>
            <w:hideMark/>
          </w:tcPr>
          <w:p w14:paraId="726EEDCE"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24A5F8DD" w14:textId="77777777" w:rsidR="00AB323F" w:rsidRPr="00D93687" w:rsidRDefault="00AB323F" w:rsidP="00AB323F">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14:paraId="0E490809" w14:textId="77777777" w:rsidR="00AB323F" w:rsidRPr="00D93687" w:rsidRDefault="00AB323F" w:rsidP="00AB323F">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tcPr>
          <w:p w14:paraId="4E91697B" w14:textId="09286647" w:rsidR="00AB323F" w:rsidRPr="00B71627" w:rsidRDefault="00AB323F" w:rsidP="00AB323F">
            <w:pPr>
              <w:jc w:val="center"/>
              <w:rPr>
                <w:rFonts w:asciiTheme="minorHAnsi" w:hAnsiTheme="minorHAnsi" w:cstheme="minorHAnsi"/>
                <w:b/>
                <w:bCs/>
                <w:color w:val="000000"/>
                <w:sz w:val="20"/>
                <w:szCs w:val="20"/>
              </w:rPr>
            </w:pPr>
            <w:r w:rsidRPr="00B71627">
              <w:rPr>
                <w:rFonts w:asciiTheme="minorHAnsi" w:hAnsiTheme="minorHAnsi" w:cstheme="minorHAnsi"/>
                <w:b/>
                <w:bCs/>
                <w:color w:val="000000"/>
                <w:sz w:val="20"/>
                <w:szCs w:val="20"/>
              </w:rPr>
              <w:t>2</w:t>
            </w:r>
          </w:p>
        </w:tc>
      </w:tr>
      <w:tr w:rsidR="00AB323F" w:rsidRPr="00D93687" w14:paraId="61EE8AD6" w14:textId="3B887B4F" w:rsidTr="00B71627">
        <w:trPr>
          <w:trHeight w:val="330"/>
        </w:trPr>
        <w:tc>
          <w:tcPr>
            <w:tcW w:w="2265" w:type="dxa"/>
            <w:hideMark/>
          </w:tcPr>
          <w:p w14:paraId="204529CF"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FNM</w:t>
            </w:r>
          </w:p>
        </w:tc>
        <w:tc>
          <w:tcPr>
            <w:tcW w:w="2265" w:type="dxa"/>
            <w:hideMark/>
          </w:tcPr>
          <w:p w14:paraId="1861B654"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779C7CF8" w14:textId="147FB8E1" w:rsidR="00AB323F" w:rsidRPr="00D93687" w:rsidRDefault="00AB323F" w:rsidP="00AB323F">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r>
              <w:rPr>
                <w:rFonts w:asciiTheme="minorHAnsi" w:hAnsiTheme="minorHAnsi" w:cstheme="minorHAnsi"/>
                <w:color w:val="000000"/>
                <w:sz w:val="20"/>
                <w:szCs w:val="20"/>
              </w:rPr>
              <w:t>1</w:t>
            </w:r>
          </w:p>
        </w:tc>
        <w:tc>
          <w:tcPr>
            <w:tcW w:w="2266" w:type="dxa"/>
            <w:hideMark/>
          </w:tcPr>
          <w:p w14:paraId="497328BC"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7DEF678D" w14:textId="41CD7C6D" w:rsidR="00AB323F" w:rsidRPr="00B71627" w:rsidRDefault="00AB323F" w:rsidP="00AB323F">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1</w:t>
            </w:r>
          </w:p>
        </w:tc>
      </w:tr>
      <w:tr w:rsidR="00AB323F" w:rsidRPr="00D93687" w14:paraId="44CDBF86" w14:textId="646494F7" w:rsidTr="00B71627">
        <w:trPr>
          <w:trHeight w:val="315"/>
        </w:trPr>
        <w:tc>
          <w:tcPr>
            <w:tcW w:w="2265" w:type="dxa"/>
            <w:hideMark/>
          </w:tcPr>
          <w:p w14:paraId="17512C14"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FOV</w:t>
            </w:r>
          </w:p>
        </w:tc>
        <w:tc>
          <w:tcPr>
            <w:tcW w:w="2265" w:type="dxa"/>
            <w:hideMark/>
          </w:tcPr>
          <w:p w14:paraId="2014CA2B"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589C915C"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09816A0A"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01B3B49B" w14:textId="77777777" w:rsidR="00AB323F" w:rsidRPr="00B71627" w:rsidRDefault="00AB323F" w:rsidP="00AB323F">
            <w:pPr>
              <w:jc w:val="center"/>
              <w:rPr>
                <w:rFonts w:asciiTheme="minorHAnsi" w:hAnsiTheme="minorHAnsi" w:cstheme="minorHAnsi"/>
                <w:b/>
                <w:bCs/>
                <w:color w:val="000000"/>
                <w:sz w:val="20"/>
                <w:szCs w:val="20"/>
              </w:rPr>
            </w:pPr>
          </w:p>
        </w:tc>
      </w:tr>
      <w:tr w:rsidR="00AB323F" w:rsidRPr="00D93687" w14:paraId="255B83EC" w14:textId="66244EDC" w:rsidTr="00B71627">
        <w:trPr>
          <w:trHeight w:val="315"/>
        </w:trPr>
        <w:tc>
          <w:tcPr>
            <w:tcW w:w="2265" w:type="dxa"/>
            <w:hideMark/>
          </w:tcPr>
          <w:p w14:paraId="243952DF"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FS</w:t>
            </w:r>
          </w:p>
        </w:tc>
        <w:tc>
          <w:tcPr>
            <w:tcW w:w="2265" w:type="dxa"/>
          </w:tcPr>
          <w:p w14:paraId="462CEAA9" w14:textId="07967328" w:rsidR="00AB323F" w:rsidRPr="00D93687" w:rsidRDefault="00AB323F" w:rsidP="00AB323F">
            <w:pPr>
              <w:jc w:val="right"/>
              <w:rPr>
                <w:rFonts w:asciiTheme="minorHAnsi" w:hAnsiTheme="minorHAnsi" w:cstheme="minorHAnsi"/>
                <w:color w:val="000000"/>
                <w:sz w:val="20"/>
                <w:szCs w:val="20"/>
              </w:rPr>
            </w:pPr>
          </w:p>
        </w:tc>
        <w:tc>
          <w:tcPr>
            <w:tcW w:w="2266" w:type="dxa"/>
          </w:tcPr>
          <w:p w14:paraId="44333155" w14:textId="00EFB8F0" w:rsidR="00AB323F" w:rsidRPr="00D93687" w:rsidRDefault="00AB323F" w:rsidP="00AB323F">
            <w:pPr>
              <w:jc w:val="right"/>
              <w:rPr>
                <w:rFonts w:asciiTheme="minorHAnsi" w:hAnsiTheme="minorHAnsi" w:cstheme="minorHAnsi"/>
                <w:color w:val="000000"/>
                <w:sz w:val="20"/>
                <w:szCs w:val="20"/>
              </w:rPr>
            </w:pPr>
          </w:p>
        </w:tc>
        <w:tc>
          <w:tcPr>
            <w:tcW w:w="2266" w:type="dxa"/>
          </w:tcPr>
          <w:p w14:paraId="7AF85ED8" w14:textId="42C0FE7C" w:rsidR="00AB323F" w:rsidRPr="00D93687" w:rsidRDefault="00AB323F" w:rsidP="00AB323F">
            <w:pPr>
              <w:jc w:val="right"/>
              <w:rPr>
                <w:rFonts w:asciiTheme="minorHAnsi" w:hAnsiTheme="minorHAnsi" w:cstheme="minorHAnsi"/>
                <w:color w:val="000000"/>
                <w:sz w:val="20"/>
                <w:szCs w:val="20"/>
              </w:rPr>
            </w:pPr>
          </w:p>
        </w:tc>
        <w:tc>
          <w:tcPr>
            <w:tcW w:w="2266" w:type="dxa"/>
          </w:tcPr>
          <w:p w14:paraId="19F242BD" w14:textId="77777777" w:rsidR="00AB323F" w:rsidRPr="00B71627" w:rsidRDefault="00AB323F" w:rsidP="00AB323F">
            <w:pPr>
              <w:jc w:val="center"/>
              <w:rPr>
                <w:rFonts w:asciiTheme="minorHAnsi" w:hAnsiTheme="minorHAnsi" w:cstheme="minorHAnsi"/>
                <w:b/>
                <w:bCs/>
                <w:color w:val="000000"/>
                <w:sz w:val="20"/>
                <w:szCs w:val="20"/>
              </w:rPr>
            </w:pPr>
          </w:p>
        </w:tc>
      </w:tr>
      <w:tr w:rsidR="00AB323F" w:rsidRPr="00D93687" w14:paraId="340E528B" w14:textId="7DF71DF4" w:rsidTr="00B71627">
        <w:trPr>
          <w:trHeight w:val="315"/>
        </w:trPr>
        <w:tc>
          <w:tcPr>
            <w:tcW w:w="2265" w:type="dxa"/>
            <w:hideMark/>
          </w:tcPr>
          <w:p w14:paraId="42E0CD86"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FT</w:t>
            </w:r>
          </w:p>
        </w:tc>
        <w:tc>
          <w:tcPr>
            <w:tcW w:w="2265" w:type="dxa"/>
            <w:hideMark/>
          </w:tcPr>
          <w:p w14:paraId="453970E2" w14:textId="76B7231B" w:rsidR="00AB323F" w:rsidRPr="00D93687" w:rsidRDefault="00AB323F" w:rsidP="00AB323F">
            <w:pPr>
              <w:jc w:val="right"/>
              <w:rPr>
                <w:rFonts w:asciiTheme="minorHAnsi" w:hAnsiTheme="minorHAnsi" w:cstheme="minorHAnsi"/>
                <w:color w:val="000000"/>
                <w:sz w:val="20"/>
                <w:szCs w:val="20"/>
              </w:rPr>
            </w:pPr>
            <w:r>
              <w:rPr>
                <w:rFonts w:asciiTheme="minorHAnsi" w:hAnsiTheme="minorHAnsi" w:cstheme="minorHAnsi"/>
                <w:color w:val="000000"/>
                <w:sz w:val="20"/>
                <w:szCs w:val="20"/>
              </w:rPr>
              <w:t>1</w:t>
            </w:r>
          </w:p>
        </w:tc>
        <w:tc>
          <w:tcPr>
            <w:tcW w:w="2266" w:type="dxa"/>
            <w:hideMark/>
          </w:tcPr>
          <w:p w14:paraId="47AC7AD3" w14:textId="77777777" w:rsidR="00AB323F" w:rsidRPr="00D93687" w:rsidRDefault="00AB323F" w:rsidP="00AB323F">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14:paraId="3EF0B9A2" w14:textId="0D5F127D" w:rsidR="00AB323F" w:rsidRPr="00D93687" w:rsidRDefault="00AB323F" w:rsidP="00AB323F">
            <w:pPr>
              <w:jc w:val="right"/>
              <w:rPr>
                <w:rFonts w:asciiTheme="minorHAnsi" w:hAnsiTheme="minorHAnsi" w:cstheme="minorHAnsi"/>
                <w:color w:val="000000"/>
                <w:sz w:val="20"/>
                <w:szCs w:val="20"/>
              </w:rPr>
            </w:pPr>
          </w:p>
        </w:tc>
        <w:tc>
          <w:tcPr>
            <w:tcW w:w="2266" w:type="dxa"/>
          </w:tcPr>
          <w:p w14:paraId="0C451CEB" w14:textId="7FB95B0F" w:rsidR="00AB323F" w:rsidRPr="00B71627" w:rsidRDefault="00AB323F" w:rsidP="00AB323F">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2</w:t>
            </w:r>
          </w:p>
        </w:tc>
      </w:tr>
      <w:tr w:rsidR="00AB323F" w:rsidRPr="00D93687" w14:paraId="64164BDF" w14:textId="52731FD6" w:rsidTr="00B71627">
        <w:trPr>
          <w:trHeight w:val="330"/>
        </w:trPr>
        <w:tc>
          <w:tcPr>
            <w:tcW w:w="2265" w:type="dxa"/>
            <w:hideMark/>
          </w:tcPr>
          <w:p w14:paraId="24817E68"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FVV</w:t>
            </w:r>
          </w:p>
        </w:tc>
        <w:tc>
          <w:tcPr>
            <w:tcW w:w="2265" w:type="dxa"/>
            <w:hideMark/>
          </w:tcPr>
          <w:p w14:paraId="16DB2271"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6FC5078A"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74BF25B3"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259944FD" w14:textId="77777777" w:rsidR="00AB323F" w:rsidRPr="00B71627" w:rsidRDefault="00AB323F" w:rsidP="00AB323F">
            <w:pPr>
              <w:jc w:val="center"/>
              <w:rPr>
                <w:rFonts w:asciiTheme="minorHAnsi" w:hAnsiTheme="minorHAnsi" w:cstheme="minorHAnsi"/>
                <w:b/>
                <w:bCs/>
                <w:color w:val="000000"/>
                <w:sz w:val="20"/>
                <w:szCs w:val="20"/>
              </w:rPr>
            </w:pPr>
          </w:p>
        </w:tc>
      </w:tr>
      <w:tr w:rsidR="00AB323F" w:rsidRPr="00D93687" w14:paraId="1A8DF39B" w14:textId="03F85523" w:rsidTr="00B71627">
        <w:trPr>
          <w:trHeight w:val="315"/>
        </w:trPr>
        <w:tc>
          <w:tcPr>
            <w:tcW w:w="2265" w:type="dxa"/>
            <w:hideMark/>
          </w:tcPr>
          <w:p w14:paraId="46698FFD"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FZV</w:t>
            </w:r>
          </w:p>
        </w:tc>
        <w:tc>
          <w:tcPr>
            <w:tcW w:w="2265" w:type="dxa"/>
            <w:hideMark/>
          </w:tcPr>
          <w:p w14:paraId="5AC5BEEA"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6F3A0753" w14:textId="0B7D34F0" w:rsidR="00AB323F" w:rsidRPr="00D93687" w:rsidRDefault="00AB323F" w:rsidP="00AB323F">
            <w:pPr>
              <w:jc w:val="right"/>
              <w:rPr>
                <w:rFonts w:asciiTheme="minorHAnsi" w:hAnsiTheme="minorHAnsi" w:cstheme="minorHAnsi"/>
                <w:color w:val="000000"/>
                <w:sz w:val="20"/>
                <w:szCs w:val="20"/>
              </w:rPr>
            </w:pPr>
            <w:r>
              <w:rPr>
                <w:rFonts w:asciiTheme="minorHAnsi" w:hAnsiTheme="minorHAnsi" w:cstheme="minorHAnsi"/>
                <w:color w:val="000000"/>
                <w:sz w:val="20"/>
                <w:szCs w:val="20"/>
              </w:rPr>
              <w:t>3</w:t>
            </w:r>
          </w:p>
        </w:tc>
        <w:tc>
          <w:tcPr>
            <w:tcW w:w="2266" w:type="dxa"/>
            <w:hideMark/>
          </w:tcPr>
          <w:p w14:paraId="2037DFB5" w14:textId="5D649914" w:rsidR="00AB323F" w:rsidRPr="00D93687" w:rsidRDefault="00AB323F" w:rsidP="00AB323F">
            <w:pPr>
              <w:jc w:val="right"/>
              <w:rPr>
                <w:rFonts w:asciiTheme="minorHAnsi" w:hAnsiTheme="minorHAnsi" w:cstheme="minorHAnsi"/>
                <w:color w:val="000000"/>
                <w:sz w:val="20"/>
                <w:szCs w:val="20"/>
              </w:rPr>
            </w:pPr>
          </w:p>
        </w:tc>
        <w:tc>
          <w:tcPr>
            <w:tcW w:w="2266" w:type="dxa"/>
          </w:tcPr>
          <w:p w14:paraId="68E6CE2B" w14:textId="0D9FAD71" w:rsidR="00AB323F" w:rsidRPr="00B71627" w:rsidRDefault="00AB323F" w:rsidP="00AB323F">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3</w:t>
            </w:r>
          </w:p>
        </w:tc>
      </w:tr>
      <w:tr w:rsidR="00AB323F" w:rsidRPr="00D93687" w14:paraId="0FAF10F4" w14:textId="79803922" w:rsidTr="00B71627">
        <w:trPr>
          <w:trHeight w:val="315"/>
        </w:trPr>
        <w:tc>
          <w:tcPr>
            <w:tcW w:w="2265" w:type="dxa"/>
            <w:hideMark/>
          </w:tcPr>
          <w:p w14:paraId="52C73469"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MF</w:t>
            </w:r>
          </w:p>
        </w:tc>
        <w:tc>
          <w:tcPr>
            <w:tcW w:w="2265" w:type="dxa"/>
            <w:hideMark/>
          </w:tcPr>
          <w:p w14:paraId="3F327557" w14:textId="4F54F87C" w:rsidR="00AB323F" w:rsidRPr="00D93687" w:rsidRDefault="00AB323F" w:rsidP="00AB323F">
            <w:pPr>
              <w:jc w:val="right"/>
              <w:rPr>
                <w:rFonts w:asciiTheme="minorHAnsi" w:hAnsiTheme="minorHAnsi" w:cstheme="minorHAnsi"/>
                <w:color w:val="000000"/>
                <w:sz w:val="20"/>
                <w:szCs w:val="20"/>
              </w:rPr>
            </w:pPr>
            <w:r>
              <w:rPr>
                <w:rFonts w:asciiTheme="minorHAnsi" w:hAnsiTheme="minorHAnsi" w:cstheme="minorHAnsi"/>
                <w:color w:val="000000"/>
                <w:sz w:val="20"/>
                <w:szCs w:val="20"/>
              </w:rPr>
              <w:t>7</w:t>
            </w:r>
          </w:p>
        </w:tc>
        <w:tc>
          <w:tcPr>
            <w:tcW w:w="2266" w:type="dxa"/>
            <w:hideMark/>
          </w:tcPr>
          <w:p w14:paraId="0DCC523E" w14:textId="03017C78" w:rsidR="00AB323F" w:rsidRPr="00D93687" w:rsidRDefault="00AB323F" w:rsidP="00AB323F">
            <w:pPr>
              <w:jc w:val="right"/>
              <w:rPr>
                <w:rFonts w:asciiTheme="minorHAnsi" w:hAnsiTheme="minorHAnsi" w:cstheme="minorHAnsi"/>
                <w:color w:val="000000"/>
                <w:sz w:val="20"/>
                <w:szCs w:val="20"/>
              </w:rPr>
            </w:pPr>
            <w:r>
              <w:rPr>
                <w:rFonts w:asciiTheme="minorHAnsi" w:hAnsiTheme="minorHAnsi" w:cstheme="minorHAnsi"/>
                <w:color w:val="000000"/>
                <w:sz w:val="20"/>
                <w:szCs w:val="20"/>
              </w:rPr>
              <w:t>5</w:t>
            </w:r>
          </w:p>
        </w:tc>
        <w:tc>
          <w:tcPr>
            <w:tcW w:w="2266" w:type="dxa"/>
            <w:hideMark/>
          </w:tcPr>
          <w:p w14:paraId="727BBA82"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471CD4AC" w14:textId="5BF98F63" w:rsidR="00AB323F" w:rsidRPr="00B71627" w:rsidRDefault="00AB323F" w:rsidP="00AB323F">
            <w:pPr>
              <w:jc w:val="center"/>
              <w:rPr>
                <w:rFonts w:asciiTheme="minorHAnsi" w:hAnsiTheme="minorHAnsi" w:cstheme="minorHAnsi"/>
                <w:b/>
                <w:bCs/>
                <w:color w:val="000000"/>
                <w:sz w:val="20"/>
                <w:szCs w:val="20"/>
              </w:rPr>
            </w:pPr>
            <w:r w:rsidRPr="00B71627">
              <w:rPr>
                <w:rFonts w:asciiTheme="minorHAnsi" w:hAnsiTheme="minorHAnsi" w:cstheme="minorHAnsi"/>
                <w:b/>
                <w:bCs/>
                <w:color w:val="000000"/>
                <w:sz w:val="20"/>
                <w:szCs w:val="20"/>
              </w:rPr>
              <w:t>1</w:t>
            </w:r>
            <w:r>
              <w:rPr>
                <w:rFonts w:asciiTheme="minorHAnsi" w:hAnsiTheme="minorHAnsi" w:cstheme="minorHAnsi"/>
                <w:b/>
                <w:bCs/>
                <w:color w:val="000000"/>
                <w:sz w:val="20"/>
                <w:szCs w:val="20"/>
              </w:rPr>
              <w:t>2</w:t>
            </w:r>
          </w:p>
        </w:tc>
      </w:tr>
      <w:tr w:rsidR="00AB323F" w:rsidRPr="00D93687" w14:paraId="5714232E" w14:textId="3817A61F" w:rsidTr="00B71627">
        <w:trPr>
          <w:trHeight w:val="330"/>
        </w:trPr>
        <w:tc>
          <w:tcPr>
            <w:tcW w:w="2265" w:type="dxa"/>
            <w:hideMark/>
          </w:tcPr>
          <w:p w14:paraId="4A2A20B4"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PEF</w:t>
            </w:r>
          </w:p>
        </w:tc>
        <w:tc>
          <w:tcPr>
            <w:tcW w:w="2265" w:type="dxa"/>
            <w:hideMark/>
          </w:tcPr>
          <w:p w14:paraId="4D357ED8"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184FFC10"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4F85B240"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7E4CD2B8" w14:textId="77777777" w:rsidR="00AB323F" w:rsidRPr="00B71627" w:rsidRDefault="00AB323F" w:rsidP="00AB323F">
            <w:pPr>
              <w:jc w:val="center"/>
              <w:rPr>
                <w:rFonts w:asciiTheme="minorHAnsi" w:hAnsiTheme="minorHAnsi" w:cstheme="minorHAnsi"/>
                <w:b/>
                <w:bCs/>
                <w:color w:val="000000"/>
                <w:sz w:val="20"/>
                <w:szCs w:val="20"/>
              </w:rPr>
            </w:pPr>
          </w:p>
        </w:tc>
      </w:tr>
      <w:tr w:rsidR="00AB323F" w:rsidRPr="00D93687" w14:paraId="0AA42732" w14:textId="643CC66A" w:rsidTr="00B71627">
        <w:trPr>
          <w:trHeight w:val="315"/>
        </w:trPr>
        <w:tc>
          <w:tcPr>
            <w:tcW w:w="2265" w:type="dxa"/>
            <w:hideMark/>
          </w:tcPr>
          <w:p w14:paraId="3A968510"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PF</w:t>
            </w:r>
          </w:p>
        </w:tc>
        <w:tc>
          <w:tcPr>
            <w:tcW w:w="2265" w:type="dxa"/>
          </w:tcPr>
          <w:p w14:paraId="3B7B7920" w14:textId="14C5C1E2" w:rsidR="00AB323F" w:rsidRPr="00D93687" w:rsidRDefault="00AB323F" w:rsidP="00AB323F">
            <w:pPr>
              <w:jc w:val="right"/>
              <w:rPr>
                <w:rFonts w:asciiTheme="minorHAnsi" w:hAnsiTheme="minorHAnsi" w:cstheme="minorHAnsi"/>
                <w:color w:val="000000"/>
                <w:sz w:val="20"/>
                <w:szCs w:val="20"/>
              </w:rPr>
            </w:pPr>
          </w:p>
        </w:tc>
        <w:tc>
          <w:tcPr>
            <w:tcW w:w="2266" w:type="dxa"/>
          </w:tcPr>
          <w:p w14:paraId="0AE290F4" w14:textId="3E31BA52" w:rsidR="00AB323F" w:rsidRPr="00D93687" w:rsidRDefault="00AB323F" w:rsidP="00AB323F">
            <w:pPr>
              <w:jc w:val="right"/>
              <w:rPr>
                <w:rFonts w:asciiTheme="minorHAnsi" w:hAnsiTheme="minorHAnsi" w:cstheme="minorHAnsi"/>
                <w:color w:val="000000"/>
                <w:sz w:val="20"/>
                <w:szCs w:val="20"/>
              </w:rPr>
            </w:pPr>
          </w:p>
        </w:tc>
        <w:tc>
          <w:tcPr>
            <w:tcW w:w="2266" w:type="dxa"/>
          </w:tcPr>
          <w:p w14:paraId="30DF8954" w14:textId="1354FB19" w:rsidR="00AB323F" w:rsidRPr="00D93687" w:rsidRDefault="00AB323F" w:rsidP="00AB323F">
            <w:pPr>
              <w:jc w:val="right"/>
              <w:rPr>
                <w:rFonts w:asciiTheme="minorHAnsi" w:hAnsiTheme="minorHAnsi" w:cstheme="minorHAnsi"/>
                <w:color w:val="000000"/>
                <w:sz w:val="20"/>
                <w:szCs w:val="20"/>
              </w:rPr>
            </w:pPr>
          </w:p>
        </w:tc>
        <w:tc>
          <w:tcPr>
            <w:tcW w:w="2266" w:type="dxa"/>
          </w:tcPr>
          <w:p w14:paraId="0A94CE2B" w14:textId="77777777" w:rsidR="00AB323F" w:rsidRPr="00B71627" w:rsidRDefault="00AB323F" w:rsidP="00AB323F">
            <w:pPr>
              <w:jc w:val="center"/>
              <w:rPr>
                <w:rFonts w:asciiTheme="minorHAnsi" w:hAnsiTheme="minorHAnsi" w:cstheme="minorHAnsi"/>
                <w:b/>
                <w:bCs/>
                <w:color w:val="000000"/>
                <w:sz w:val="20"/>
                <w:szCs w:val="20"/>
              </w:rPr>
            </w:pPr>
          </w:p>
        </w:tc>
      </w:tr>
      <w:tr w:rsidR="00AB323F" w:rsidRPr="00D93687" w14:paraId="39EAC8EF" w14:textId="09B5EC31" w:rsidTr="00B71627">
        <w:trPr>
          <w:trHeight w:val="330"/>
        </w:trPr>
        <w:tc>
          <w:tcPr>
            <w:tcW w:w="2265" w:type="dxa"/>
            <w:hideMark/>
          </w:tcPr>
          <w:p w14:paraId="56806E2C" w14:textId="77777777" w:rsidR="00AB323F" w:rsidRPr="00D93687" w:rsidRDefault="00AB323F" w:rsidP="00AB323F">
            <w:pPr>
              <w:rPr>
                <w:rFonts w:asciiTheme="minorHAnsi" w:hAnsiTheme="minorHAnsi" w:cstheme="minorHAnsi"/>
                <w:color w:val="000000"/>
                <w:sz w:val="20"/>
                <w:szCs w:val="20"/>
              </w:rPr>
            </w:pPr>
            <w:r w:rsidRPr="005428F6">
              <w:rPr>
                <w:rFonts w:asciiTheme="minorHAnsi" w:hAnsiTheme="minorHAnsi" w:cstheme="minorHAnsi"/>
                <w:color w:val="000000"/>
                <w:sz w:val="20"/>
                <w:szCs w:val="20"/>
              </w:rPr>
              <w:t>REKT</w:t>
            </w:r>
          </w:p>
        </w:tc>
        <w:tc>
          <w:tcPr>
            <w:tcW w:w="2265" w:type="dxa"/>
            <w:hideMark/>
          </w:tcPr>
          <w:p w14:paraId="180F72FE"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23BB280F"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5DFC7A40"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2332B97E" w14:textId="77777777" w:rsidR="00AB323F" w:rsidRPr="00B71627" w:rsidRDefault="00AB323F" w:rsidP="00AB323F">
            <w:pPr>
              <w:jc w:val="center"/>
              <w:rPr>
                <w:rFonts w:asciiTheme="minorHAnsi" w:hAnsiTheme="minorHAnsi" w:cstheme="minorHAnsi"/>
                <w:b/>
                <w:bCs/>
                <w:color w:val="000000"/>
                <w:sz w:val="20"/>
                <w:szCs w:val="20"/>
              </w:rPr>
            </w:pPr>
          </w:p>
        </w:tc>
      </w:tr>
      <w:tr w:rsidR="00AB323F" w:rsidRPr="00D93687" w14:paraId="510841E4" w14:textId="6C02D842" w:rsidTr="00B71627">
        <w:trPr>
          <w:trHeight w:val="315"/>
        </w:trPr>
        <w:tc>
          <w:tcPr>
            <w:tcW w:w="2265" w:type="dxa"/>
            <w:hideMark/>
          </w:tcPr>
          <w:p w14:paraId="7F2B50F0"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ŠD</w:t>
            </w:r>
          </w:p>
        </w:tc>
        <w:tc>
          <w:tcPr>
            <w:tcW w:w="2265" w:type="dxa"/>
            <w:hideMark/>
          </w:tcPr>
          <w:p w14:paraId="3BCCF868" w14:textId="77777777" w:rsidR="00AB323F" w:rsidRPr="00D93687" w:rsidRDefault="00AB323F" w:rsidP="00AB323F">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14:paraId="416272F1"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78E05420"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442F52BD" w14:textId="343B935A" w:rsidR="00AB323F" w:rsidRPr="00B71627" w:rsidRDefault="00AB323F" w:rsidP="00AB323F">
            <w:pPr>
              <w:jc w:val="center"/>
              <w:rPr>
                <w:rFonts w:asciiTheme="minorHAnsi" w:hAnsiTheme="minorHAnsi" w:cstheme="minorHAnsi"/>
                <w:b/>
                <w:bCs/>
                <w:color w:val="000000"/>
                <w:sz w:val="20"/>
                <w:szCs w:val="20"/>
              </w:rPr>
            </w:pPr>
            <w:r w:rsidRPr="00B71627">
              <w:rPr>
                <w:rFonts w:asciiTheme="minorHAnsi" w:hAnsiTheme="minorHAnsi" w:cstheme="minorHAnsi"/>
                <w:b/>
                <w:bCs/>
                <w:color w:val="000000"/>
                <w:sz w:val="20"/>
                <w:szCs w:val="20"/>
              </w:rPr>
              <w:t>1</w:t>
            </w:r>
          </w:p>
        </w:tc>
      </w:tr>
      <w:tr w:rsidR="00AB323F" w:rsidRPr="00D93687" w14:paraId="7F19C70A" w14:textId="6685F2C0" w:rsidTr="00B71627">
        <w:trPr>
          <w:trHeight w:val="315"/>
        </w:trPr>
        <w:tc>
          <w:tcPr>
            <w:tcW w:w="2265" w:type="dxa"/>
            <w:hideMark/>
          </w:tcPr>
          <w:p w14:paraId="44D4A1D1"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UKM</w:t>
            </w:r>
          </w:p>
        </w:tc>
        <w:tc>
          <w:tcPr>
            <w:tcW w:w="2265" w:type="dxa"/>
            <w:hideMark/>
          </w:tcPr>
          <w:p w14:paraId="2C50AE89"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2E448EEB"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172B9C59" w14:textId="77777777" w:rsidR="00AB323F" w:rsidRPr="00D93687" w:rsidRDefault="00AB323F" w:rsidP="00AB323F">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tcPr>
          <w:p w14:paraId="3BBEA4A4" w14:textId="77777777" w:rsidR="00AB323F" w:rsidRPr="00B71627" w:rsidRDefault="00AB323F" w:rsidP="00AB323F">
            <w:pPr>
              <w:jc w:val="center"/>
              <w:rPr>
                <w:rFonts w:asciiTheme="minorHAnsi" w:hAnsiTheme="minorHAnsi" w:cstheme="minorHAnsi"/>
                <w:b/>
                <w:bCs/>
                <w:color w:val="000000"/>
                <w:sz w:val="20"/>
                <w:szCs w:val="20"/>
              </w:rPr>
            </w:pPr>
          </w:p>
        </w:tc>
      </w:tr>
    </w:tbl>
    <w:p w14:paraId="07A0FEB0" w14:textId="77777777" w:rsidR="00574907" w:rsidRDefault="00574907" w:rsidP="009F2E98">
      <w:pPr>
        <w:rPr>
          <w:lang w:eastAsia="x-none"/>
        </w:rPr>
      </w:pPr>
    </w:p>
    <w:p w14:paraId="638E261E" w14:textId="77777777" w:rsidR="00223185" w:rsidRDefault="00223185" w:rsidP="009F2E98">
      <w:pPr>
        <w:rPr>
          <w:lang w:eastAsia="x-none"/>
        </w:rPr>
        <w:sectPr w:rsidR="00223185" w:rsidSect="009B290F">
          <w:pgSz w:w="16838" w:h="11906" w:orient="landscape"/>
          <w:pgMar w:top="1417" w:right="1417" w:bottom="1417" w:left="1417" w:header="708" w:footer="708" w:gutter="0"/>
          <w:cols w:space="708"/>
          <w:docGrid w:linePitch="360"/>
        </w:sectPr>
      </w:pPr>
    </w:p>
    <w:p w14:paraId="3E775A77" w14:textId="77777777" w:rsidR="000658B2" w:rsidRDefault="000658B2" w:rsidP="009F2E98">
      <w:pPr>
        <w:rPr>
          <w:lang w:eastAsia="x-none"/>
        </w:rPr>
      </w:pPr>
    </w:p>
    <w:p w14:paraId="1C75CDF7" w14:textId="245583F0" w:rsidR="00515E4A" w:rsidRPr="00444951" w:rsidRDefault="005945D7" w:rsidP="00515E4A">
      <w:pPr>
        <w:pStyle w:val="Naslov3"/>
      </w:pPr>
      <w:r>
        <w:t>3</w:t>
      </w:r>
      <w:r w:rsidR="00515E4A">
        <w:t>.</w:t>
      </w:r>
      <w:r>
        <w:t>3</w:t>
      </w:r>
      <w:r w:rsidR="00515E4A">
        <w:tab/>
        <w:t>Tehnična podpora</w:t>
      </w:r>
    </w:p>
    <w:p w14:paraId="6E6B4EA0" w14:textId="77777777" w:rsidR="009F2E98" w:rsidRDefault="009F2E98" w:rsidP="002A3BE5">
      <w:pPr>
        <w:rPr>
          <w:lang w:eastAsia="x-none"/>
        </w:rPr>
      </w:pPr>
    </w:p>
    <w:p w14:paraId="28D28D9B" w14:textId="1061A272" w:rsidR="00D35671" w:rsidRDefault="00185AB0" w:rsidP="0045124F">
      <w:pPr>
        <w:jc w:val="both"/>
        <w:rPr>
          <w:rFonts w:asciiTheme="minorHAnsi" w:hAnsiTheme="minorHAnsi" w:cstheme="minorHAnsi"/>
          <w:sz w:val="20"/>
          <w:szCs w:val="20"/>
        </w:rPr>
      </w:pPr>
      <w:r w:rsidRPr="00185AB0">
        <w:rPr>
          <w:rFonts w:asciiTheme="minorHAnsi" w:hAnsiTheme="minorHAnsi" w:cstheme="minorHAnsi"/>
          <w:sz w:val="20"/>
          <w:szCs w:val="20"/>
        </w:rPr>
        <w:t xml:space="preserve">Odprava napak se izvaja najmanj v skladu s splošnimi pogoji ponudnika, ki zagotavljajo enak nivo kakovosti oz. čas odprave napak, kot ga ponudniku zagotavlja nacionalni operater na medoperaterskem nivoju. V kolikor so za ponudnika bolj zavezujoči, veljajo tudi naslednji pogoji: izvajalec se zavezuje naročniku nuditi tudi tehnično podporo pri uporabi in vzdrževanju opreme vsak dan med 8:00 in </w:t>
      </w:r>
      <w:r w:rsidR="00700133">
        <w:rPr>
          <w:rFonts w:asciiTheme="minorHAnsi" w:hAnsiTheme="minorHAnsi" w:cstheme="minorHAnsi"/>
          <w:sz w:val="20"/>
          <w:szCs w:val="20"/>
        </w:rPr>
        <w:t>16</w:t>
      </w:r>
      <w:r w:rsidRPr="00185AB0">
        <w:rPr>
          <w:rFonts w:asciiTheme="minorHAnsi" w:hAnsiTheme="minorHAnsi" w:cstheme="minorHAnsi"/>
          <w:sz w:val="20"/>
          <w:szCs w:val="20"/>
        </w:rPr>
        <w:t>:00 uro. Pod pogojem, da naročnik napako prijavi do 12:00 ure delovnega dne,  je izvajalec dolžan pristopiti k odpravi napake še isti delovni dan najkasneje do 18:00 ure. Če naročnik napako prijavi po 12:00 uri delovnega dne, je izvajalec dolžan pristopiti k odpravi najkasneje do 10:00 ure naslednjega delovnega dneva. Tehnična podpora zajema tudi pomoč pri nastavitvah in odkrivanju napak ter komunikacijo s proizvajalcem v primeru reševanja napak.</w:t>
      </w:r>
    </w:p>
    <w:p w14:paraId="7F768E31" w14:textId="77777777" w:rsidR="00D35671" w:rsidRDefault="00D35671" w:rsidP="0045124F">
      <w:pPr>
        <w:jc w:val="both"/>
        <w:rPr>
          <w:rFonts w:asciiTheme="minorHAnsi" w:hAnsiTheme="minorHAnsi" w:cstheme="minorHAnsi"/>
          <w:sz w:val="20"/>
          <w:szCs w:val="20"/>
        </w:rPr>
      </w:pPr>
    </w:p>
    <w:p w14:paraId="22FA6965" w14:textId="00AC2DE0" w:rsidR="00185AB0" w:rsidRPr="00185AB0" w:rsidRDefault="00185AB0" w:rsidP="0045124F">
      <w:pPr>
        <w:jc w:val="both"/>
        <w:rPr>
          <w:rFonts w:asciiTheme="minorHAnsi" w:hAnsiTheme="minorHAnsi" w:cstheme="minorHAnsi"/>
          <w:sz w:val="20"/>
          <w:szCs w:val="20"/>
        </w:rPr>
      </w:pPr>
      <w:r w:rsidRPr="00185AB0">
        <w:rPr>
          <w:rFonts w:asciiTheme="minorHAnsi" w:hAnsiTheme="minorHAnsi" w:cstheme="minorHAnsi"/>
          <w:sz w:val="20"/>
          <w:szCs w:val="20"/>
        </w:rPr>
        <w:t>Izvajalec mora napako odpraviti najkasneje v dveh (2) delovnih dneh od prijave.</w:t>
      </w:r>
    </w:p>
    <w:p w14:paraId="7BAA1CBB" w14:textId="77777777" w:rsidR="00185AB0" w:rsidRPr="00185AB0" w:rsidRDefault="00185AB0" w:rsidP="0045124F">
      <w:pPr>
        <w:jc w:val="both"/>
        <w:rPr>
          <w:rFonts w:asciiTheme="minorHAnsi" w:hAnsiTheme="minorHAnsi" w:cstheme="minorHAnsi"/>
          <w:sz w:val="20"/>
          <w:szCs w:val="20"/>
        </w:rPr>
      </w:pPr>
    </w:p>
    <w:p w14:paraId="481D385B" w14:textId="400899F1" w:rsidR="00185AB0" w:rsidRPr="00185AB0" w:rsidRDefault="00185AB0" w:rsidP="0045124F">
      <w:pPr>
        <w:jc w:val="both"/>
        <w:rPr>
          <w:rFonts w:asciiTheme="minorHAnsi" w:hAnsiTheme="minorHAnsi" w:cstheme="minorHAnsi"/>
          <w:sz w:val="20"/>
          <w:szCs w:val="20"/>
        </w:rPr>
      </w:pPr>
      <w:r w:rsidRPr="00185AB0">
        <w:rPr>
          <w:rFonts w:asciiTheme="minorHAnsi" w:hAnsiTheme="minorHAnsi" w:cstheme="minorHAnsi"/>
          <w:sz w:val="20"/>
          <w:szCs w:val="20"/>
        </w:rPr>
        <w:t>Manjše napake in spremembe v nastavitvah opreme lahko izvajajo naročnikovi strokovni delavci, po predhodnem telefonskem dogovoru z izvajalcem in na podlagi njegovega tehničnega svetovanja</w:t>
      </w:r>
      <w:r w:rsidR="003E18F6">
        <w:rPr>
          <w:rFonts w:asciiTheme="minorHAnsi" w:hAnsiTheme="minorHAnsi" w:cstheme="minorHAnsi"/>
          <w:sz w:val="20"/>
          <w:szCs w:val="20"/>
        </w:rPr>
        <w:t>, vendar je to stvar dogovora</w:t>
      </w:r>
      <w:r w:rsidR="002C2FD7">
        <w:rPr>
          <w:rFonts w:asciiTheme="minorHAnsi" w:hAnsiTheme="minorHAnsi" w:cstheme="minorHAnsi"/>
          <w:sz w:val="20"/>
          <w:szCs w:val="20"/>
        </w:rPr>
        <w:t xml:space="preserve"> in naročnikove dobro volje.</w:t>
      </w:r>
    </w:p>
    <w:p w14:paraId="28D53701" w14:textId="77777777" w:rsidR="00185AB0" w:rsidRDefault="00185AB0" w:rsidP="00944AF2">
      <w:pPr>
        <w:jc w:val="both"/>
        <w:rPr>
          <w:rFonts w:asciiTheme="minorHAnsi" w:hAnsiTheme="minorHAnsi" w:cs="Calibri"/>
          <w:sz w:val="20"/>
          <w:szCs w:val="20"/>
        </w:rPr>
      </w:pPr>
    </w:p>
    <w:p w14:paraId="59329E16" w14:textId="413BA928" w:rsidR="009F2E98" w:rsidRDefault="00515E4A" w:rsidP="00944AF2">
      <w:pPr>
        <w:jc w:val="both"/>
        <w:rPr>
          <w:lang w:eastAsia="x-none"/>
        </w:rPr>
      </w:pPr>
      <w:r w:rsidRPr="000E0B28">
        <w:rPr>
          <w:rFonts w:asciiTheme="minorHAnsi" w:hAnsiTheme="minorHAnsi" w:cs="Calibri"/>
          <w:sz w:val="20"/>
          <w:szCs w:val="20"/>
        </w:rPr>
        <w:t>Če ponudnik napake na odpravi v roku, jo lahko na njegove stroške odpravi naročnik. Stroški popravila se pobotajo oz. odštejejo od naročnikove mesečne obveznosti plačila obroka najemnine. Če strošek popravila presega mesečni znesek najemnine, se preostali znesek pobota v naslednjem mesecu in sledečih, in sicer tako dolgo dokler se ne pokrije v celoti. Če stroškov popravila ni mogoče pobotati z mesečnim obrokom plačila najemnine in tehnične podpore, ker strošek presega vrednost vseh preostalih obrokov ali ker obrokov ni več, naročnik zahteva povrnitev stroškov neposredno od ponudnika. Če ponudnik naročniku ne povrne stroškov v postavljenem roku, lahko naročnik unovči bančno garancijo za dobro izvedbo pogodbenih obveznosti in/ali odstopi od pogodbenega razmerja. Naročnik lahko od ponudnika v vsakem primeru zahteva tudi povračilo škode, ki mu je nastala zaradi zamude pri popravilu</w:t>
      </w:r>
    </w:p>
    <w:p w14:paraId="05E78C23" w14:textId="77777777" w:rsidR="000E0B28" w:rsidRDefault="000E0B28" w:rsidP="000E0B28">
      <w:pPr>
        <w:rPr>
          <w:rFonts w:asciiTheme="minorHAnsi" w:hAnsiTheme="minorHAnsi"/>
          <w:sz w:val="20"/>
          <w:szCs w:val="20"/>
        </w:rPr>
      </w:pPr>
    </w:p>
    <w:p w14:paraId="1EF7D28A" w14:textId="4D7B90F8" w:rsidR="00515E4A" w:rsidRPr="00444951" w:rsidRDefault="005945D7" w:rsidP="00515E4A">
      <w:pPr>
        <w:pStyle w:val="Naslov3"/>
      </w:pPr>
      <w:r>
        <w:t>3</w:t>
      </w:r>
      <w:r w:rsidR="00515E4A">
        <w:t>.</w:t>
      </w:r>
      <w:r>
        <w:t>4</w:t>
      </w:r>
      <w:r w:rsidR="00515E4A">
        <w:tab/>
        <w:t>Vzdrževanje opreme in napake opreme</w:t>
      </w:r>
    </w:p>
    <w:p w14:paraId="2454B7F9" w14:textId="77777777" w:rsidR="00515E4A" w:rsidRDefault="00515E4A" w:rsidP="000E0B28">
      <w:pPr>
        <w:rPr>
          <w:rFonts w:asciiTheme="minorHAnsi" w:hAnsiTheme="minorHAnsi"/>
          <w:sz w:val="20"/>
          <w:szCs w:val="20"/>
        </w:rPr>
      </w:pPr>
    </w:p>
    <w:p w14:paraId="61229C01" w14:textId="18CD931F" w:rsidR="007B1A29" w:rsidRPr="000E0B28" w:rsidRDefault="007B1A29" w:rsidP="00944AF2">
      <w:pPr>
        <w:numPr>
          <w:ilvl w:val="12"/>
          <w:numId w:val="0"/>
        </w:numPr>
        <w:tabs>
          <w:tab w:val="center" w:pos="4536"/>
          <w:tab w:val="right" w:pos="9072"/>
        </w:tabs>
        <w:jc w:val="both"/>
        <w:rPr>
          <w:rFonts w:asciiTheme="minorHAnsi" w:hAnsiTheme="minorHAnsi" w:cs="Calibri"/>
          <w:sz w:val="20"/>
          <w:szCs w:val="20"/>
        </w:rPr>
      </w:pPr>
      <w:r w:rsidRPr="000E0B28">
        <w:rPr>
          <w:rFonts w:asciiTheme="minorHAnsi" w:hAnsiTheme="minorHAnsi" w:cs="Calibri"/>
          <w:sz w:val="20"/>
          <w:szCs w:val="20"/>
        </w:rPr>
        <w:t xml:space="preserve">Ponudnik se zavezuje v najem dano opremo na svoje stroške redno vzdrževati in jo po potrebi popravljati ali </w:t>
      </w:r>
      <w:r w:rsidR="00700133">
        <w:rPr>
          <w:rFonts w:asciiTheme="minorHAnsi" w:hAnsiTheme="minorHAnsi" w:cs="Calibri"/>
          <w:sz w:val="20"/>
          <w:szCs w:val="20"/>
        </w:rPr>
        <w:t xml:space="preserve">brezplačno </w:t>
      </w:r>
      <w:r w:rsidRPr="000E0B28">
        <w:rPr>
          <w:rFonts w:asciiTheme="minorHAnsi" w:hAnsiTheme="minorHAnsi" w:cs="Calibri"/>
          <w:sz w:val="20"/>
          <w:szCs w:val="20"/>
        </w:rPr>
        <w:t xml:space="preserve">zamenjati z </w:t>
      </w:r>
      <w:r w:rsidR="00700133">
        <w:rPr>
          <w:rFonts w:asciiTheme="minorHAnsi" w:hAnsiTheme="minorHAnsi" w:cs="Calibri"/>
          <w:sz w:val="20"/>
          <w:szCs w:val="20"/>
        </w:rPr>
        <w:t>drugo</w:t>
      </w:r>
      <w:r w:rsidRPr="000E0B28">
        <w:rPr>
          <w:rFonts w:asciiTheme="minorHAnsi" w:hAnsiTheme="minorHAnsi" w:cs="Calibri"/>
          <w:sz w:val="20"/>
          <w:szCs w:val="20"/>
        </w:rPr>
        <w:t>, tako da je primerna za njeno običajno in dogovorjeno rabo.</w:t>
      </w:r>
      <w:r w:rsidR="00D81E4E">
        <w:rPr>
          <w:rFonts w:asciiTheme="minorHAnsi" w:hAnsiTheme="minorHAnsi" w:cs="Calibri"/>
          <w:sz w:val="20"/>
          <w:szCs w:val="20"/>
        </w:rPr>
        <w:t xml:space="preserve"> </w:t>
      </w:r>
      <w:r w:rsidR="00F47561">
        <w:rPr>
          <w:rFonts w:asciiTheme="minorHAnsi" w:hAnsiTheme="minorHAnsi" w:cs="Calibri"/>
          <w:sz w:val="20"/>
          <w:szCs w:val="20"/>
        </w:rPr>
        <w:t xml:space="preserve">Naročnik </w:t>
      </w:r>
      <w:r w:rsidR="00C01A01">
        <w:rPr>
          <w:rFonts w:asciiTheme="minorHAnsi" w:hAnsiTheme="minorHAnsi" w:cs="Calibri"/>
          <w:sz w:val="20"/>
          <w:szCs w:val="20"/>
        </w:rPr>
        <w:t>ob</w:t>
      </w:r>
      <w:r w:rsidR="008B192E">
        <w:rPr>
          <w:rFonts w:asciiTheme="minorHAnsi" w:hAnsiTheme="minorHAnsi" w:cs="Calibri"/>
          <w:sz w:val="20"/>
          <w:szCs w:val="20"/>
        </w:rPr>
        <w:t xml:space="preserve"> kakršn</w:t>
      </w:r>
      <w:r w:rsidR="00C01A01">
        <w:rPr>
          <w:rFonts w:asciiTheme="minorHAnsi" w:hAnsiTheme="minorHAnsi" w:cs="Calibri"/>
          <w:sz w:val="20"/>
          <w:szCs w:val="20"/>
        </w:rPr>
        <w:t>i</w:t>
      </w:r>
      <w:r w:rsidR="008B192E">
        <w:rPr>
          <w:rFonts w:asciiTheme="minorHAnsi" w:hAnsiTheme="minorHAnsi" w:cs="Calibri"/>
          <w:sz w:val="20"/>
          <w:szCs w:val="20"/>
        </w:rPr>
        <w:t xml:space="preserve"> koli menjav</w:t>
      </w:r>
      <w:r w:rsidR="00C01A01">
        <w:rPr>
          <w:rFonts w:asciiTheme="minorHAnsi" w:hAnsiTheme="minorHAnsi" w:cs="Calibri"/>
          <w:sz w:val="20"/>
          <w:szCs w:val="20"/>
        </w:rPr>
        <w:t>i opreme</w:t>
      </w:r>
      <w:r w:rsidR="008B192E">
        <w:rPr>
          <w:rFonts w:asciiTheme="minorHAnsi" w:hAnsiTheme="minorHAnsi" w:cs="Calibri"/>
          <w:sz w:val="20"/>
          <w:szCs w:val="20"/>
        </w:rPr>
        <w:t xml:space="preserve"> ne bo priznaval nobenih </w:t>
      </w:r>
      <w:r w:rsidR="00921DD8">
        <w:rPr>
          <w:rFonts w:asciiTheme="minorHAnsi" w:hAnsiTheme="minorHAnsi" w:cs="Calibri"/>
          <w:sz w:val="20"/>
          <w:szCs w:val="20"/>
        </w:rPr>
        <w:t xml:space="preserve">s tem povezanih </w:t>
      </w:r>
      <w:r w:rsidR="008B192E">
        <w:rPr>
          <w:rFonts w:asciiTheme="minorHAnsi" w:hAnsiTheme="minorHAnsi" w:cs="Calibri"/>
          <w:sz w:val="20"/>
          <w:szCs w:val="20"/>
        </w:rPr>
        <w:t>dodatnih stroškov</w:t>
      </w:r>
      <w:r w:rsidR="00921DD8">
        <w:rPr>
          <w:rFonts w:asciiTheme="minorHAnsi" w:hAnsiTheme="minorHAnsi" w:cs="Calibri"/>
          <w:sz w:val="20"/>
          <w:szCs w:val="20"/>
        </w:rPr>
        <w:t xml:space="preserve"> (npr. dobave).</w:t>
      </w:r>
    </w:p>
    <w:p w14:paraId="07C7B652" w14:textId="77777777" w:rsidR="007B1A29" w:rsidRPr="000E0B28" w:rsidRDefault="007B1A29" w:rsidP="00944AF2">
      <w:pPr>
        <w:numPr>
          <w:ilvl w:val="12"/>
          <w:numId w:val="0"/>
        </w:numPr>
        <w:tabs>
          <w:tab w:val="center" w:pos="4536"/>
          <w:tab w:val="right" w:pos="9072"/>
        </w:tabs>
        <w:jc w:val="both"/>
        <w:rPr>
          <w:rFonts w:asciiTheme="minorHAnsi" w:hAnsiTheme="minorHAnsi" w:cs="Calibri"/>
          <w:sz w:val="20"/>
          <w:szCs w:val="20"/>
        </w:rPr>
      </w:pPr>
    </w:p>
    <w:p w14:paraId="13AA271B" w14:textId="2F8A1CA0" w:rsidR="00515E4A" w:rsidRDefault="007B1A29" w:rsidP="00944AF2">
      <w:pPr>
        <w:jc w:val="both"/>
        <w:rPr>
          <w:rFonts w:asciiTheme="minorHAnsi" w:hAnsiTheme="minorHAnsi"/>
          <w:sz w:val="20"/>
          <w:szCs w:val="20"/>
        </w:rPr>
      </w:pPr>
      <w:r w:rsidRPr="000E0B28">
        <w:rPr>
          <w:rFonts w:asciiTheme="minorHAnsi" w:hAnsiTheme="minorHAnsi" w:cs="Calibri"/>
          <w:sz w:val="20"/>
          <w:szCs w:val="20"/>
        </w:rPr>
        <w:t>Ponudnik odgovarja za vse napake (stvarne in pravne) v najem vzete opreme.</w:t>
      </w:r>
    </w:p>
    <w:p w14:paraId="01AAFCF2" w14:textId="77777777" w:rsidR="00515E4A" w:rsidRDefault="00515E4A" w:rsidP="000E0B28">
      <w:pPr>
        <w:rPr>
          <w:rFonts w:asciiTheme="minorHAnsi" w:hAnsiTheme="minorHAnsi"/>
          <w:sz w:val="20"/>
          <w:szCs w:val="20"/>
        </w:rPr>
      </w:pPr>
    </w:p>
    <w:p w14:paraId="743226F4" w14:textId="0B493156" w:rsidR="00572BD1" w:rsidRPr="00444951" w:rsidRDefault="005945D7" w:rsidP="00572BD1">
      <w:pPr>
        <w:pStyle w:val="Naslov3"/>
      </w:pPr>
      <w:r>
        <w:t>3</w:t>
      </w:r>
      <w:r w:rsidR="00572BD1">
        <w:t>.</w:t>
      </w:r>
      <w:r>
        <w:t>5</w:t>
      </w:r>
      <w:r w:rsidR="00572BD1">
        <w:tab/>
        <w:t>Druge zahteve</w:t>
      </w:r>
    </w:p>
    <w:p w14:paraId="465CE10A" w14:textId="77777777" w:rsidR="00572BD1" w:rsidRDefault="00572BD1" w:rsidP="000E0B28">
      <w:pPr>
        <w:rPr>
          <w:rFonts w:asciiTheme="minorHAnsi" w:hAnsiTheme="minorHAnsi"/>
          <w:sz w:val="20"/>
          <w:szCs w:val="20"/>
        </w:rPr>
      </w:pPr>
    </w:p>
    <w:p w14:paraId="5F59EA50" w14:textId="6A477CCB" w:rsidR="004234FC" w:rsidRDefault="004234FC" w:rsidP="000E0B28">
      <w:pPr>
        <w:rPr>
          <w:rFonts w:asciiTheme="minorHAnsi" w:hAnsiTheme="minorHAnsi"/>
          <w:sz w:val="20"/>
          <w:szCs w:val="20"/>
        </w:rPr>
      </w:pPr>
      <w:r>
        <w:rPr>
          <w:rFonts w:asciiTheme="minorHAnsi" w:hAnsiTheme="minorHAnsi"/>
          <w:sz w:val="20"/>
          <w:szCs w:val="20"/>
        </w:rPr>
        <w:t>Telefonski klici znotraj poslovne skupine naročnika morajo biti brezplačni.</w:t>
      </w:r>
    </w:p>
    <w:p w14:paraId="7D364F54" w14:textId="77777777" w:rsidR="004234FC" w:rsidRDefault="004234FC" w:rsidP="000E0B28">
      <w:pPr>
        <w:rPr>
          <w:rFonts w:asciiTheme="minorHAnsi" w:hAnsiTheme="minorHAnsi"/>
          <w:sz w:val="20"/>
          <w:szCs w:val="20"/>
        </w:rPr>
      </w:pPr>
    </w:p>
    <w:p w14:paraId="7A62753F" w14:textId="7D245AB3" w:rsidR="00572BD1" w:rsidRDefault="00572BD1" w:rsidP="000E0B28">
      <w:pPr>
        <w:rPr>
          <w:rFonts w:asciiTheme="minorHAnsi" w:hAnsiTheme="minorHAnsi"/>
          <w:sz w:val="20"/>
          <w:szCs w:val="20"/>
        </w:rPr>
      </w:pPr>
      <w:r>
        <w:rPr>
          <w:rFonts w:asciiTheme="minorHAnsi" w:hAnsiTheme="minorHAnsi"/>
          <w:sz w:val="20"/>
          <w:szCs w:val="20"/>
        </w:rPr>
        <w:t xml:space="preserve">Izvajalec mora </w:t>
      </w:r>
      <w:r w:rsidR="00A55926">
        <w:rPr>
          <w:rFonts w:asciiTheme="minorHAnsi" w:hAnsiTheme="minorHAnsi"/>
          <w:sz w:val="20"/>
          <w:szCs w:val="20"/>
        </w:rPr>
        <w:t xml:space="preserve">skrbniku pogodbe na strani naročnika enkrat mesečno poslati podatke </w:t>
      </w:r>
      <w:r w:rsidR="00BB39D6">
        <w:rPr>
          <w:rFonts w:asciiTheme="minorHAnsi" w:hAnsiTheme="minorHAnsi"/>
          <w:sz w:val="20"/>
          <w:szCs w:val="20"/>
        </w:rPr>
        <w:t>o prometu</w:t>
      </w:r>
      <w:r>
        <w:rPr>
          <w:rFonts w:asciiTheme="minorHAnsi" w:hAnsiTheme="minorHAnsi"/>
          <w:sz w:val="20"/>
          <w:szCs w:val="20"/>
        </w:rPr>
        <w:t xml:space="preserve"> </w:t>
      </w:r>
      <w:r w:rsidR="00BB39D6">
        <w:rPr>
          <w:rFonts w:asciiTheme="minorHAnsi" w:hAnsiTheme="minorHAnsi"/>
          <w:sz w:val="20"/>
          <w:szCs w:val="20"/>
        </w:rPr>
        <w:t xml:space="preserve">prejšnjega meseca </w:t>
      </w:r>
      <w:r>
        <w:rPr>
          <w:rFonts w:asciiTheme="minorHAnsi" w:hAnsiTheme="minorHAnsi"/>
          <w:sz w:val="20"/>
          <w:szCs w:val="20"/>
        </w:rPr>
        <w:t>v obliki tabele, kot je navedena v prvi tabeli poglavja 3. Dvanajst (12), devet (9) in šest (6) mesecev pred iztekom mora naročniku v isti obliki sporočiti še sumarne podatke za leto dni nazaj od dneva poročanja</w:t>
      </w:r>
      <w:r w:rsidR="00C500E2">
        <w:rPr>
          <w:rFonts w:asciiTheme="minorHAnsi" w:hAnsiTheme="minorHAnsi"/>
          <w:sz w:val="20"/>
          <w:szCs w:val="20"/>
        </w:rPr>
        <w:t xml:space="preserve"> in tudi aktualno stanje priključkov in najetih naprav.</w:t>
      </w:r>
    </w:p>
    <w:p w14:paraId="7CA4E678" w14:textId="77777777" w:rsidR="00515E4A" w:rsidRDefault="00515E4A" w:rsidP="00944AF2">
      <w:pPr>
        <w:jc w:val="both"/>
        <w:rPr>
          <w:rFonts w:asciiTheme="minorHAnsi" w:hAnsiTheme="minorHAnsi"/>
          <w:sz w:val="20"/>
          <w:szCs w:val="20"/>
        </w:rPr>
      </w:pPr>
    </w:p>
    <w:p w14:paraId="2AE76457" w14:textId="7F3EA7BA" w:rsidR="00CE0FAD" w:rsidRDefault="00CE0FAD" w:rsidP="00944AF2">
      <w:pPr>
        <w:jc w:val="both"/>
        <w:rPr>
          <w:rFonts w:asciiTheme="minorHAnsi" w:hAnsiTheme="minorHAnsi"/>
          <w:sz w:val="20"/>
          <w:szCs w:val="20"/>
        </w:rPr>
      </w:pPr>
      <w:r>
        <w:rPr>
          <w:rFonts w:asciiTheme="minorHAnsi" w:hAnsiTheme="minorHAnsi"/>
          <w:sz w:val="20"/>
          <w:szCs w:val="20"/>
        </w:rPr>
        <w:t>Ponudnik storitve se obvezuje:</w:t>
      </w:r>
    </w:p>
    <w:p w14:paraId="4CEA1C0E" w14:textId="17422F29" w:rsidR="00CE0FAD" w:rsidRDefault="00CE0FAD" w:rsidP="00CE0FAD">
      <w:pPr>
        <w:pStyle w:val="Odstavekseznama"/>
        <w:numPr>
          <w:ilvl w:val="0"/>
          <w:numId w:val="59"/>
        </w:numPr>
        <w:jc w:val="both"/>
        <w:rPr>
          <w:rFonts w:asciiTheme="minorHAnsi" w:hAnsiTheme="minorHAnsi"/>
          <w:sz w:val="20"/>
          <w:szCs w:val="20"/>
        </w:rPr>
      </w:pPr>
      <w:r>
        <w:rPr>
          <w:rFonts w:asciiTheme="minorHAnsi" w:hAnsiTheme="minorHAnsi"/>
          <w:sz w:val="20"/>
          <w:szCs w:val="20"/>
        </w:rPr>
        <w:t xml:space="preserve">da naročnik ne prevzema </w:t>
      </w:r>
      <w:proofErr w:type="spellStart"/>
      <w:r>
        <w:rPr>
          <w:rFonts w:asciiTheme="minorHAnsi" w:hAnsiTheme="minorHAnsi"/>
          <w:sz w:val="20"/>
          <w:szCs w:val="20"/>
        </w:rPr>
        <w:t>krivne</w:t>
      </w:r>
      <w:proofErr w:type="spellEnd"/>
      <w:r>
        <w:rPr>
          <w:rFonts w:asciiTheme="minorHAnsi" w:hAnsiTheme="minorHAnsi"/>
          <w:sz w:val="20"/>
          <w:szCs w:val="20"/>
        </w:rPr>
        <w:t xml:space="preserve"> ob morebitnih težavah ali pomanjkljivosti v delovanju storitve prenosa govora, ki nastanejo po predaji storitve v polno dogovorjeno funkcionalnosti,</w:t>
      </w:r>
    </w:p>
    <w:p w14:paraId="6CD5D6E1" w14:textId="1BC1E044" w:rsidR="00CE0FAD" w:rsidRDefault="00CE0FAD" w:rsidP="00CE0FAD">
      <w:pPr>
        <w:pStyle w:val="Odstavekseznama"/>
        <w:numPr>
          <w:ilvl w:val="0"/>
          <w:numId w:val="59"/>
        </w:numPr>
        <w:jc w:val="both"/>
        <w:rPr>
          <w:rFonts w:asciiTheme="minorHAnsi" w:hAnsiTheme="minorHAnsi"/>
          <w:sz w:val="20"/>
          <w:szCs w:val="20"/>
        </w:rPr>
      </w:pPr>
      <w:r>
        <w:rPr>
          <w:rFonts w:asciiTheme="minorHAnsi" w:hAnsiTheme="minorHAnsi"/>
          <w:sz w:val="20"/>
          <w:szCs w:val="20"/>
        </w:rPr>
        <w:t>da naročnik ni odgovoren za morebitno nedelovanje posredovanja klicev v sili</w:t>
      </w:r>
    </w:p>
    <w:p w14:paraId="6A813495" w14:textId="43C5A1D9" w:rsidR="002E7EE6" w:rsidRDefault="002E7EE6" w:rsidP="00CE0FAD">
      <w:pPr>
        <w:pStyle w:val="Odstavekseznama"/>
        <w:numPr>
          <w:ilvl w:val="0"/>
          <w:numId w:val="59"/>
        </w:numPr>
        <w:jc w:val="both"/>
        <w:rPr>
          <w:rFonts w:asciiTheme="minorHAnsi" w:hAnsiTheme="minorHAnsi"/>
          <w:sz w:val="20"/>
          <w:szCs w:val="20"/>
        </w:rPr>
      </w:pPr>
      <w:r>
        <w:rPr>
          <w:rFonts w:asciiTheme="minorHAnsi" w:hAnsiTheme="minorHAnsi"/>
          <w:sz w:val="20"/>
          <w:szCs w:val="20"/>
        </w:rPr>
        <w:t xml:space="preserve">da bo v primeru, da se bodo v času trajanja pogodbe zgradili novi objekti oz. adaptirali obstoječi objekti, </w:t>
      </w:r>
      <w:r w:rsidR="00F56539">
        <w:rPr>
          <w:rFonts w:asciiTheme="minorHAnsi" w:hAnsiTheme="minorHAnsi"/>
          <w:sz w:val="20"/>
          <w:szCs w:val="20"/>
        </w:rPr>
        <w:t xml:space="preserve">in kjer </w:t>
      </w:r>
      <w:r>
        <w:rPr>
          <w:rFonts w:asciiTheme="minorHAnsi" w:hAnsiTheme="minorHAnsi"/>
          <w:sz w:val="20"/>
          <w:szCs w:val="20"/>
        </w:rPr>
        <w:t>bodo zgrajene tudi nove instalacije</w:t>
      </w:r>
      <w:r w:rsidR="00F56539">
        <w:rPr>
          <w:rFonts w:asciiTheme="minorHAnsi" w:hAnsiTheme="minorHAnsi"/>
          <w:sz w:val="20"/>
          <w:szCs w:val="20"/>
        </w:rPr>
        <w:t>, ponudnik ponudil storitev IP telefonije, ki veljajo pod pogoji,</w:t>
      </w:r>
      <w:r w:rsidR="009E2A29">
        <w:rPr>
          <w:rFonts w:asciiTheme="minorHAnsi" w:hAnsiTheme="minorHAnsi"/>
          <w:sz w:val="20"/>
          <w:szCs w:val="20"/>
        </w:rPr>
        <w:t xml:space="preserve"> kot so v ponudbi razpisa</w:t>
      </w:r>
    </w:p>
    <w:p w14:paraId="73256C96" w14:textId="5BD61719" w:rsidR="009E2A29" w:rsidRPr="00CE0FAD" w:rsidRDefault="009E2A29" w:rsidP="00CE0FAD">
      <w:pPr>
        <w:pStyle w:val="Odstavekseznama"/>
        <w:numPr>
          <w:ilvl w:val="0"/>
          <w:numId w:val="59"/>
        </w:numPr>
        <w:jc w:val="both"/>
        <w:rPr>
          <w:rFonts w:asciiTheme="minorHAnsi" w:hAnsiTheme="minorHAnsi"/>
          <w:sz w:val="20"/>
          <w:szCs w:val="20"/>
        </w:rPr>
      </w:pPr>
      <w:r>
        <w:rPr>
          <w:rFonts w:asciiTheme="minorHAnsi" w:hAnsiTheme="minorHAnsi"/>
          <w:sz w:val="20"/>
          <w:szCs w:val="20"/>
        </w:rPr>
        <w:t xml:space="preserve">obračun storitev klicev iz fiksne telefonije se izvaja </w:t>
      </w:r>
      <w:r w:rsidR="00C50C82">
        <w:rPr>
          <w:rFonts w:asciiTheme="minorHAnsi" w:hAnsiTheme="minorHAnsi"/>
          <w:sz w:val="20"/>
          <w:szCs w:val="20"/>
        </w:rPr>
        <w:t>z izdajanjem ločenih računov po</w:t>
      </w:r>
      <w:r>
        <w:rPr>
          <w:rFonts w:asciiTheme="minorHAnsi" w:hAnsiTheme="minorHAnsi"/>
          <w:sz w:val="20"/>
          <w:szCs w:val="20"/>
        </w:rPr>
        <w:t xml:space="preserve"> </w:t>
      </w:r>
      <w:r w:rsidR="00534C5A">
        <w:rPr>
          <w:rFonts w:asciiTheme="minorHAnsi" w:hAnsiTheme="minorHAnsi"/>
          <w:sz w:val="20"/>
          <w:szCs w:val="20"/>
        </w:rPr>
        <w:t xml:space="preserve">s strani naročnika </w:t>
      </w:r>
      <w:r w:rsidR="00C50C82">
        <w:rPr>
          <w:rFonts w:asciiTheme="minorHAnsi" w:hAnsiTheme="minorHAnsi"/>
          <w:sz w:val="20"/>
          <w:szCs w:val="20"/>
        </w:rPr>
        <w:t>sporočenih stroškovnih mestih</w:t>
      </w:r>
      <w:r w:rsidR="00534C5A">
        <w:rPr>
          <w:rFonts w:asciiTheme="minorHAnsi" w:hAnsiTheme="minorHAnsi"/>
          <w:sz w:val="20"/>
          <w:szCs w:val="20"/>
        </w:rPr>
        <w:t xml:space="preserve"> </w:t>
      </w:r>
      <w:r w:rsidR="00770338">
        <w:rPr>
          <w:rFonts w:asciiTheme="minorHAnsi" w:hAnsiTheme="minorHAnsi"/>
          <w:sz w:val="20"/>
          <w:szCs w:val="20"/>
        </w:rPr>
        <w:t xml:space="preserve">(grupiranje telefonskih priključkov) </w:t>
      </w:r>
      <w:r w:rsidR="00534C5A">
        <w:rPr>
          <w:rFonts w:asciiTheme="minorHAnsi" w:hAnsiTheme="minorHAnsi"/>
          <w:sz w:val="20"/>
          <w:szCs w:val="20"/>
        </w:rPr>
        <w:t>in/ali z delitvijo stroškov na računu</w:t>
      </w:r>
      <w:r w:rsidR="00770338">
        <w:rPr>
          <w:rFonts w:asciiTheme="minorHAnsi" w:hAnsiTheme="minorHAnsi"/>
          <w:sz w:val="20"/>
          <w:szCs w:val="20"/>
        </w:rPr>
        <w:t xml:space="preserve"> po stroškovnih mestih</w:t>
      </w:r>
    </w:p>
    <w:sectPr w:rsidR="009E2A29" w:rsidRPr="00CE0FAD" w:rsidSect="001A5C8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4357F" w14:textId="77777777" w:rsidR="008975AC" w:rsidRDefault="008975AC" w:rsidP="008E7EC7">
      <w:r>
        <w:separator/>
      </w:r>
    </w:p>
  </w:endnote>
  <w:endnote w:type="continuationSeparator" w:id="0">
    <w:p w14:paraId="3C1DA04F" w14:textId="77777777" w:rsidR="008975AC" w:rsidRDefault="008975AC" w:rsidP="008E7EC7">
      <w:r>
        <w:continuationSeparator/>
      </w:r>
    </w:p>
  </w:endnote>
  <w:endnote w:type="continuationNotice" w:id="1">
    <w:p w14:paraId="118A7990" w14:textId="77777777" w:rsidR="008975AC" w:rsidRDefault="0089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EurostileTEE">
    <w:altName w:val="Times New Roman"/>
    <w:charset w:val="00"/>
    <w:family w:val="auto"/>
    <w:pitch w:val="variable"/>
    <w:sig w:usb0="00000001" w:usb1="00000000" w:usb2="00000000" w:usb3="00000000" w:csb0="00000083" w:csb1="00000000"/>
  </w:font>
  <w:font w:name="MS Sans Serif">
    <w:panose1 w:val="00000000000000000000"/>
    <w:charset w:val="00"/>
    <w:family w:val="roman"/>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91A" w14:textId="77777777" w:rsidR="002C1A05" w:rsidRDefault="002C1A05">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2532B7" w14:textId="77777777" w:rsidR="002C1A05" w:rsidRDefault="002C1A0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68" w:type="dxa"/>
      <w:tblBorders>
        <w:top w:val="single" w:sz="6" w:space="0" w:color="auto"/>
      </w:tblBorders>
      <w:tblLayout w:type="fixed"/>
      <w:tblCellMar>
        <w:left w:w="70" w:type="dxa"/>
        <w:right w:w="70" w:type="dxa"/>
      </w:tblCellMar>
      <w:tblLook w:val="0000" w:firstRow="0" w:lastRow="0" w:firstColumn="0" w:lastColumn="0" w:noHBand="0" w:noVBand="0"/>
    </w:tblPr>
    <w:tblGrid>
      <w:gridCol w:w="3310"/>
      <w:gridCol w:w="3240"/>
      <w:gridCol w:w="3018"/>
    </w:tblGrid>
    <w:tr w:rsidR="002C1A05" w14:paraId="04785434" w14:textId="77777777" w:rsidTr="002A3BE5">
      <w:trPr>
        <w:trHeight w:val="553"/>
      </w:trPr>
      <w:tc>
        <w:tcPr>
          <w:tcW w:w="3310" w:type="dxa"/>
          <w:tcBorders>
            <w:top w:val="single" w:sz="6" w:space="0" w:color="auto"/>
          </w:tcBorders>
          <w:vAlign w:val="center"/>
        </w:tcPr>
        <w:p w14:paraId="129B672E" w14:textId="77777777" w:rsidR="002C1A05" w:rsidRPr="008430A2" w:rsidRDefault="002C1A05" w:rsidP="002A3BE5">
          <w:pPr>
            <w:pStyle w:val="Noga"/>
            <w:rPr>
              <w:rFonts w:ascii="Trebuchet MS" w:hAnsi="Trebuchet MS"/>
              <w:i/>
              <w:sz w:val="14"/>
              <w:lang w:val="sl-SI" w:eastAsia="sl-SI"/>
            </w:rPr>
          </w:pPr>
        </w:p>
      </w:tc>
      <w:tc>
        <w:tcPr>
          <w:tcW w:w="3240" w:type="dxa"/>
          <w:tcBorders>
            <w:top w:val="single" w:sz="6" w:space="0" w:color="auto"/>
          </w:tcBorders>
          <w:vAlign w:val="center"/>
        </w:tcPr>
        <w:p w14:paraId="6ED2067B" w14:textId="7959A6A0" w:rsidR="002C1A05" w:rsidRPr="00444951" w:rsidRDefault="002C1A05" w:rsidP="002A3BE5">
          <w:pPr>
            <w:rPr>
              <w:rFonts w:asciiTheme="minorHAnsi" w:hAnsiTheme="minorHAnsi"/>
              <w:sz w:val="16"/>
            </w:rPr>
          </w:pPr>
          <w:r w:rsidRPr="00444951">
            <w:rPr>
              <w:rFonts w:asciiTheme="minorHAnsi" w:hAnsiTheme="minorHAnsi"/>
              <w:sz w:val="16"/>
            </w:rPr>
            <w:t>Storitve fiks</w:t>
          </w:r>
          <w:r w:rsidR="00F85087">
            <w:rPr>
              <w:rFonts w:asciiTheme="minorHAnsi" w:hAnsiTheme="minorHAnsi"/>
              <w:sz w:val="16"/>
            </w:rPr>
            <w:t>ne telefonije</w:t>
          </w:r>
        </w:p>
        <w:p w14:paraId="0A4F946C" w14:textId="77777777" w:rsidR="002C1A05" w:rsidRPr="00444951" w:rsidRDefault="002C1A05" w:rsidP="002A3BE5">
          <w:pPr>
            <w:pStyle w:val="Noga"/>
            <w:ind w:left="-1183"/>
            <w:jc w:val="center"/>
            <w:rPr>
              <w:rFonts w:asciiTheme="minorHAnsi" w:hAnsiTheme="minorHAnsi"/>
              <w:b/>
              <w:i/>
              <w:sz w:val="14"/>
              <w:lang w:val="sl-SI" w:eastAsia="sl-SI"/>
            </w:rPr>
          </w:pPr>
        </w:p>
      </w:tc>
      <w:tc>
        <w:tcPr>
          <w:tcW w:w="3018" w:type="dxa"/>
          <w:tcBorders>
            <w:top w:val="single" w:sz="6" w:space="0" w:color="auto"/>
          </w:tcBorders>
        </w:tcPr>
        <w:p w14:paraId="29FDB0E7" w14:textId="77777777" w:rsidR="002C1A05" w:rsidRPr="00444951" w:rsidRDefault="002C1A05" w:rsidP="002A3BE5">
          <w:pPr>
            <w:pStyle w:val="Noga"/>
            <w:jc w:val="right"/>
            <w:rPr>
              <w:rFonts w:asciiTheme="minorHAnsi" w:hAnsiTheme="minorHAnsi"/>
              <w:i/>
              <w:sz w:val="14"/>
              <w:lang w:val="sl-SI" w:eastAsia="sl-SI"/>
            </w:rPr>
          </w:pPr>
          <w:r w:rsidRPr="00444951">
            <w:rPr>
              <w:rFonts w:asciiTheme="minorHAnsi" w:hAnsiTheme="minorHAnsi"/>
              <w:i/>
              <w:sz w:val="14"/>
              <w:lang w:val="sl-SI" w:eastAsia="sl-SI"/>
            </w:rPr>
            <w:t xml:space="preserve"> stran </w:t>
          </w:r>
          <w:r w:rsidRPr="00444951">
            <w:rPr>
              <w:rStyle w:val="tevilkastrani"/>
              <w:rFonts w:asciiTheme="minorHAnsi" w:hAnsiTheme="minorHAnsi"/>
              <w:bCs/>
              <w:sz w:val="14"/>
              <w:szCs w:val="14"/>
              <w:lang w:val="sl-SI" w:eastAsia="sl-SI"/>
            </w:rPr>
            <w:fldChar w:fldCharType="begin"/>
          </w:r>
          <w:r w:rsidRPr="00444951">
            <w:rPr>
              <w:rStyle w:val="tevilkastrani"/>
              <w:rFonts w:asciiTheme="minorHAnsi" w:hAnsiTheme="minorHAnsi"/>
              <w:bCs/>
              <w:sz w:val="14"/>
              <w:szCs w:val="14"/>
              <w:lang w:val="sl-SI" w:eastAsia="sl-SI"/>
            </w:rPr>
            <w:instrText xml:space="preserve"> PAGE </w:instrText>
          </w:r>
          <w:r w:rsidRPr="00444951">
            <w:rPr>
              <w:rStyle w:val="tevilkastrani"/>
              <w:rFonts w:asciiTheme="minorHAnsi" w:hAnsiTheme="minorHAnsi"/>
              <w:bCs/>
              <w:sz w:val="14"/>
              <w:szCs w:val="14"/>
              <w:lang w:val="sl-SI" w:eastAsia="sl-SI"/>
            </w:rPr>
            <w:fldChar w:fldCharType="separate"/>
          </w:r>
          <w:r w:rsidR="002C243B">
            <w:rPr>
              <w:rStyle w:val="tevilkastrani"/>
              <w:rFonts w:asciiTheme="minorHAnsi" w:hAnsiTheme="minorHAnsi"/>
              <w:bCs/>
              <w:noProof/>
              <w:sz w:val="14"/>
              <w:szCs w:val="14"/>
              <w:lang w:val="sl-SI" w:eastAsia="sl-SI"/>
            </w:rPr>
            <w:t>21</w:t>
          </w:r>
          <w:r w:rsidRPr="00444951">
            <w:rPr>
              <w:rStyle w:val="tevilkastrani"/>
              <w:rFonts w:asciiTheme="minorHAnsi" w:hAnsiTheme="minorHAnsi"/>
              <w:bCs/>
              <w:sz w:val="14"/>
              <w:szCs w:val="14"/>
              <w:lang w:val="sl-SI" w:eastAsia="sl-SI"/>
            </w:rPr>
            <w:fldChar w:fldCharType="end"/>
          </w:r>
          <w:r w:rsidRPr="00444951">
            <w:rPr>
              <w:rStyle w:val="tevilkastrani"/>
              <w:rFonts w:asciiTheme="minorHAnsi" w:hAnsiTheme="minorHAnsi"/>
              <w:sz w:val="14"/>
              <w:szCs w:val="14"/>
              <w:lang w:val="sl-SI" w:eastAsia="sl-SI"/>
            </w:rPr>
            <w:t>/</w:t>
          </w:r>
          <w:r w:rsidRPr="00444951">
            <w:rPr>
              <w:rStyle w:val="tevilkastrani"/>
              <w:rFonts w:asciiTheme="minorHAnsi" w:hAnsiTheme="minorHAnsi"/>
              <w:sz w:val="14"/>
              <w:szCs w:val="14"/>
              <w:lang w:val="sl-SI" w:eastAsia="sl-SI"/>
            </w:rPr>
            <w:fldChar w:fldCharType="begin"/>
          </w:r>
          <w:r w:rsidRPr="00444951">
            <w:rPr>
              <w:rStyle w:val="tevilkastrani"/>
              <w:rFonts w:asciiTheme="minorHAnsi" w:hAnsiTheme="minorHAnsi"/>
              <w:sz w:val="14"/>
              <w:szCs w:val="14"/>
              <w:lang w:val="sl-SI" w:eastAsia="sl-SI"/>
            </w:rPr>
            <w:instrText xml:space="preserve"> NUMPAGES </w:instrText>
          </w:r>
          <w:r w:rsidRPr="00444951">
            <w:rPr>
              <w:rStyle w:val="tevilkastrani"/>
              <w:rFonts w:asciiTheme="minorHAnsi" w:hAnsiTheme="minorHAnsi"/>
              <w:sz w:val="14"/>
              <w:szCs w:val="14"/>
              <w:lang w:val="sl-SI" w:eastAsia="sl-SI"/>
            </w:rPr>
            <w:fldChar w:fldCharType="separate"/>
          </w:r>
          <w:r w:rsidR="002C243B">
            <w:rPr>
              <w:rStyle w:val="tevilkastrani"/>
              <w:rFonts w:asciiTheme="minorHAnsi" w:hAnsiTheme="minorHAnsi"/>
              <w:noProof/>
              <w:sz w:val="14"/>
              <w:szCs w:val="14"/>
              <w:lang w:val="sl-SI" w:eastAsia="sl-SI"/>
            </w:rPr>
            <w:t>22</w:t>
          </w:r>
          <w:r w:rsidRPr="00444951">
            <w:rPr>
              <w:rStyle w:val="tevilkastrani"/>
              <w:rFonts w:asciiTheme="minorHAnsi" w:hAnsiTheme="minorHAnsi"/>
              <w:sz w:val="14"/>
              <w:szCs w:val="14"/>
              <w:lang w:val="sl-SI" w:eastAsia="sl-SI"/>
            </w:rPr>
            <w:fldChar w:fldCharType="end"/>
          </w:r>
        </w:p>
      </w:tc>
    </w:tr>
  </w:tbl>
  <w:p w14:paraId="174310E8" w14:textId="77777777" w:rsidR="002C1A05" w:rsidRDefault="002C1A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9CE85" w14:textId="77777777" w:rsidR="008975AC" w:rsidRDefault="008975AC" w:rsidP="008E7EC7">
      <w:r>
        <w:separator/>
      </w:r>
    </w:p>
  </w:footnote>
  <w:footnote w:type="continuationSeparator" w:id="0">
    <w:p w14:paraId="131A382A" w14:textId="77777777" w:rsidR="008975AC" w:rsidRDefault="008975AC" w:rsidP="008E7EC7">
      <w:r>
        <w:continuationSeparator/>
      </w:r>
    </w:p>
  </w:footnote>
  <w:footnote w:type="continuationNotice" w:id="1">
    <w:p w14:paraId="6463CAF8" w14:textId="77777777" w:rsidR="008975AC" w:rsidRDefault="008975AC"/>
  </w:footnote>
  <w:footnote w:id="2">
    <w:p w14:paraId="0C270CF5" w14:textId="40445AAF" w:rsidR="03CD4E8F" w:rsidRPr="0045124F" w:rsidRDefault="03CD4E8F" w:rsidP="03CD4E8F">
      <w:pPr>
        <w:pStyle w:val="Sprotnaopomba-besedilo"/>
        <w:rPr>
          <w:lang w:val="sl-SI"/>
        </w:rPr>
      </w:pPr>
      <w:r w:rsidRPr="03CD4E8F">
        <w:rPr>
          <w:rStyle w:val="Sprotnaopomba-sklic"/>
        </w:rPr>
        <w:footnoteRef/>
      </w:r>
      <w:r w:rsidRPr="03CD4E8F">
        <w:t xml:space="preserve"> V besedilu javnega naročila se lahko zaradi prevladujočega obsega pojavi tudi pojem “IP </w:t>
      </w:r>
      <w:r w:rsidR="00100895">
        <w:rPr>
          <w:lang w:val="sl-SI"/>
        </w:rPr>
        <w:t>oprema</w:t>
      </w:r>
      <w:r w:rsidRPr="03CD4E8F">
        <w:t>”</w:t>
      </w:r>
      <w:r w:rsidR="00E20120">
        <w:rPr>
          <w:lang w:val="sl-SI"/>
        </w:rPr>
        <w:t xml:space="preserve">, čeprav </w:t>
      </w:r>
      <w:r w:rsidR="005B7D55">
        <w:rPr>
          <w:lang w:val="sl-SI"/>
        </w:rPr>
        <w:t>ta oprema</w:t>
      </w:r>
      <w:r w:rsidR="00E20120">
        <w:rPr>
          <w:lang w:val="sl-SI"/>
        </w:rPr>
        <w:t xml:space="preserve"> vključuje tudi </w:t>
      </w:r>
      <w:r w:rsidR="00B639E5">
        <w:rPr>
          <w:lang w:val="sl-SI"/>
        </w:rPr>
        <w:t>analogno opremo</w:t>
      </w:r>
      <w:r w:rsidR="004A2B31">
        <w:rPr>
          <w:lang w:val="sl-SI"/>
        </w:rPr>
        <w:t xml:space="preserve"> </w:t>
      </w:r>
      <w:r w:rsidR="000D6A25">
        <w:rPr>
          <w:lang w:val="sl-SI"/>
        </w:rPr>
        <w:t>in</w:t>
      </w:r>
      <w:r w:rsidR="004A2B31">
        <w:rPr>
          <w:lang w:val="sl-SI"/>
        </w:rPr>
        <w:t xml:space="preserve"> </w:t>
      </w:r>
      <w:r w:rsidR="00E92948">
        <w:rPr>
          <w:lang w:val="sl-SI"/>
        </w:rPr>
        <w:t xml:space="preserve">tista </w:t>
      </w:r>
      <w:r w:rsidR="004A2B31">
        <w:rPr>
          <w:lang w:val="sl-SI"/>
        </w:rPr>
        <w:t xml:space="preserve">omrežna stikala, ki so predmet </w:t>
      </w:r>
      <w:r w:rsidR="0099714D">
        <w:rPr>
          <w:lang w:val="sl-SI"/>
        </w:rPr>
        <w:t>tega javnega naročila</w:t>
      </w:r>
      <w:r w:rsidRPr="03CD4E8F">
        <w:t>. V kontekstu tega javnega naročila</w:t>
      </w:r>
      <w:r w:rsidR="00CF10D2">
        <w:rPr>
          <w:lang w:val="sl-SI"/>
        </w:rPr>
        <w:t xml:space="preserve"> </w:t>
      </w:r>
      <w:r w:rsidR="00972953">
        <w:rPr>
          <w:lang w:val="sl-SI"/>
        </w:rPr>
        <w:t>s</w:t>
      </w:r>
      <w:r w:rsidR="0098311C">
        <w:rPr>
          <w:lang w:val="sl-SI"/>
        </w:rPr>
        <w:t xml:space="preserve">e </w:t>
      </w:r>
      <w:r w:rsidR="00034D92">
        <w:rPr>
          <w:lang w:val="sl-SI"/>
        </w:rPr>
        <w:t>zato pojmi »IP telefonija«, »fiksna telefonija« in »stacionarna telefonija« uporabljajo kot sinonimi.</w:t>
      </w:r>
    </w:p>
  </w:footnote>
  <w:footnote w:id="3">
    <w:p w14:paraId="4A23C25A" w14:textId="53BB9DAA" w:rsidR="008472ED" w:rsidRPr="00B71627" w:rsidRDefault="008472ED">
      <w:pPr>
        <w:pStyle w:val="Sprotnaopomba-besedilo"/>
        <w:rPr>
          <w:color w:val="000000" w:themeColor="text1"/>
          <w:lang w:val="sl-SI"/>
        </w:rPr>
      </w:pPr>
      <w:r w:rsidRPr="00B71627">
        <w:rPr>
          <w:rStyle w:val="Sprotnaopomba-sklic"/>
          <w:color w:val="000000" w:themeColor="text1"/>
        </w:rPr>
        <w:footnoteRef/>
      </w:r>
      <w:r w:rsidRPr="00B71627">
        <w:rPr>
          <w:color w:val="000000" w:themeColor="text1"/>
        </w:rPr>
        <w:t xml:space="preserve"> </w:t>
      </w:r>
      <w:r w:rsidRPr="00B71627">
        <w:rPr>
          <w:rFonts w:ascii="Arial" w:hAnsi="Arial" w:cs="Arial"/>
          <w:color w:val="000000" w:themeColor="text1"/>
          <w:lang w:val="sl-SI"/>
        </w:rPr>
        <w:t>Označuje, ali je</w:t>
      </w:r>
      <w:r w:rsidRPr="00B71627">
        <w:rPr>
          <w:rFonts w:ascii="Arial" w:hAnsi="Arial" w:cs="Arial"/>
          <w:color w:val="000000" w:themeColor="text1"/>
        </w:rPr>
        <w:t xml:space="preserve"> možna uporaba obstoječih podatkovnih povezav za potrebe zagotavljanja povezave s telefonskim omrežjem</w:t>
      </w:r>
      <w:r w:rsidRPr="00B71627">
        <w:rPr>
          <w:rFonts w:ascii="Arial" w:hAnsi="Arial" w:cs="Arial"/>
          <w:color w:val="000000" w:themeColor="text1"/>
          <w:lang w:val="sl-SI"/>
        </w:rPr>
        <w:t>.</w:t>
      </w:r>
    </w:p>
  </w:footnote>
  <w:footnote w:id="4">
    <w:p w14:paraId="1980CB36" w14:textId="77777777" w:rsidR="002C1A05" w:rsidRDefault="002C1A05" w:rsidP="003D0B12">
      <w:pPr>
        <w:jc w:val="both"/>
        <w:rPr>
          <w:rFonts w:asciiTheme="minorHAnsi" w:hAnsiTheme="minorHAnsi" w:cs="Calibri"/>
          <w:sz w:val="20"/>
          <w:szCs w:val="20"/>
        </w:rPr>
      </w:pPr>
      <w:r>
        <w:rPr>
          <w:rStyle w:val="Sprotnaopomba-sklic"/>
        </w:rPr>
        <w:footnoteRef/>
      </w:r>
      <w:r>
        <w:t xml:space="preserve"> </w:t>
      </w:r>
      <w:r w:rsidRPr="003D0B12">
        <w:rPr>
          <w:rFonts w:asciiTheme="minorHAnsi" w:hAnsiTheme="minorHAnsi" w:cs="Calibri"/>
          <w:sz w:val="20"/>
          <w:szCs w:val="20"/>
        </w:rPr>
        <w:t>Naročniku je način realizacije zgoraj opisanih priključkov nepomemben – v primeru izvedbe z IP prehodom ali kakšno drugo rešitvijo mora ponudnik brez dodatnih stroškov za naročnika zagotoviti vmesnike in obstoječo/zahtevano funkcionalnost oz. delovanje sedaj priključenih naprav, brez okrnitve zmožnosti in lastnosti za končnega uporabnika.</w:t>
      </w:r>
    </w:p>
    <w:p w14:paraId="7D008DD6" w14:textId="77777777" w:rsidR="002C1A05" w:rsidRPr="003D0B12" w:rsidRDefault="002C1A05">
      <w:pPr>
        <w:pStyle w:val="Sprotnaopomba-besedilo"/>
        <w:rPr>
          <w:lang w:val="sl-SI"/>
        </w:rPr>
      </w:pPr>
    </w:p>
  </w:footnote>
  <w:footnote w:id="5">
    <w:p w14:paraId="275DDEEF" w14:textId="5E930446" w:rsidR="003A26A1" w:rsidRPr="00A50870" w:rsidRDefault="003A26A1">
      <w:pPr>
        <w:pStyle w:val="Sprotnaopomba-besedilo"/>
        <w:rPr>
          <w:lang w:val="sl-SI"/>
        </w:rPr>
      </w:pPr>
      <w:r>
        <w:rPr>
          <w:rStyle w:val="Sprotnaopomba-sklic"/>
        </w:rPr>
        <w:footnoteRef/>
      </w:r>
      <w:r>
        <w:t xml:space="preserve"> </w:t>
      </w:r>
      <w:r w:rsidRPr="002B642E">
        <w:rPr>
          <w:rFonts w:asciiTheme="minorHAnsi" w:hAnsiTheme="minorHAnsi" w:cstheme="minorHAnsi"/>
          <w:lang w:val="sl-SI"/>
        </w:rPr>
        <w:t xml:space="preserve">Posamezne članice lahko na lastno željo zahtevajo </w:t>
      </w:r>
      <w:r w:rsidR="00686502" w:rsidRPr="002B642E">
        <w:rPr>
          <w:rFonts w:asciiTheme="minorHAnsi" w:hAnsiTheme="minorHAnsi" w:cstheme="minorHAnsi"/>
          <w:lang w:val="sl-SI"/>
        </w:rPr>
        <w:t xml:space="preserve">in </w:t>
      </w:r>
      <w:r w:rsidR="00762F76">
        <w:rPr>
          <w:rFonts w:asciiTheme="minorHAnsi" w:hAnsiTheme="minorHAnsi" w:cstheme="minorHAnsi"/>
          <w:lang w:val="sl-SI"/>
        </w:rPr>
        <w:t xml:space="preserve">v dogovoru s ponudnikom </w:t>
      </w:r>
      <w:r w:rsidR="00686502" w:rsidRPr="002B642E">
        <w:rPr>
          <w:rFonts w:asciiTheme="minorHAnsi" w:hAnsiTheme="minorHAnsi" w:cstheme="minorHAnsi"/>
          <w:lang w:val="sl-SI"/>
        </w:rPr>
        <w:t xml:space="preserve">prevzamejo </w:t>
      </w:r>
      <w:r w:rsidRPr="002B642E">
        <w:rPr>
          <w:rFonts w:asciiTheme="minorHAnsi" w:hAnsiTheme="minorHAnsi" w:cstheme="minorHAnsi"/>
          <w:lang w:val="sl-SI"/>
        </w:rPr>
        <w:t xml:space="preserve">upravljanje </w:t>
      </w:r>
      <w:r w:rsidR="006B539D" w:rsidRPr="002B642E">
        <w:rPr>
          <w:rFonts w:asciiTheme="minorHAnsi" w:hAnsiTheme="minorHAnsi" w:cstheme="minorHAnsi"/>
          <w:lang w:val="sl-SI"/>
        </w:rPr>
        <w:t>centrale</w:t>
      </w:r>
      <w:r w:rsidR="00AA71C1" w:rsidRPr="002B642E">
        <w:rPr>
          <w:rFonts w:asciiTheme="minorHAnsi" w:hAnsiTheme="minorHAnsi" w:cstheme="minorHAnsi"/>
          <w:lang w:val="sl-SI"/>
        </w:rPr>
        <w:t>, ki je last ponudnika</w:t>
      </w:r>
      <w:r w:rsidR="006B539D" w:rsidRPr="002B642E">
        <w:rPr>
          <w:rFonts w:asciiTheme="minorHAnsi" w:hAnsiTheme="minorHAnsi" w:cstheme="minorHAnsi"/>
          <w:lang w:val="sl-SI"/>
        </w:rPr>
        <w:t>.</w:t>
      </w:r>
      <w:r w:rsidR="0039379D" w:rsidRPr="002B642E">
        <w:rPr>
          <w:rFonts w:asciiTheme="minorHAnsi" w:hAnsiTheme="minorHAnsi" w:cstheme="minorHAnsi"/>
          <w:lang w:val="sl-SI"/>
        </w:rPr>
        <w:t xml:space="preserve"> Vzdrževanje obstoječih </w:t>
      </w:r>
      <w:r w:rsidR="00D62DD7" w:rsidRPr="002B642E">
        <w:rPr>
          <w:rFonts w:asciiTheme="minorHAnsi" w:hAnsiTheme="minorHAnsi" w:cstheme="minorHAnsi"/>
          <w:lang w:val="sl-SI"/>
        </w:rPr>
        <w:t>PBX central, v lasti članic, ni predmet vzdrževanja.</w:t>
      </w:r>
    </w:p>
  </w:footnote>
  <w:footnote w:id="6">
    <w:p w14:paraId="49C25835" w14:textId="2FC2945E" w:rsidR="00444477" w:rsidRDefault="00444477" w:rsidP="008E7EC7">
      <w:pPr>
        <w:pStyle w:val="Sprotnaopomba-besedilo"/>
      </w:pPr>
      <w:r w:rsidRPr="6D3EDDE5">
        <w:rPr>
          <w:rStyle w:val="Sprotnaopomba-sklic"/>
        </w:rPr>
        <w:footnoteRef/>
      </w:r>
      <w:r w:rsidRPr="5E6A0B2E">
        <w:t xml:space="preserve"> </w:t>
      </w:r>
      <w:r w:rsidRPr="6D3EDDE5">
        <w:rPr>
          <w:rFonts w:asciiTheme="minorHAnsi" w:eastAsiaTheme="minorEastAsia" w:hAnsiTheme="minorHAnsi" w:cstheme="minorBidi"/>
          <w:lang w:val="sl-SI"/>
        </w:rPr>
        <w:t xml:space="preserve">Območja so povzeta od </w:t>
      </w:r>
      <w:r w:rsidR="005359C0">
        <w:rPr>
          <w:rFonts w:asciiTheme="minorHAnsi" w:eastAsiaTheme="minorEastAsia" w:hAnsiTheme="minorHAnsi" w:cstheme="minorBidi"/>
          <w:lang w:val="sl-SI"/>
        </w:rPr>
        <w:t>nacionalnega operaterja</w:t>
      </w:r>
      <w:r w:rsidRPr="6D3EDDE5">
        <w:rPr>
          <w:rFonts w:asciiTheme="minorHAnsi" w:eastAsiaTheme="minorEastAsia" w:hAnsiTheme="minorHAnsi" w:cstheme="minorBidi"/>
          <w:lang w:val="sl-SI"/>
        </w:rPr>
        <w:t xml:space="preserve">: </w:t>
      </w:r>
    </w:p>
    <w:p w14:paraId="3FBEC4E4" w14:textId="77777777" w:rsidR="00444477" w:rsidRDefault="00444477" w:rsidP="008E7EC7">
      <w:pPr>
        <w:pStyle w:val="Sprotnaopomba-besedilo"/>
        <w:ind w:firstLine="142"/>
      </w:pPr>
      <w:hyperlink r:id="rId1">
        <w:r w:rsidRPr="6D3EDDE5">
          <w:rPr>
            <w:rStyle w:val="Hiperpovezava"/>
            <w:rFonts w:asciiTheme="minorHAnsi" w:eastAsiaTheme="minorEastAsia" w:hAnsiTheme="minorHAnsi" w:cstheme="minorBidi"/>
          </w:rPr>
          <w:t>http://www.telekom.si/pomoc-in-podpora/ceniki/klici-v-tujino</w:t>
        </w:r>
      </w:hyperlink>
    </w:p>
  </w:footnote>
  <w:footnote w:id="7">
    <w:p w14:paraId="2A51E1E7" w14:textId="3DCD89F7" w:rsidR="00AD3F6D" w:rsidRPr="00AD3F6D" w:rsidRDefault="00AD3F6D">
      <w:pPr>
        <w:pStyle w:val="Sprotnaopomba-besedilo"/>
        <w:rPr>
          <w:lang w:val="sl-SI"/>
        </w:rPr>
      </w:pPr>
      <w:r>
        <w:rPr>
          <w:rStyle w:val="Sprotnaopomba-sklic"/>
        </w:rPr>
        <w:footnoteRef/>
      </w:r>
      <w:r>
        <w:t xml:space="preserve"> </w:t>
      </w:r>
      <w:r>
        <w:rPr>
          <w:lang w:val="sl-SI"/>
        </w:rPr>
        <w:t>V določenih primerih (uporaba ene številke s strani več uporabnikov) bo algoritem vrnil ime fakultete, vendar to n</w:t>
      </w:r>
      <w:r w:rsidR="007067CF">
        <w:rPr>
          <w:lang w:val="sl-SI"/>
        </w:rPr>
        <w:t>ima</w:t>
      </w:r>
      <w:r>
        <w:rPr>
          <w:lang w:val="sl-SI"/>
        </w:rPr>
        <w:t xml:space="preserve"> vpliva za izvajalca.</w:t>
      </w:r>
    </w:p>
  </w:footnote>
  <w:footnote w:id="8">
    <w:p w14:paraId="60CFBCA5" w14:textId="17B39330" w:rsidR="0039523E" w:rsidRPr="0045124F" w:rsidRDefault="0039523E">
      <w:pPr>
        <w:pStyle w:val="Sprotnaopomba-besedilo"/>
        <w:rPr>
          <w:lang w:val="sl-SI"/>
        </w:rPr>
      </w:pPr>
      <w:r>
        <w:rPr>
          <w:rStyle w:val="Sprotnaopomba-sklic"/>
        </w:rPr>
        <w:footnoteRef/>
      </w:r>
      <w:r>
        <w:t xml:space="preserve"> </w:t>
      </w:r>
      <w:r>
        <w:rPr>
          <w:lang w:val="sl-SI"/>
        </w:rPr>
        <w:t>Dobava je opcijska.</w:t>
      </w:r>
    </w:p>
  </w:footnote>
  <w:footnote w:id="9">
    <w:p w14:paraId="411AA971" w14:textId="7BBF6EE1" w:rsidR="0039523E" w:rsidRPr="00AF587C" w:rsidRDefault="0039523E">
      <w:pPr>
        <w:pStyle w:val="Sprotnaopomba-besedilo"/>
        <w:rPr>
          <w:lang w:val="sl-SI"/>
        </w:rPr>
      </w:pPr>
      <w:r>
        <w:rPr>
          <w:rStyle w:val="Sprotnaopomba-sklic"/>
        </w:rPr>
        <w:footnoteRef/>
      </w:r>
      <w:r>
        <w:t xml:space="preserve"> </w:t>
      </w:r>
      <w:r>
        <w:rPr>
          <w:lang w:val="sl-SI"/>
        </w:rPr>
        <w:t>Dobava je opcijska.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57990" w14:textId="6F2BC438" w:rsidR="002C1A05" w:rsidRPr="0071373E" w:rsidRDefault="009960E1">
    <w:pPr>
      <w:rPr>
        <w:bCs/>
      </w:rPr>
    </w:pPr>
    <w:r w:rsidRPr="0071373E">
      <w:rPr>
        <w:rFonts w:ascii="Calibri" w:eastAsia="Calibri" w:hAnsi="Calibri" w:cs="Tahoma"/>
        <w:bCs/>
        <w:sz w:val="20"/>
        <w:szCs w:val="22"/>
        <w:lang w:eastAsia="en-US"/>
      </w:rPr>
      <w:t>Tehnične specifikacije</w:t>
    </w:r>
    <w:r w:rsidR="005359C0">
      <w:rPr>
        <w:rFonts w:ascii="Calibri" w:eastAsia="Calibri" w:hAnsi="Calibri" w:cs="Tahoma"/>
        <w:bCs/>
        <w:sz w:val="20"/>
        <w:szCs w:val="22"/>
        <w:lang w:eastAsia="en-US"/>
      </w:rPr>
      <w:t xml:space="preserve"> za fiksno telefonijo (2026)</w:t>
    </w:r>
  </w:p>
  <w:p w14:paraId="11455717" w14:textId="77777777" w:rsidR="002C1A05" w:rsidRPr="001A5C8E" w:rsidRDefault="002C1A05" w:rsidP="002A3BE5">
    <w:pPr>
      <w:pStyle w:val="Glava"/>
      <w:jc w:val="center"/>
      <w:rPr>
        <w:sz w:val="6"/>
        <w:szCs w:val="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BFC0AD60"/>
    <w:lvl w:ilvl="0">
      <w:start w:val="1"/>
      <w:numFmt w:val="decimal"/>
      <w:lvlText w:val="%1."/>
      <w:lvlJc w:val="left"/>
      <w:pPr>
        <w:tabs>
          <w:tab w:val="num" w:pos="360"/>
        </w:tabs>
        <w:ind w:left="360" w:hanging="360"/>
      </w:pPr>
    </w:lvl>
    <w:lvl w:ilvl="1">
      <w:start w:val="1"/>
      <w:numFmt w:val="lowerLetter"/>
      <w:pStyle w:val="Slog1"/>
      <w:lvlText w:val="%2."/>
      <w:lvlJc w:val="left"/>
      <w:pPr>
        <w:tabs>
          <w:tab w:val="num" w:pos="1702"/>
        </w:tabs>
      </w:pPr>
    </w:lvl>
    <w:lvl w:ilvl="2">
      <w:start w:val="1"/>
      <w:numFmt w:val="lowerRoman"/>
      <w:lvlText w:val=" %3."/>
      <w:lvlJc w:val="left"/>
      <w:pPr>
        <w:tabs>
          <w:tab w:val="num" w:pos="850"/>
        </w:tabs>
      </w:pPr>
      <w:rPr>
        <w:rFonts w:cs="Times New Roman"/>
        <w:color w:val="auto"/>
      </w:rPr>
    </w:lvl>
    <w:lvl w:ilvl="3">
      <w:start w:val="1"/>
      <w:numFmt w:val="upperLetter"/>
      <w:lvlText w:val=" %4."/>
      <w:lvlJc w:val="left"/>
      <w:pPr>
        <w:tabs>
          <w:tab w:val="num" w:pos="1134"/>
        </w:tabs>
      </w:pPr>
      <w:rPr>
        <w:rFonts w:cs="Times New Roman"/>
      </w:rPr>
    </w:lvl>
    <w:lvl w:ilvl="4">
      <w:start w:val="1"/>
      <w:numFmt w:val="bullet"/>
      <w:lvlText w:val="·"/>
      <w:lvlJc w:val="left"/>
      <w:pPr>
        <w:tabs>
          <w:tab w:val="num" w:pos="1417"/>
        </w:tabs>
      </w:pPr>
      <w:rPr>
        <w:rFonts w:ascii="Symbol" w:hAnsi="Symbol"/>
        <w:sz w:val="18"/>
      </w:rPr>
    </w:lvl>
    <w:lvl w:ilvl="5">
      <w:start w:val="1"/>
      <w:numFmt w:val="bullet"/>
      <w:lvlText w:val="·"/>
      <w:lvlJc w:val="left"/>
      <w:pPr>
        <w:tabs>
          <w:tab w:val="num" w:pos="1701"/>
        </w:tabs>
      </w:pPr>
      <w:rPr>
        <w:rFonts w:ascii="Symbol" w:hAnsi="Symbol"/>
        <w:sz w:val="18"/>
      </w:rPr>
    </w:lvl>
    <w:lvl w:ilvl="6">
      <w:start w:val="1"/>
      <w:numFmt w:val="bullet"/>
      <w:lvlText w:val="·"/>
      <w:lvlJc w:val="left"/>
      <w:pPr>
        <w:tabs>
          <w:tab w:val="num" w:pos="1984"/>
        </w:tabs>
      </w:pPr>
      <w:rPr>
        <w:rFonts w:ascii="Symbol" w:hAnsi="Symbol"/>
        <w:sz w:val="18"/>
      </w:rPr>
    </w:lvl>
    <w:lvl w:ilvl="7">
      <w:start w:val="1"/>
      <w:numFmt w:val="bullet"/>
      <w:lvlText w:val="·"/>
      <w:lvlJc w:val="left"/>
      <w:pPr>
        <w:tabs>
          <w:tab w:val="num" w:pos="2268"/>
        </w:tabs>
      </w:pPr>
      <w:rPr>
        <w:rFonts w:ascii="Symbol" w:hAnsi="Symbol"/>
        <w:sz w:val="18"/>
      </w:rPr>
    </w:lvl>
    <w:lvl w:ilvl="8">
      <w:start w:val="1"/>
      <w:numFmt w:val="bullet"/>
      <w:lvlText w:val="·"/>
      <w:lvlJc w:val="left"/>
      <w:pPr>
        <w:tabs>
          <w:tab w:val="num" w:pos="2551"/>
        </w:tabs>
      </w:pPr>
      <w:rPr>
        <w:rFonts w:ascii="Symbol" w:hAnsi="Symbol"/>
        <w:sz w:val="18"/>
      </w:rPr>
    </w:lvl>
  </w:abstractNum>
  <w:abstractNum w:abstractNumId="2" w15:restartNumberingAfterBreak="0">
    <w:nsid w:val="031A2C4A"/>
    <w:multiLevelType w:val="hybridMultilevel"/>
    <w:tmpl w:val="8408CF0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ED1937"/>
    <w:multiLevelType w:val="hybridMultilevel"/>
    <w:tmpl w:val="FFFFFFFF"/>
    <w:lvl w:ilvl="0" w:tplc="1EDAF85C">
      <w:numFmt w:val="none"/>
      <w:lvlText w:val=""/>
      <w:lvlJc w:val="left"/>
      <w:pPr>
        <w:tabs>
          <w:tab w:val="num" w:pos="360"/>
        </w:tabs>
      </w:pPr>
    </w:lvl>
    <w:lvl w:ilvl="1" w:tplc="9246252A">
      <w:start w:val="1"/>
      <w:numFmt w:val="lowerLetter"/>
      <w:lvlText w:val="%2."/>
      <w:lvlJc w:val="left"/>
      <w:pPr>
        <w:ind w:left="1440" w:hanging="360"/>
      </w:pPr>
    </w:lvl>
    <w:lvl w:ilvl="2" w:tplc="3120EB56">
      <w:start w:val="1"/>
      <w:numFmt w:val="lowerRoman"/>
      <w:lvlText w:val="%3."/>
      <w:lvlJc w:val="right"/>
      <w:pPr>
        <w:ind w:left="2160" w:hanging="180"/>
      </w:pPr>
    </w:lvl>
    <w:lvl w:ilvl="3" w:tplc="E7683EA2">
      <w:start w:val="1"/>
      <w:numFmt w:val="decimal"/>
      <w:lvlText w:val="%4."/>
      <w:lvlJc w:val="left"/>
      <w:pPr>
        <w:ind w:left="2880" w:hanging="360"/>
      </w:pPr>
    </w:lvl>
    <w:lvl w:ilvl="4" w:tplc="377AA29C">
      <w:start w:val="1"/>
      <w:numFmt w:val="lowerLetter"/>
      <w:lvlText w:val="%5."/>
      <w:lvlJc w:val="left"/>
      <w:pPr>
        <w:ind w:left="3600" w:hanging="360"/>
      </w:pPr>
    </w:lvl>
    <w:lvl w:ilvl="5" w:tplc="D604DB44">
      <w:start w:val="1"/>
      <w:numFmt w:val="lowerRoman"/>
      <w:lvlText w:val="%6."/>
      <w:lvlJc w:val="right"/>
      <w:pPr>
        <w:ind w:left="4320" w:hanging="180"/>
      </w:pPr>
    </w:lvl>
    <w:lvl w:ilvl="6" w:tplc="3E06C008">
      <w:start w:val="1"/>
      <w:numFmt w:val="decimal"/>
      <w:lvlText w:val="%7."/>
      <w:lvlJc w:val="left"/>
      <w:pPr>
        <w:ind w:left="5040" w:hanging="360"/>
      </w:pPr>
    </w:lvl>
    <w:lvl w:ilvl="7" w:tplc="69B00CF2">
      <w:start w:val="1"/>
      <w:numFmt w:val="lowerLetter"/>
      <w:lvlText w:val="%8."/>
      <w:lvlJc w:val="left"/>
      <w:pPr>
        <w:ind w:left="5760" w:hanging="360"/>
      </w:pPr>
    </w:lvl>
    <w:lvl w:ilvl="8" w:tplc="F32A57FC">
      <w:start w:val="1"/>
      <w:numFmt w:val="lowerRoman"/>
      <w:lvlText w:val="%9."/>
      <w:lvlJc w:val="right"/>
      <w:pPr>
        <w:ind w:left="6480" w:hanging="180"/>
      </w:pPr>
    </w:lvl>
  </w:abstractNum>
  <w:abstractNum w:abstractNumId="4" w15:restartNumberingAfterBreak="0">
    <w:nsid w:val="08A30C47"/>
    <w:multiLevelType w:val="multilevel"/>
    <w:tmpl w:val="71FE84C4"/>
    <w:lvl w:ilvl="0">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3584B"/>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0A227866"/>
    <w:multiLevelType w:val="hybridMultilevel"/>
    <w:tmpl w:val="522010A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B03A4D"/>
    <w:multiLevelType w:val="hybridMultilevel"/>
    <w:tmpl w:val="FFFFFFFF"/>
    <w:lvl w:ilvl="0" w:tplc="CD4087BC">
      <w:numFmt w:val="none"/>
      <w:lvlText w:val=""/>
      <w:lvlJc w:val="left"/>
      <w:pPr>
        <w:tabs>
          <w:tab w:val="num" w:pos="360"/>
        </w:tabs>
      </w:pPr>
    </w:lvl>
    <w:lvl w:ilvl="1" w:tplc="BD085C2A">
      <w:start w:val="1"/>
      <w:numFmt w:val="lowerLetter"/>
      <w:lvlText w:val="%2."/>
      <w:lvlJc w:val="left"/>
      <w:pPr>
        <w:ind w:left="1440" w:hanging="360"/>
      </w:pPr>
    </w:lvl>
    <w:lvl w:ilvl="2" w:tplc="13ACFEB2">
      <w:start w:val="1"/>
      <w:numFmt w:val="lowerRoman"/>
      <w:lvlText w:val="%3."/>
      <w:lvlJc w:val="right"/>
      <w:pPr>
        <w:ind w:left="2160" w:hanging="180"/>
      </w:pPr>
    </w:lvl>
    <w:lvl w:ilvl="3" w:tplc="7CEAA10E">
      <w:start w:val="1"/>
      <w:numFmt w:val="decimal"/>
      <w:lvlText w:val="%4."/>
      <w:lvlJc w:val="left"/>
      <w:pPr>
        <w:ind w:left="2880" w:hanging="360"/>
      </w:pPr>
    </w:lvl>
    <w:lvl w:ilvl="4" w:tplc="2F1A856A">
      <w:start w:val="1"/>
      <w:numFmt w:val="lowerLetter"/>
      <w:lvlText w:val="%5."/>
      <w:lvlJc w:val="left"/>
      <w:pPr>
        <w:ind w:left="3600" w:hanging="360"/>
      </w:pPr>
    </w:lvl>
    <w:lvl w:ilvl="5" w:tplc="D960E18E">
      <w:start w:val="1"/>
      <w:numFmt w:val="lowerRoman"/>
      <w:lvlText w:val="%6."/>
      <w:lvlJc w:val="right"/>
      <w:pPr>
        <w:ind w:left="4320" w:hanging="180"/>
      </w:pPr>
    </w:lvl>
    <w:lvl w:ilvl="6" w:tplc="9E5258BE">
      <w:start w:val="1"/>
      <w:numFmt w:val="decimal"/>
      <w:lvlText w:val="%7."/>
      <w:lvlJc w:val="left"/>
      <w:pPr>
        <w:ind w:left="5040" w:hanging="360"/>
      </w:pPr>
    </w:lvl>
    <w:lvl w:ilvl="7" w:tplc="C6AA147A">
      <w:start w:val="1"/>
      <w:numFmt w:val="lowerLetter"/>
      <w:lvlText w:val="%8."/>
      <w:lvlJc w:val="left"/>
      <w:pPr>
        <w:ind w:left="5760" w:hanging="360"/>
      </w:pPr>
    </w:lvl>
    <w:lvl w:ilvl="8" w:tplc="D3C8570E">
      <w:start w:val="1"/>
      <w:numFmt w:val="lowerRoman"/>
      <w:lvlText w:val="%9."/>
      <w:lvlJc w:val="right"/>
      <w:pPr>
        <w:ind w:left="6480" w:hanging="180"/>
      </w:pPr>
    </w:lvl>
  </w:abstractNum>
  <w:abstractNum w:abstractNumId="8" w15:restartNumberingAfterBreak="0">
    <w:nsid w:val="0AB7329F"/>
    <w:multiLevelType w:val="hybridMultilevel"/>
    <w:tmpl w:val="679422E8"/>
    <w:lvl w:ilvl="0" w:tplc="E07CB8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2E35DD"/>
    <w:multiLevelType w:val="hybridMultilevel"/>
    <w:tmpl w:val="1B562C8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E25F1C"/>
    <w:multiLevelType w:val="hybridMultilevel"/>
    <w:tmpl w:val="FFFFFFFF"/>
    <w:lvl w:ilvl="0" w:tplc="010C6ACE">
      <w:numFmt w:val="none"/>
      <w:lvlText w:val=""/>
      <w:lvlJc w:val="left"/>
      <w:pPr>
        <w:tabs>
          <w:tab w:val="num" w:pos="360"/>
        </w:tabs>
      </w:pPr>
    </w:lvl>
    <w:lvl w:ilvl="1" w:tplc="CAC204DE">
      <w:start w:val="1"/>
      <w:numFmt w:val="lowerLetter"/>
      <w:lvlText w:val="%2."/>
      <w:lvlJc w:val="left"/>
      <w:pPr>
        <w:ind w:left="1440" w:hanging="360"/>
      </w:pPr>
    </w:lvl>
    <w:lvl w:ilvl="2" w:tplc="F662BF74">
      <w:start w:val="1"/>
      <w:numFmt w:val="lowerRoman"/>
      <w:lvlText w:val="%3."/>
      <w:lvlJc w:val="right"/>
      <w:pPr>
        <w:ind w:left="2160" w:hanging="180"/>
      </w:pPr>
    </w:lvl>
    <w:lvl w:ilvl="3" w:tplc="7A5237C8">
      <w:start w:val="1"/>
      <w:numFmt w:val="decimal"/>
      <w:lvlText w:val="%4."/>
      <w:lvlJc w:val="left"/>
      <w:pPr>
        <w:ind w:left="2880" w:hanging="360"/>
      </w:pPr>
    </w:lvl>
    <w:lvl w:ilvl="4" w:tplc="65AAAA72">
      <w:start w:val="1"/>
      <w:numFmt w:val="lowerLetter"/>
      <w:lvlText w:val="%5."/>
      <w:lvlJc w:val="left"/>
      <w:pPr>
        <w:ind w:left="3600" w:hanging="360"/>
      </w:pPr>
    </w:lvl>
    <w:lvl w:ilvl="5" w:tplc="6F5A5D06">
      <w:start w:val="1"/>
      <w:numFmt w:val="lowerRoman"/>
      <w:lvlText w:val="%6."/>
      <w:lvlJc w:val="right"/>
      <w:pPr>
        <w:ind w:left="4320" w:hanging="180"/>
      </w:pPr>
    </w:lvl>
    <w:lvl w:ilvl="6" w:tplc="32DC91F0">
      <w:start w:val="1"/>
      <w:numFmt w:val="decimal"/>
      <w:lvlText w:val="%7."/>
      <w:lvlJc w:val="left"/>
      <w:pPr>
        <w:ind w:left="5040" w:hanging="360"/>
      </w:pPr>
    </w:lvl>
    <w:lvl w:ilvl="7" w:tplc="215E762C">
      <w:start w:val="1"/>
      <w:numFmt w:val="lowerLetter"/>
      <w:lvlText w:val="%8."/>
      <w:lvlJc w:val="left"/>
      <w:pPr>
        <w:ind w:left="5760" w:hanging="360"/>
      </w:pPr>
    </w:lvl>
    <w:lvl w:ilvl="8" w:tplc="F88E0C2E">
      <w:start w:val="1"/>
      <w:numFmt w:val="lowerRoman"/>
      <w:lvlText w:val="%9."/>
      <w:lvlJc w:val="right"/>
      <w:pPr>
        <w:ind w:left="6480" w:hanging="180"/>
      </w:pPr>
    </w:lvl>
  </w:abstractNum>
  <w:abstractNum w:abstractNumId="11" w15:restartNumberingAfterBreak="0">
    <w:nsid w:val="1B497AB2"/>
    <w:multiLevelType w:val="hybridMultilevel"/>
    <w:tmpl w:val="BB22C1C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363C6B"/>
    <w:multiLevelType w:val="hybridMultilevel"/>
    <w:tmpl w:val="F6E43254"/>
    <w:lvl w:ilvl="0" w:tplc="FFFFFFFF">
      <w:start w:val="1"/>
      <w:numFmt w:val="bullet"/>
      <w:pStyle w:val="Bullets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279DE"/>
    <w:multiLevelType w:val="hybridMultilevel"/>
    <w:tmpl w:val="23200A6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BA52DE"/>
    <w:multiLevelType w:val="multilevel"/>
    <w:tmpl w:val="AD6ED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B178BC"/>
    <w:multiLevelType w:val="multilevel"/>
    <w:tmpl w:val="A56C9DD4"/>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start w:val="1"/>
      <w:numFmt w:val="lowerRoman"/>
      <w:pStyle w:val="Slog3"/>
      <w:lvlText w:val="%3."/>
      <w:lvlJc w:val="left"/>
      <w:pPr>
        <w:ind w:left="1571" w:hanging="72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2342E1"/>
    <w:multiLevelType w:val="hybridMultilevel"/>
    <w:tmpl w:val="CDF499F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63974"/>
    <w:multiLevelType w:val="multilevel"/>
    <w:tmpl w:val="C2A6E4E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D42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5890A47"/>
    <w:multiLevelType w:val="multilevel"/>
    <w:tmpl w:val="F692CB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421A6F"/>
    <w:multiLevelType w:val="hybridMultilevel"/>
    <w:tmpl w:val="FFFFFFFF"/>
    <w:lvl w:ilvl="0" w:tplc="9B66427C">
      <w:start w:val="1"/>
      <w:numFmt w:val="decimal"/>
      <w:lvlText w:val="%1."/>
      <w:lvlJc w:val="left"/>
      <w:pPr>
        <w:ind w:left="720" w:hanging="360"/>
      </w:pPr>
    </w:lvl>
    <w:lvl w:ilvl="1" w:tplc="DF8E0C94">
      <w:start w:val="1"/>
      <w:numFmt w:val="lowerLetter"/>
      <w:lvlText w:val="%2."/>
      <w:lvlJc w:val="left"/>
      <w:pPr>
        <w:ind w:left="1440" w:hanging="360"/>
      </w:pPr>
    </w:lvl>
    <w:lvl w:ilvl="2" w:tplc="EE060780">
      <w:start w:val="1"/>
      <w:numFmt w:val="lowerRoman"/>
      <w:lvlText w:val="%3."/>
      <w:lvlJc w:val="right"/>
      <w:pPr>
        <w:ind w:left="2160" w:hanging="180"/>
      </w:pPr>
    </w:lvl>
    <w:lvl w:ilvl="3" w:tplc="06484C86">
      <w:start w:val="1"/>
      <w:numFmt w:val="decimal"/>
      <w:lvlText w:val="%4."/>
      <w:lvlJc w:val="left"/>
      <w:pPr>
        <w:ind w:left="2880" w:hanging="360"/>
      </w:pPr>
    </w:lvl>
    <w:lvl w:ilvl="4" w:tplc="02FCBB20">
      <w:start w:val="1"/>
      <w:numFmt w:val="lowerLetter"/>
      <w:lvlText w:val="%5."/>
      <w:lvlJc w:val="left"/>
      <w:pPr>
        <w:ind w:left="3600" w:hanging="360"/>
      </w:pPr>
    </w:lvl>
    <w:lvl w:ilvl="5" w:tplc="5F4C841E">
      <w:start w:val="1"/>
      <w:numFmt w:val="lowerRoman"/>
      <w:lvlText w:val="%6."/>
      <w:lvlJc w:val="right"/>
      <w:pPr>
        <w:ind w:left="4320" w:hanging="180"/>
      </w:pPr>
    </w:lvl>
    <w:lvl w:ilvl="6" w:tplc="F1782500">
      <w:start w:val="1"/>
      <w:numFmt w:val="decimal"/>
      <w:lvlText w:val="%7."/>
      <w:lvlJc w:val="left"/>
      <w:pPr>
        <w:ind w:left="5040" w:hanging="360"/>
      </w:pPr>
    </w:lvl>
    <w:lvl w:ilvl="7" w:tplc="DF021190">
      <w:start w:val="1"/>
      <w:numFmt w:val="lowerLetter"/>
      <w:lvlText w:val="%8."/>
      <w:lvlJc w:val="left"/>
      <w:pPr>
        <w:ind w:left="5760" w:hanging="360"/>
      </w:pPr>
    </w:lvl>
    <w:lvl w:ilvl="8" w:tplc="30B84FBC">
      <w:start w:val="1"/>
      <w:numFmt w:val="lowerRoman"/>
      <w:lvlText w:val="%9."/>
      <w:lvlJc w:val="right"/>
      <w:pPr>
        <w:ind w:left="6480" w:hanging="180"/>
      </w:pPr>
    </w:lvl>
  </w:abstractNum>
  <w:abstractNum w:abstractNumId="21" w15:restartNumberingAfterBreak="0">
    <w:nsid w:val="3A0D4F5B"/>
    <w:multiLevelType w:val="hybridMultilevel"/>
    <w:tmpl w:val="47BEBE52"/>
    <w:lvl w:ilvl="0" w:tplc="FFFFFFFF">
      <w:start w:val="1"/>
      <w:numFmt w:val="bullet"/>
      <w:pStyle w:val="Bullets2"/>
      <w:lvlText w:val="o"/>
      <w:lvlJc w:val="left"/>
      <w:pPr>
        <w:ind w:left="-648" w:hanging="360"/>
      </w:pPr>
      <w:rPr>
        <w:rFonts w:ascii="Courier New" w:hAnsi="Courier New" w:hint="default"/>
      </w:rPr>
    </w:lvl>
    <w:lvl w:ilvl="1" w:tplc="04240003">
      <w:start w:val="1"/>
      <w:numFmt w:val="bullet"/>
      <w:lvlText w:val="o"/>
      <w:lvlJc w:val="left"/>
      <w:pPr>
        <w:ind w:left="72" w:hanging="360"/>
      </w:pPr>
      <w:rPr>
        <w:rFonts w:ascii="Courier New" w:hAnsi="Courier New" w:cs="Courier New" w:hint="default"/>
      </w:rPr>
    </w:lvl>
    <w:lvl w:ilvl="2" w:tplc="FFFFFFFF">
      <w:start w:val="1"/>
      <w:numFmt w:val="bullet"/>
      <w:pStyle w:val="Bullets3"/>
      <w:lvlText w:val=""/>
      <w:lvlJc w:val="left"/>
      <w:pPr>
        <w:ind w:left="792" w:hanging="360"/>
      </w:pPr>
      <w:rPr>
        <w:rFonts w:ascii="Wingdings" w:hAnsi="Wingdings" w:hint="default"/>
      </w:rPr>
    </w:lvl>
    <w:lvl w:ilvl="3" w:tplc="04090001" w:tentative="1">
      <w:start w:val="1"/>
      <w:numFmt w:val="bullet"/>
      <w:lvlText w:val=""/>
      <w:lvlJc w:val="left"/>
      <w:pPr>
        <w:ind w:left="1512" w:hanging="360"/>
      </w:pPr>
      <w:rPr>
        <w:rFonts w:ascii="Symbol" w:hAnsi="Symbol" w:hint="default"/>
      </w:rPr>
    </w:lvl>
    <w:lvl w:ilvl="4" w:tplc="04090003" w:tentative="1">
      <w:start w:val="1"/>
      <w:numFmt w:val="bullet"/>
      <w:lvlText w:val="o"/>
      <w:lvlJc w:val="left"/>
      <w:pPr>
        <w:ind w:left="2232" w:hanging="360"/>
      </w:pPr>
      <w:rPr>
        <w:rFonts w:ascii="Courier New" w:hAnsi="Courier New" w:cs="Courier New" w:hint="default"/>
      </w:rPr>
    </w:lvl>
    <w:lvl w:ilvl="5" w:tplc="04090005" w:tentative="1">
      <w:start w:val="1"/>
      <w:numFmt w:val="bullet"/>
      <w:lvlText w:val=""/>
      <w:lvlJc w:val="left"/>
      <w:pPr>
        <w:ind w:left="2952" w:hanging="360"/>
      </w:pPr>
      <w:rPr>
        <w:rFonts w:ascii="Wingdings" w:hAnsi="Wingdings" w:hint="default"/>
      </w:rPr>
    </w:lvl>
    <w:lvl w:ilvl="6" w:tplc="04090001" w:tentative="1">
      <w:start w:val="1"/>
      <w:numFmt w:val="bullet"/>
      <w:lvlText w:val=""/>
      <w:lvlJc w:val="left"/>
      <w:pPr>
        <w:ind w:left="3672" w:hanging="360"/>
      </w:pPr>
      <w:rPr>
        <w:rFonts w:ascii="Symbol" w:hAnsi="Symbol" w:hint="default"/>
      </w:rPr>
    </w:lvl>
    <w:lvl w:ilvl="7" w:tplc="04090003" w:tentative="1">
      <w:start w:val="1"/>
      <w:numFmt w:val="bullet"/>
      <w:lvlText w:val="o"/>
      <w:lvlJc w:val="left"/>
      <w:pPr>
        <w:ind w:left="4392" w:hanging="360"/>
      </w:pPr>
      <w:rPr>
        <w:rFonts w:ascii="Courier New" w:hAnsi="Courier New" w:cs="Courier New" w:hint="default"/>
      </w:rPr>
    </w:lvl>
    <w:lvl w:ilvl="8" w:tplc="04090005" w:tentative="1">
      <w:start w:val="1"/>
      <w:numFmt w:val="bullet"/>
      <w:lvlText w:val=""/>
      <w:lvlJc w:val="left"/>
      <w:pPr>
        <w:ind w:left="5112" w:hanging="360"/>
      </w:pPr>
      <w:rPr>
        <w:rFonts w:ascii="Wingdings" w:hAnsi="Wingdings" w:hint="default"/>
      </w:rPr>
    </w:lvl>
  </w:abstractNum>
  <w:abstractNum w:abstractNumId="22" w15:restartNumberingAfterBreak="0">
    <w:nsid w:val="3D7D14AB"/>
    <w:multiLevelType w:val="hybridMultilevel"/>
    <w:tmpl w:val="44A603BC"/>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D7311E"/>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410D4B6A"/>
    <w:multiLevelType w:val="hybridMultilevel"/>
    <w:tmpl w:val="FFFFFFFF"/>
    <w:lvl w:ilvl="0" w:tplc="B2782130">
      <w:numFmt w:val="none"/>
      <w:lvlText w:val=""/>
      <w:lvlJc w:val="left"/>
      <w:pPr>
        <w:tabs>
          <w:tab w:val="num" w:pos="360"/>
        </w:tabs>
      </w:pPr>
    </w:lvl>
    <w:lvl w:ilvl="1" w:tplc="6F802212">
      <w:start w:val="1"/>
      <w:numFmt w:val="lowerLetter"/>
      <w:lvlText w:val="%2."/>
      <w:lvlJc w:val="left"/>
      <w:pPr>
        <w:ind w:left="1440" w:hanging="360"/>
      </w:pPr>
    </w:lvl>
    <w:lvl w:ilvl="2" w:tplc="90FCBBAA">
      <w:start w:val="1"/>
      <w:numFmt w:val="lowerRoman"/>
      <w:lvlText w:val="%3."/>
      <w:lvlJc w:val="right"/>
      <w:pPr>
        <w:ind w:left="2160" w:hanging="180"/>
      </w:pPr>
    </w:lvl>
    <w:lvl w:ilvl="3" w:tplc="E348CF52">
      <w:start w:val="1"/>
      <w:numFmt w:val="decimal"/>
      <w:lvlText w:val="%4."/>
      <w:lvlJc w:val="left"/>
      <w:pPr>
        <w:ind w:left="2880" w:hanging="360"/>
      </w:pPr>
    </w:lvl>
    <w:lvl w:ilvl="4" w:tplc="120010FC">
      <w:start w:val="1"/>
      <w:numFmt w:val="lowerLetter"/>
      <w:lvlText w:val="%5."/>
      <w:lvlJc w:val="left"/>
      <w:pPr>
        <w:ind w:left="3600" w:hanging="360"/>
      </w:pPr>
    </w:lvl>
    <w:lvl w:ilvl="5" w:tplc="1862D640">
      <w:start w:val="1"/>
      <w:numFmt w:val="lowerRoman"/>
      <w:lvlText w:val="%6."/>
      <w:lvlJc w:val="right"/>
      <w:pPr>
        <w:ind w:left="4320" w:hanging="180"/>
      </w:pPr>
    </w:lvl>
    <w:lvl w:ilvl="6" w:tplc="D8D4BF20">
      <w:start w:val="1"/>
      <w:numFmt w:val="decimal"/>
      <w:lvlText w:val="%7."/>
      <w:lvlJc w:val="left"/>
      <w:pPr>
        <w:ind w:left="5040" w:hanging="360"/>
      </w:pPr>
    </w:lvl>
    <w:lvl w:ilvl="7" w:tplc="C160F4EA">
      <w:start w:val="1"/>
      <w:numFmt w:val="lowerLetter"/>
      <w:lvlText w:val="%8."/>
      <w:lvlJc w:val="left"/>
      <w:pPr>
        <w:ind w:left="5760" w:hanging="360"/>
      </w:pPr>
    </w:lvl>
    <w:lvl w:ilvl="8" w:tplc="67465DEE">
      <w:start w:val="1"/>
      <w:numFmt w:val="lowerRoman"/>
      <w:lvlText w:val="%9."/>
      <w:lvlJc w:val="right"/>
      <w:pPr>
        <w:ind w:left="6480" w:hanging="180"/>
      </w:pPr>
    </w:lvl>
  </w:abstractNum>
  <w:abstractNum w:abstractNumId="25" w15:restartNumberingAfterBreak="0">
    <w:nsid w:val="44EE0F39"/>
    <w:multiLevelType w:val="hybridMultilevel"/>
    <w:tmpl w:val="43D6BB2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9D49C6"/>
    <w:multiLevelType w:val="hybridMultilevel"/>
    <w:tmpl w:val="4A70423C"/>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4A0873"/>
    <w:multiLevelType w:val="hybridMultilevel"/>
    <w:tmpl w:val="D5828AE6"/>
    <w:lvl w:ilvl="0" w:tplc="E96EB4C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62057E"/>
    <w:multiLevelType w:val="hybridMultilevel"/>
    <w:tmpl w:val="C8E230EC"/>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96F656B"/>
    <w:multiLevelType w:val="hybridMultilevel"/>
    <w:tmpl w:val="E7AE8FD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2F1ECB"/>
    <w:multiLevelType w:val="hybridMultilevel"/>
    <w:tmpl w:val="FFCCFF1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734C19"/>
    <w:multiLevelType w:val="hybridMultilevel"/>
    <w:tmpl w:val="FFFFFFFF"/>
    <w:lvl w:ilvl="0" w:tplc="5C3ABA10">
      <w:numFmt w:val="none"/>
      <w:lvlText w:val=""/>
      <w:lvlJc w:val="left"/>
      <w:pPr>
        <w:tabs>
          <w:tab w:val="num" w:pos="360"/>
        </w:tabs>
      </w:pPr>
    </w:lvl>
    <w:lvl w:ilvl="1" w:tplc="88C46D5C">
      <w:start w:val="1"/>
      <w:numFmt w:val="lowerLetter"/>
      <w:lvlText w:val="%2."/>
      <w:lvlJc w:val="left"/>
      <w:pPr>
        <w:ind w:left="1440" w:hanging="360"/>
      </w:pPr>
    </w:lvl>
    <w:lvl w:ilvl="2" w:tplc="017072F2">
      <w:start w:val="1"/>
      <w:numFmt w:val="lowerRoman"/>
      <w:lvlText w:val="%3."/>
      <w:lvlJc w:val="right"/>
      <w:pPr>
        <w:ind w:left="2160" w:hanging="180"/>
      </w:pPr>
    </w:lvl>
    <w:lvl w:ilvl="3" w:tplc="49B8ABE8">
      <w:start w:val="1"/>
      <w:numFmt w:val="decimal"/>
      <w:lvlText w:val="%4."/>
      <w:lvlJc w:val="left"/>
      <w:pPr>
        <w:ind w:left="2880" w:hanging="360"/>
      </w:pPr>
    </w:lvl>
    <w:lvl w:ilvl="4" w:tplc="5F56DEF8">
      <w:start w:val="1"/>
      <w:numFmt w:val="lowerLetter"/>
      <w:lvlText w:val="%5."/>
      <w:lvlJc w:val="left"/>
      <w:pPr>
        <w:ind w:left="3600" w:hanging="360"/>
      </w:pPr>
    </w:lvl>
    <w:lvl w:ilvl="5" w:tplc="56E61C52">
      <w:start w:val="1"/>
      <w:numFmt w:val="lowerRoman"/>
      <w:lvlText w:val="%6."/>
      <w:lvlJc w:val="right"/>
      <w:pPr>
        <w:ind w:left="4320" w:hanging="180"/>
      </w:pPr>
    </w:lvl>
    <w:lvl w:ilvl="6" w:tplc="BE0C8D24">
      <w:start w:val="1"/>
      <w:numFmt w:val="decimal"/>
      <w:lvlText w:val="%7."/>
      <w:lvlJc w:val="left"/>
      <w:pPr>
        <w:ind w:left="5040" w:hanging="360"/>
      </w:pPr>
    </w:lvl>
    <w:lvl w:ilvl="7" w:tplc="10CA5898">
      <w:start w:val="1"/>
      <w:numFmt w:val="lowerLetter"/>
      <w:lvlText w:val="%8."/>
      <w:lvlJc w:val="left"/>
      <w:pPr>
        <w:ind w:left="5760" w:hanging="360"/>
      </w:pPr>
    </w:lvl>
    <w:lvl w:ilvl="8" w:tplc="4F2CB0C2">
      <w:start w:val="1"/>
      <w:numFmt w:val="lowerRoman"/>
      <w:lvlText w:val="%9."/>
      <w:lvlJc w:val="right"/>
      <w:pPr>
        <w:ind w:left="6480" w:hanging="180"/>
      </w:pPr>
    </w:lvl>
  </w:abstractNum>
  <w:abstractNum w:abstractNumId="32" w15:restartNumberingAfterBreak="0">
    <w:nsid w:val="504949D9"/>
    <w:multiLevelType w:val="hybridMultilevel"/>
    <w:tmpl w:val="80F49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2C1022D"/>
    <w:multiLevelType w:val="hybridMultilevel"/>
    <w:tmpl w:val="FFFFFFFF"/>
    <w:lvl w:ilvl="0" w:tplc="445E4DAE">
      <w:numFmt w:val="none"/>
      <w:lvlText w:val=""/>
      <w:lvlJc w:val="left"/>
      <w:pPr>
        <w:tabs>
          <w:tab w:val="num" w:pos="360"/>
        </w:tabs>
      </w:pPr>
    </w:lvl>
    <w:lvl w:ilvl="1" w:tplc="A0928CE2">
      <w:start w:val="1"/>
      <w:numFmt w:val="lowerLetter"/>
      <w:lvlText w:val="%2."/>
      <w:lvlJc w:val="left"/>
      <w:pPr>
        <w:ind w:left="1440" w:hanging="360"/>
      </w:pPr>
    </w:lvl>
    <w:lvl w:ilvl="2" w:tplc="4A62F0C8">
      <w:start w:val="1"/>
      <w:numFmt w:val="lowerRoman"/>
      <w:lvlText w:val="%3."/>
      <w:lvlJc w:val="right"/>
      <w:pPr>
        <w:ind w:left="2160" w:hanging="180"/>
      </w:pPr>
    </w:lvl>
    <w:lvl w:ilvl="3" w:tplc="F07EBEDC">
      <w:start w:val="1"/>
      <w:numFmt w:val="decimal"/>
      <w:lvlText w:val="%4."/>
      <w:lvlJc w:val="left"/>
      <w:pPr>
        <w:ind w:left="2880" w:hanging="360"/>
      </w:pPr>
    </w:lvl>
    <w:lvl w:ilvl="4" w:tplc="9B3606D4">
      <w:start w:val="1"/>
      <w:numFmt w:val="lowerLetter"/>
      <w:lvlText w:val="%5."/>
      <w:lvlJc w:val="left"/>
      <w:pPr>
        <w:ind w:left="3600" w:hanging="360"/>
      </w:pPr>
    </w:lvl>
    <w:lvl w:ilvl="5" w:tplc="64EE7B70">
      <w:start w:val="1"/>
      <w:numFmt w:val="lowerRoman"/>
      <w:lvlText w:val="%6."/>
      <w:lvlJc w:val="right"/>
      <w:pPr>
        <w:ind w:left="4320" w:hanging="180"/>
      </w:pPr>
    </w:lvl>
    <w:lvl w:ilvl="6" w:tplc="FE34B62C">
      <w:start w:val="1"/>
      <w:numFmt w:val="decimal"/>
      <w:lvlText w:val="%7."/>
      <w:lvlJc w:val="left"/>
      <w:pPr>
        <w:ind w:left="5040" w:hanging="360"/>
      </w:pPr>
    </w:lvl>
    <w:lvl w:ilvl="7" w:tplc="5AB436B2">
      <w:start w:val="1"/>
      <w:numFmt w:val="lowerLetter"/>
      <w:lvlText w:val="%8."/>
      <w:lvlJc w:val="left"/>
      <w:pPr>
        <w:ind w:left="5760" w:hanging="360"/>
      </w:pPr>
    </w:lvl>
    <w:lvl w:ilvl="8" w:tplc="C0506E2A">
      <w:start w:val="1"/>
      <w:numFmt w:val="lowerRoman"/>
      <w:lvlText w:val="%9."/>
      <w:lvlJc w:val="right"/>
      <w:pPr>
        <w:ind w:left="6480" w:hanging="180"/>
      </w:pPr>
    </w:lvl>
  </w:abstractNum>
  <w:abstractNum w:abstractNumId="34" w15:restartNumberingAfterBreak="0">
    <w:nsid w:val="557D59B2"/>
    <w:multiLevelType w:val="hybridMultilevel"/>
    <w:tmpl w:val="FFFFFFFF"/>
    <w:lvl w:ilvl="0" w:tplc="A79A390E">
      <w:numFmt w:val="none"/>
      <w:lvlText w:val=""/>
      <w:lvlJc w:val="left"/>
      <w:pPr>
        <w:tabs>
          <w:tab w:val="num" w:pos="360"/>
        </w:tabs>
      </w:pPr>
    </w:lvl>
    <w:lvl w:ilvl="1" w:tplc="31FC0D1A">
      <w:start w:val="1"/>
      <w:numFmt w:val="lowerLetter"/>
      <w:lvlText w:val="%2."/>
      <w:lvlJc w:val="left"/>
      <w:pPr>
        <w:ind w:left="1440" w:hanging="360"/>
      </w:pPr>
    </w:lvl>
    <w:lvl w:ilvl="2" w:tplc="FA647FFE">
      <w:start w:val="1"/>
      <w:numFmt w:val="lowerRoman"/>
      <w:lvlText w:val="%3."/>
      <w:lvlJc w:val="right"/>
      <w:pPr>
        <w:ind w:left="2160" w:hanging="180"/>
      </w:pPr>
    </w:lvl>
    <w:lvl w:ilvl="3" w:tplc="BEAC4D96">
      <w:start w:val="1"/>
      <w:numFmt w:val="decimal"/>
      <w:lvlText w:val="%4."/>
      <w:lvlJc w:val="left"/>
      <w:pPr>
        <w:ind w:left="2880" w:hanging="360"/>
      </w:pPr>
    </w:lvl>
    <w:lvl w:ilvl="4" w:tplc="F6FA798A">
      <w:start w:val="1"/>
      <w:numFmt w:val="lowerLetter"/>
      <w:lvlText w:val="%5."/>
      <w:lvlJc w:val="left"/>
      <w:pPr>
        <w:ind w:left="3600" w:hanging="360"/>
      </w:pPr>
    </w:lvl>
    <w:lvl w:ilvl="5" w:tplc="43EE6ECC">
      <w:start w:val="1"/>
      <w:numFmt w:val="lowerRoman"/>
      <w:lvlText w:val="%6."/>
      <w:lvlJc w:val="right"/>
      <w:pPr>
        <w:ind w:left="4320" w:hanging="180"/>
      </w:pPr>
    </w:lvl>
    <w:lvl w:ilvl="6" w:tplc="E0E68DD0">
      <w:start w:val="1"/>
      <w:numFmt w:val="decimal"/>
      <w:lvlText w:val="%7."/>
      <w:lvlJc w:val="left"/>
      <w:pPr>
        <w:ind w:left="5040" w:hanging="360"/>
      </w:pPr>
    </w:lvl>
    <w:lvl w:ilvl="7" w:tplc="EC086C5E">
      <w:start w:val="1"/>
      <w:numFmt w:val="lowerLetter"/>
      <w:lvlText w:val="%8."/>
      <w:lvlJc w:val="left"/>
      <w:pPr>
        <w:ind w:left="5760" w:hanging="360"/>
      </w:pPr>
    </w:lvl>
    <w:lvl w:ilvl="8" w:tplc="E9643C14">
      <w:start w:val="1"/>
      <w:numFmt w:val="lowerRoman"/>
      <w:lvlText w:val="%9."/>
      <w:lvlJc w:val="right"/>
      <w:pPr>
        <w:ind w:left="6480" w:hanging="180"/>
      </w:pPr>
    </w:lvl>
  </w:abstractNum>
  <w:abstractNum w:abstractNumId="35" w15:restartNumberingAfterBreak="0">
    <w:nsid w:val="563026A4"/>
    <w:multiLevelType w:val="hybridMultilevel"/>
    <w:tmpl w:val="FFFFFFFF"/>
    <w:lvl w:ilvl="0" w:tplc="42FAE6B0">
      <w:numFmt w:val="none"/>
      <w:lvlText w:val=""/>
      <w:lvlJc w:val="left"/>
      <w:pPr>
        <w:tabs>
          <w:tab w:val="num" w:pos="360"/>
        </w:tabs>
      </w:pPr>
    </w:lvl>
    <w:lvl w:ilvl="1" w:tplc="6BE256C4">
      <w:start w:val="1"/>
      <w:numFmt w:val="lowerLetter"/>
      <w:lvlText w:val="%2."/>
      <w:lvlJc w:val="left"/>
      <w:pPr>
        <w:ind w:left="1440" w:hanging="360"/>
      </w:pPr>
    </w:lvl>
    <w:lvl w:ilvl="2" w:tplc="29425314">
      <w:start w:val="1"/>
      <w:numFmt w:val="lowerRoman"/>
      <w:lvlText w:val="%3."/>
      <w:lvlJc w:val="right"/>
      <w:pPr>
        <w:ind w:left="2160" w:hanging="180"/>
      </w:pPr>
    </w:lvl>
    <w:lvl w:ilvl="3" w:tplc="7EB69D66">
      <w:start w:val="1"/>
      <w:numFmt w:val="decimal"/>
      <w:lvlText w:val="%4."/>
      <w:lvlJc w:val="left"/>
      <w:pPr>
        <w:ind w:left="2880" w:hanging="360"/>
      </w:pPr>
    </w:lvl>
    <w:lvl w:ilvl="4" w:tplc="D1E6DCD4">
      <w:start w:val="1"/>
      <w:numFmt w:val="lowerLetter"/>
      <w:lvlText w:val="%5."/>
      <w:lvlJc w:val="left"/>
      <w:pPr>
        <w:ind w:left="3600" w:hanging="360"/>
      </w:pPr>
    </w:lvl>
    <w:lvl w:ilvl="5" w:tplc="39EEAE14">
      <w:start w:val="1"/>
      <w:numFmt w:val="lowerRoman"/>
      <w:lvlText w:val="%6."/>
      <w:lvlJc w:val="right"/>
      <w:pPr>
        <w:ind w:left="4320" w:hanging="180"/>
      </w:pPr>
    </w:lvl>
    <w:lvl w:ilvl="6" w:tplc="AF54CBD6">
      <w:start w:val="1"/>
      <w:numFmt w:val="decimal"/>
      <w:lvlText w:val="%7."/>
      <w:lvlJc w:val="left"/>
      <w:pPr>
        <w:ind w:left="5040" w:hanging="360"/>
      </w:pPr>
    </w:lvl>
    <w:lvl w:ilvl="7" w:tplc="4998C560">
      <w:start w:val="1"/>
      <w:numFmt w:val="lowerLetter"/>
      <w:lvlText w:val="%8."/>
      <w:lvlJc w:val="left"/>
      <w:pPr>
        <w:ind w:left="5760" w:hanging="360"/>
      </w:pPr>
    </w:lvl>
    <w:lvl w:ilvl="8" w:tplc="7C7AB3C8">
      <w:start w:val="1"/>
      <w:numFmt w:val="lowerRoman"/>
      <w:lvlText w:val="%9."/>
      <w:lvlJc w:val="right"/>
      <w:pPr>
        <w:ind w:left="6480" w:hanging="180"/>
      </w:pPr>
    </w:lvl>
  </w:abstractNum>
  <w:abstractNum w:abstractNumId="36" w15:restartNumberingAfterBreak="0">
    <w:nsid w:val="5A902128"/>
    <w:multiLevelType w:val="hybridMultilevel"/>
    <w:tmpl w:val="FFFFFFFF"/>
    <w:lvl w:ilvl="0" w:tplc="5E0EBAE0">
      <w:numFmt w:val="none"/>
      <w:lvlText w:val=""/>
      <w:lvlJc w:val="left"/>
      <w:pPr>
        <w:tabs>
          <w:tab w:val="num" w:pos="360"/>
        </w:tabs>
      </w:pPr>
    </w:lvl>
    <w:lvl w:ilvl="1" w:tplc="CDCE0074">
      <w:start w:val="1"/>
      <w:numFmt w:val="lowerLetter"/>
      <w:lvlText w:val="%2."/>
      <w:lvlJc w:val="left"/>
      <w:pPr>
        <w:ind w:left="1440" w:hanging="360"/>
      </w:pPr>
    </w:lvl>
    <w:lvl w:ilvl="2" w:tplc="BC06CB82">
      <w:start w:val="1"/>
      <w:numFmt w:val="lowerRoman"/>
      <w:lvlText w:val="%3."/>
      <w:lvlJc w:val="right"/>
      <w:pPr>
        <w:ind w:left="2160" w:hanging="180"/>
      </w:pPr>
    </w:lvl>
    <w:lvl w:ilvl="3" w:tplc="E8EE728E">
      <w:start w:val="1"/>
      <w:numFmt w:val="decimal"/>
      <w:lvlText w:val="%4."/>
      <w:lvlJc w:val="left"/>
      <w:pPr>
        <w:ind w:left="2880" w:hanging="360"/>
      </w:pPr>
    </w:lvl>
    <w:lvl w:ilvl="4" w:tplc="21E2600A">
      <w:start w:val="1"/>
      <w:numFmt w:val="lowerLetter"/>
      <w:lvlText w:val="%5."/>
      <w:lvlJc w:val="left"/>
      <w:pPr>
        <w:ind w:left="3600" w:hanging="360"/>
      </w:pPr>
    </w:lvl>
    <w:lvl w:ilvl="5" w:tplc="B470B1AE">
      <w:start w:val="1"/>
      <w:numFmt w:val="lowerRoman"/>
      <w:lvlText w:val="%6."/>
      <w:lvlJc w:val="right"/>
      <w:pPr>
        <w:ind w:left="4320" w:hanging="180"/>
      </w:pPr>
    </w:lvl>
    <w:lvl w:ilvl="6" w:tplc="DD62B7E4">
      <w:start w:val="1"/>
      <w:numFmt w:val="decimal"/>
      <w:lvlText w:val="%7."/>
      <w:lvlJc w:val="left"/>
      <w:pPr>
        <w:ind w:left="5040" w:hanging="360"/>
      </w:pPr>
    </w:lvl>
    <w:lvl w:ilvl="7" w:tplc="33F23CE8">
      <w:start w:val="1"/>
      <w:numFmt w:val="lowerLetter"/>
      <w:lvlText w:val="%8."/>
      <w:lvlJc w:val="left"/>
      <w:pPr>
        <w:ind w:left="5760" w:hanging="360"/>
      </w:pPr>
    </w:lvl>
    <w:lvl w:ilvl="8" w:tplc="FC42F64C">
      <w:start w:val="1"/>
      <w:numFmt w:val="lowerRoman"/>
      <w:lvlText w:val="%9."/>
      <w:lvlJc w:val="right"/>
      <w:pPr>
        <w:ind w:left="6480" w:hanging="180"/>
      </w:pPr>
    </w:lvl>
  </w:abstractNum>
  <w:abstractNum w:abstractNumId="37" w15:restartNumberingAfterBreak="0">
    <w:nsid w:val="5BCF4D5B"/>
    <w:multiLevelType w:val="hybridMultilevel"/>
    <w:tmpl w:val="6E3C9412"/>
    <w:lvl w:ilvl="0" w:tplc="E9E475D2">
      <w:start w:val="1"/>
      <w:numFmt w:val="decimal"/>
      <w:pStyle w:val="Naslov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4F3CCF"/>
    <w:multiLevelType w:val="multilevel"/>
    <w:tmpl w:val="FD9260E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7D1941"/>
    <w:multiLevelType w:val="hybridMultilevel"/>
    <w:tmpl w:val="56768208"/>
    <w:lvl w:ilvl="0" w:tplc="D1E02E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AA5474"/>
    <w:multiLevelType w:val="hybridMultilevel"/>
    <w:tmpl w:val="FFFFFFFF"/>
    <w:lvl w:ilvl="0" w:tplc="4C00EF36">
      <w:numFmt w:val="none"/>
      <w:lvlText w:val=""/>
      <w:lvlJc w:val="left"/>
      <w:pPr>
        <w:tabs>
          <w:tab w:val="num" w:pos="360"/>
        </w:tabs>
      </w:pPr>
    </w:lvl>
    <w:lvl w:ilvl="1" w:tplc="6FAA51C0">
      <w:start w:val="1"/>
      <w:numFmt w:val="lowerLetter"/>
      <w:lvlText w:val="%2."/>
      <w:lvlJc w:val="left"/>
      <w:pPr>
        <w:ind w:left="1440" w:hanging="360"/>
      </w:pPr>
    </w:lvl>
    <w:lvl w:ilvl="2" w:tplc="918C0BBC">
      <w:start w:val="1"/>
      <w:numFmt w:val="lowerRoman"/>
      <w:lvlText w:val="%3."/>
      <w:lvlJc w:val="right"/>
      <w:pPr>
        <w:ind w:left="2160" w:hanging="180"/>
      </w:pPr>
    </w:lvl>
    <w:lvl w:ilvl="3" w:tplc="87A4196A">
      <w:start w:val="1"/>
      <w:numFmt w:val="decimal"/>
      <w:lvlText w:val="%4."/>
      <w:lvlJc w:val="left"/>
      <w:pPr>
        <w:ind w:left="2880" w:hanging="360"/>
      </w:pPr>
    </w:lvl>
    <w:lvl w:ilvl="4" w:tplc="62E42988">
      <w:start w:val="1"/>
      <w:numFmt w:val="lowerLetter"/>
      <w:lvlText w:val="%5."/>
      <w:lvlJc w:val="left"/>
      <w:pPr>
        <w:ind w:left="3600" w:hanging="360"/>
      </w:pPr>
    </w:lvl>
    <w:lvl w:ilvl="5" w:tplc="9B4E6414">
      <w:start w:val="1"/>
      <w:numFmt w:val="lowerRoman"/>
      <w:lvlText w:val="%6."/>
      <w:lvlJc w:val="right"/>
      <w:pPr>
        <w:ind w:left="4320" w:hanging="180"/>
      </w:pPr>
    </w:lvl>
    <w:lvl w:ilvl="6" w:tplc="B4B64F20">
      <w:start w:val="1"/>
      <w:numFmt w:val="decimal"/>
      <w:lvlText w:val="%7."/>
      <w:lvlJc w:val="left"/>
      <w:pPr>
        <w:ind w:left="5040" w:hanging="360"/>
      </w:pPr>
    </w:lvl>
    <w:lvl w:ilvl="7" w:tplc="FB5EF1B4">
      <w:start w:val="1"/>
      <w:numFmt w:val="lowerLetter"/>
      <w:lvlText w:val="%8."/>
      <w:lvlJc w:val="left"/>
      <w:pPr>
        <w:ind w:left="5760" w:hanging="360"/>
      </w:pPr>
    </w:lvl>
    <w:lvl w:ilvl="8" w:tplc="4C385072">
      <w:start w:val="1"/>
      <w:numFmt w:val="lowerRoman"/>
      <w:lvlText w:val="%9."/>
      <w:lvlJc w:val="right"/>
      <w:pPr>
        <w:ind w:left="6480" w:hanging="180"/>
      </w:pPr>
    </w:lvl>
  </w:abstractNum>
  <w:abstractNum w:abstractNumId="41" w15:restartNumberingAfterBreak="0">
    <w:nsid w:val="6314344B"/>
    <w:multiLevelType w:val="singleLevel"/>
    <w:tmpl w:val="9F7E2752"/>
    <w:lvl w:ilvl="0">
      <w:start w:val="1"/>
      <w:numFmt w:val="decimal"/>
      <w:lvlText w:val="%1."/>
      <w:legacy w:legacy="1" w:legacySpace="0" w:legacyIndent="283"/>
      <w:lvlJc w:val="left"/>
      <w:pPr>
        <w:ind w:left="283" w:hanging="283"/>
      </w:pPr>
      <w:rPr>
        <w:sz w:val="24"/>
        <w:szCs w:val="24"/>
      </w:rPr>
    </w:lvl>
  </w:abstractNum>
  <w:abstractNum w:abstractNumId="42" w15:restartNumberingAfterBreak="0">
    <w:nsid w:val="63B02DD7"/>
    <w:multiLevelType w:val="hybridMultilevel"/>
    <w:tmpl w:val="FFFFFFFF"/>
    <w:lvl w:ilvl="0" w:tplc="908A8C48">
      <w:numFmt w:val="none"/>
      <w:lvlText w:val=""/>
      <w:lvlJc w:val="left"/>
      <w:pPr>
        <w:tabs>
          <w:tab w:val="num" w:pos="360"/>
        </w:tabs>
      </w:pPr>
    </w:lvl>
    <w:lvl w:ilvl="1" w:tplc="173E0742">
      <w:start w:val="1"/>
      <w:numFmt w:val="lowerLetter"/>
      <w:lvlText w:val="%2."/>
      <w:lvlJc w:val="left"/>
      <w:pPr>
        <w:ind w:left="1440" w:hanging="360"/>
      </w:pPr>
    </w:lvl>
    <w:lvl w:ilvl="2" w:tplc="B79C85C6">
      <w:start w:val="1"/>
      <w:numFmt w:val="lowerRoman"/>
      <w:lvlText w:val="%3."/>
      <w:lvlJc w:val="right"/>
      <w:pPr>
        <w:ind w:left="2160" w:hanging="180"/>
      </w:pPr>
    </w:lvl>
    <w:lvl w:ilvl="3" w:tplc="5E902E2E">
      <w:start w:val="1"/>
      <w:numFmt w:val="decimal"/>
      <w:lvlText w:val="%4."/>
      <w:lvlJc w:val="left"/>
      <w:pPr>
        <w:ind w:left="2880" w:hanging="360"/>
      </w:pPr>
    </w:lvl>
    <w:lvl w:ilvl="4" w:tplc="EBD87C90">
      <w:start w:val="1"/>
      <w:numFmt w:val="lowerLetter"/>
      <w:lvlText w:val="%5."/>
      <w:lvlJc w:val="left"/>
      <w:pPr>
        <w:ind w:left="3600" w:hanging="360"/>
      </w:pPr>
    </w:lvl>
    <w:lvl w:ilvl="5" w:tplc="0D106C62">
      <w:start w:val="1"/>
      <w:numFmt w:val="lowerRoman"/>
      <w:lvlText w:val="%6."/>
      <w:lvlJc w:val="right"/>
      <w:pPr>
        <w:ind w:left="4320" w:hanging="180"/>
      </w:pPr>
    </w:lvl>
    <w:lvl w:ilvl="6" w:tplc="47E0F188">
      <w:start w:val="1"/>
      <w:numFmt w:val="decimal"/>
      <w:lvlText w:val="%7."/>
      <w:lvlJc w:val="left"/>
      <w:pPr>
        <w:ind w:left="5040" w:hanging="360"/>
      </w:pPr>
    </w:lvl>
    <w:lvl w:ilvl="7" w:tplc="ABA0C350">
      <w:start w:val="1"/>
      <w:numFmt w:val="lowerLetter"/>
      <w:lvlText w:val="%8."/>
      <w:lvlJc w:val="left"/>
      <w:pPr>
        <w:ind w:left="5760" w:hanging="360"/>
      </w:pPr>
    </w:lvl>
    <w:lvl w:ilvl="8" w:tplc="635C3346">
      <w:start w:val="1"/>
      <w:numFmt w:val="lowerRoman"/>
      <w:lvlText w:val="%9."/>
      <w:lvlJc w:val="right"/>
      <w:pPr>
        <w:ind w:left="6480" w:hanging="180"/>
      </w:pPr>
    </w:lvl>
  </w:abstractNum>
  <w:abstractNum w:abstractNumId="43" w15:restartNumberingAfterBreak="0">
    <w:nsid w:val="64AA1058"/>
    <w:multiLevelType w:val="hybridMultilevel"/>
    <w:tmpl w:val="78D4F7BE"/>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2B48FC"/>
    <w:multiLevelType w:val="multilevel"/>
    <w:tmpl w:val="39A25572"/>
    <w:lvl w:ilvl="0">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93A1543"/>
    <w:multiLevelType w:val="multilevel"/>
    <w:tmpl w:val="CDDCF2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B306066"/>
    <w:multiLevelType w:val="hybridMultilevel"/>
    <w:tmpl w:val="91C6CC3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7757AA"/>
    <w:multiLevelType w:val="hybridMultilevel"/>
    <w:tmpl w:val="E30E1FF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tabs>
          <w:tab w:val="num" w:pos="1040"/>
        </w:tabs>
        <w:ind w:left="1040" w:hanging="283"/>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D1A3F33"/>
    <w:multiLevelType w:val="hybridMultilevel"/>
    <w:tmpl w:val="E2824F40"/>
    <w:lvl w:ilvl="0" w:tplc="ED58D25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1A39AC"/>
    <w:multiLevelType w:val="hybridMultilevel"/>
    <w:tmpl w:val="FFFFFFFF"/>
    <w:lvl w:ilvl="0" w:tplc="9124A1F8">
      <w:numFmt w:val="none"/>
      <w:lvlText w:val=""/>
      <w:lvlJc w:val="left"/>
      <w:pPr>
        <w:tabs>
          <w:tab w:val="num" w:pos="360"/>
        </w:tabs>
      </w:pPr>
    </w:lvl>
    <w:lvl w:ilvl="1" w:tplc="558EA4F6">
      <w:start w:val="1"/>
      <w:numFmt w:val="lowerLetter"/>
      <w:lvlText w:val="%2."/>
      <w:lvlJc w:val="left"/>
      <w:pPr>
        <w:ind w:left="1440" w:hanging="360"/>
      </w:pPr>
    </w:lvl>
    <w:lvl w:ilvl="2" w:tplc="0EE4A3AE">
      <w:start w:val="1"/>
      <w:numFmt w:val="lowerRoman"/>
      <w:lvlText w:val="%3."/>
      <w:lvlJc w:val="right"/>
      <w:pPr>
        <w:ind w:left="2160" w:hanging="180"/>
      </w:pPr>
    </w:lvl>
    <w:lvl w:ilvl="3" w:tplc="FD5C68EA">
      <w:start w:val="1"/>
      <w:numFmt w:val="decimal"/>
      <w:lvlText w:val="%4."/>
      <w:lvlJc w:val="left"/>
      <w:pPr>
        <w:ind w:left="2880" w:hanging="360"/>
      </w:pPr>
    </w:lvl>
    <w:lvl w:ilvl="4" w:tplc="577E0780">
      <w:start w:val="1"/>
      <w:numFmt w:val="lowerLetter"/>
      <w:lvlText w:val="%5."/>
      <w:lvlJc w:val="left"/>
      <w:pPr>
        <w:ind w:left="3600" w:hanging="360"/>
      </w:pPr>
    </w:lvl>
    <w:lvl w:ilvl="5" w:tplc="0B6A4802">
      <w:start w:val="1"/>
      <w:numFmt w:val="lowerRoman"/>
      <w:lvlText w:val="%6."/>
      <w:lvlJc w:val="right"/>
      <w:pPr>
        <w:ind w:left="4320" w:hanging="180"/>
      </w:pPr>
    </w:lvl>
    <w:lvl w:ilvl="6" w:tplc="E2E2892C">
      <w:start w:val="1"/>
      <w:numFmt w:val="decimal"/>
      <w:lvlText w:val="%7."/>
      <w:lvlJc w:val="left"/>
      <w:pPr>
        <w:ind w:left="5040" w:hanging="360"/>
      </w:pPr>
    </w:lvl>
    <w:lvl w:ilvl="7" w:tplc="E3A26230">
      <w:start w:val="1"/>
      <w:numFmt w:val="lowerLetter"/>
      <w:lvlText w:val="%8."/>
      <w:lvlJc w:val="left"/>
      <w:pPr>
        <w:ind w:left="5760" w:hanging="360"/>
      </w:pPr>
    </w:lvl>
    <w:lvl w:ilvl="8" w:tplc="57908C7C">
      <w:start w:val="1"/>
      <w:numFmt w:val="lowerRoman"/>
      <w:lvlText w:val="%9."/>
      <w:lvlJc w:val="right"/>
      <w:pPr>
        <w:ind w:left="6480" w:hanging="180"/>
      </w:pPr>
    </w:lvl>
  </w:abstractNum>
  <w:abstractNum w:abstractNumId="50" w15:restartNumberingAfterBreak="0">
    <w:nsid w:val="6E2017BB"/>
    <w:multiLevelType w:val="hybridMultilevel"/>
    <w:tmpl w:val="3F1A14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EF33ACD"/>
    <w:multiLevelType w:val="hybridMultilevel"/>
    <w:tmpl w:val="FFFFFFFF"/>
    <w:lvl w:ilvl="0" w:tplc="2CFE65CE">
      <w:numFmt w:val="none"/>
      <w:lvlText w:val=""/>
      <w:lvlJc w:val="left"/>
      <w:pPr>
        <w:tabs>
          <w:tab w:val="num" w:pos="360"/>
        </w:tabs>
      </w:pPr>
    </w:lvl>
    <w:lvl w:ilvl="1" w:tplc="26CA9016">
      <w:start w:val="1"/>
      <w:numFmt w:val="lowerLetter"/>
      <w:lvlText w:val="%2."/>
      <w:lvlJc w:val="left"/>
      <w:pPr>
        <w:ind w:left="1440" w:hanging="360"/>
      </w:pPr>
    </w:lvl>
    <w:lvl w:ilvl="2" w:tplc="141E4092">
      <w:start w:val="1"/>
      <w:numFmt w:val="lowerRoman"/>
      <w:lvlText w:val="%3."/>
      <w:lvlJc w:val="right"/>
      <w:pPr>
        <w:ind w:left="2160" w:hanging="180"/>
      </w:pPr>
    </w:lvl>
    <w:lvl w:ilvl="3" w:tplc="7340BBA8">
      <w:start w:val="1"/>
      <w:numFmt w:val="decimal"/>
      <w:lvlText w:val="%4."/>
      <w:lvlJc w:val="left"/>
      <w:pPr>
        <w:ind w:left="2880" w:hanging="360"/>
      </w:pPr>
    </w:lvl>
    <w:lvl w:ilvl="4" w:tplc="A6523656">
      <w:start w:val="1"/>
      <w:numFmt w:val="lowerLetter"/>
      <w:lvlText w:val="%5."/>
      <w:lvlJc w:val="left"/>
      <w:pPr>
        <w:ind w:left="3600" w:hanging="360"/>
      </w:pPr>
    </w:lvl>
    <w:lvl w:ilvl="5" w:tplc="12769D82">
      <w:start w:val="1"/>
      <w:numFmt w:val="lowerRoman"/>
      <w:lvlText w:val="%6."/>
      <w:lvlJc w:val="right"/>
      <w:pPr>
        <w:ind w:left="4320" w:hanging="180"/>
      </w:pPr>
    </w:lvl>
    <w:lvl w:ilvl="6" w:tplc="1CB809B0">
      <w:start w:val="1"/>
      <w:numFmt w:val="decimal"/>
      <w:lvlText w:val="%7."/>
      <w:lvlJc w:val="left"/>
      <w:pPr>
        <w:ind w:left="5040" w:hanging="360"/>
      </w:pPr>
    </w:lvl>
    <w:lvl w:ilvl="7" w:tplc="119A89AC">
      <w:start w:val="1"/>
      <w:numFmt w:val="lowerLetter"/>
      <w:lvlText w:val="%8."/>
      <w:lvlJc w:val="left"/>
      <w:pPr>
        <w:ind w:left="5760" w:hanging="360"/>
      </w:pPr>
    </w:lvl>
    <w:lvl w:ilvl="8" w:tplc="28941D96">
      <w:start w:val="1"/>
      <w:numFmt w:val="lowerRoman"/>
      <w:lvlText w:val="%9."/>
      <w:lvlJc w:val="right"/>
      <w:pPr>
        <w:ind w:left="6480" w:hanging="180"/>
      </w:pPr>
    </w:lvl>
  </w:abstractNum>
  <w:abstractNum w:abstractNumId="52" w15:restartNumberingAfterBreak="0">
    <w:nsid w:val="6FDB6150"/>
    <w:multiLevelType w:val="hybridMultilevel"/>
    <w:tmpl w:val="29CCDBAE"/>
    <w:lvl w:ilvl="0" w:tplc="04240001">
      <w:start w:val="1"/>
      <w:numFmt w:val="bullet"/>
      <w:lvlText w:val=""/>
      <w:lvlJc w:val="left"/>
      <w:pPr>
        <w:ind w:left="360" w:hanging="360"/>
      </w:pPr>
      <w:rPr>
        <w:rFonts w:ascii="Symbol" w:hAnsi="Symbol" w:hint="default"/>
        <w:b/>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072241B"/>
    <w:multiLevelType w:val="hybridMultilevel"/>
    <w:tmpl w:val="C40A54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FD6D1F"/>
    <w:multiLevelType w:val="hybridMultilevel"/>
    <w:tmpl w:val="6106A30C"/>
    <w:lvl w:ilvl="0" w:tplc="FFFFFFFF">
      <w:numFmt w:val="bullet"/>
      <w:lvlText w:val=""/>
      <w:lvlJc w:val="left"/>
      <w:pPr>
        <w:ind w:left="-351" w:hanging="360"/>
      </w:pPr>
      <w:rPr>
        <w:rFonts w:ascii="Symbol" w:hAnsi="Symbol" w:hint="default"/>
      </w:rPr>
    </w:lvl>
    <w:lvl w:ilvl="1" w:tplc="04240003">
      <w:start w:val="1"/>
      <w:numFmt w:val="bullet"/>
      <w:lvlText w:val="o"/>
      <w:lvlJc w:val="left"/>
      <w:pPr>
        <w:ind w:left="369" w:hanging="360"/>
      </w:pPr>
      <w:rPr>
        <w:rFonts w:ascii="Courier New" w:hAnsi="Courier New" w:cs="Courier New" w:hint="default"/>
      </w:rPr>
    </w:lvl>
    <w:lvl w:ilvl="2" w:tplc="04240005">
      <w:start w:val="1"/>
      <w:numFmt w:val="bullet"/>
      <w:lvlText w:val=""/>
      <w:lvlJc w:val="left"/>
      <w:pPr>
        <w:ind w:left="1089" w:hanging="360"/>
      </w:pPr>
      <w:rPr>
        <w:rFonts w:ascii="Wingdings" w:hAnsi="Wingdings" w:hint="default"/>
      </w:rPr>
    </w:lvl>
    <w:lvl w:ilvl="3" w:tplc="04240001">
      <w:start w:val="1"/>
      <w:numFmt w:val="bullet"/>
      <w:lvlText w:val=""/>
      <w:lvlJc w:val="left"/>
      <w:pPr>
        <w:ind w:left="1809" w:hanging="360"/>
      </w:pPr>
      <w:rPr>
        <w:rFonts w:ascii="Symbol" w:hAnsi="Symbol" w:hint="default"/>
      </w:rPr>
    </w:lvl>
    <w:lvl w:ilvl="4" w:tplc="04240003" w:tentative="1">
      <w:start w:val="1"/>
      <w:numFmt w:val="bullet"/>
      <w:lvlText w:val="o"/>
      <w:lvlJc w:val="left"/>
      <w:pPr>
        <w:ind w:left="2529" w:hanging="360"/>
      </w:pPr>
      <w:rPr>
        <w:rFonts w:ascii="Courier New" w:hAnsi="Courier New" w:cs="Courier New" w:hint="default"/>
      </w:rPr>
    </w:lvl>
    <w:lvl w:ilvl="5" w:tplc="04240005" w:tentative="1">
      <w:start w:val="1"/>
      <w:numFmt w:val="bullet"/>
      <w:lvlText w:val=""/>
      <w:lvlJc w:val="left"/>
      <w:pPr>
        <w:ind w:left="3249" w:hanging="360"/>
      </w:pPr>
      <w:rPr>
        <w:rFonts w:ascii="Wingdings" w:hAnsi="Wingdings" w:hint="default"/>
      </w:rPr>
    </w:lvl>
    <w:lvl w:ilvl="6" w:tplc="04240001" w:tentative="1">
      <w:start w:val="1"/>
      <w:numFmt w:val="bullet"/>
      <w:lvlText w:val=""/>
      <w:lvlJc w:val="left"/>
      <w:pPr>
        <w:ind w:left="3969" w:hanging="360"/>
      </w:pPr>
      <w:rPr>
        <w:rFonts w:ascii="Symbol" w:hAnsi="Symbol" w:hint="default"/>
      </w:rPr>
    </w:lvl>
    <w:lvl w:ilvl="7" w:tplc="04240003" w:tentative="1">
      <w:start w:val="1"/>
      <w:numFmt w:val="bullet"/>
      <w:lvlText w:val="o"/>
      <w:lvlJc w:val="left"/>
      <w:pPr>
        <w:ind w:left="4689" w:hanging="360"/>
      </w:pPr>
      <w:rPr>
        <w:rFonts w:ascii="Courier New" w:hAnsi="Courier New" w:cs="Courier New" w:hint="default"/>
      </w:rPr>
    </w:lvl>
    <w:lvl w:ilvl="8" w:tplc="04240005" w:tentative="1">
      <w:start w:val="1"/>
      <w:numFmt w:val="bullet"/>
      <w:lvlText w:val=""/>
      <w:lvlJc w:val="left"/>
      <w:pPr>
        <w:ind w:left="5409" w:hanging="360"/>
      </w:pPr>
      <w:rPr>
        <w:rFonts w:ascii="Wingdings" w:hAnsi="Wingdings" w:hint="default"/>
      </w:rPr>
    </w:lvl>
  </w:abstractNum>
  <w:abstractNum w:abstractNumId="55" w15:restartNumberingAfterBreak="0">
    <w:nsid w:val="75A34F4E"/>
    <w:multiLevelType w:val="multilevel"/>
    <w:tmpl w:val="FD9260E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65C6B48"/>
    <w:multiLevelType w:val="hybridMultilevel"/>
    <w:tmpl w:val="CF72C254"/>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8E77BFC"/>
    <w:multiLevelType w:val="multilevel"/>
    <w:tmpl w:val="7E6469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9076315"/>
    <w:multiLevelType w:val="hybridMultilevel"/>
    <w:tmpl w:val="E0EC64D6"/>
    <w:lvl w:ilvl="0" w:tplc="FFFFFFFF">
      <w:start w:val="1"/>
      <w:numFmt w:val="bullet"/>
      <w:lvlText w:val="o"/>
      <w:lvlJc w:val="left"/>
      <w:pPr>
        <w:ind w:left="2149" w:hanging="360"/>
      </w:pPr>
      <w:rPr>
        <w:rFonts w:ascii="Courier New" w:hAnsi="Courier New" w:hint="default"/>
      </w:rPr>
    </w:lvl>
    <w:lvl w:ilvl="1" w:tplc="04240003" w:tentative="1">
      <w:start w:val="1"/>
      <w:numFmt w:val="bullet"/>
      <w:lvlText w:val="o"/>
      <w:lvlJc w:val="left"/>
      <w:pPr>
        <w:ind w:left="2869" w:hanging="360"/>
      </w:pPr>
      <w:rPr>
        <w:rFonts w:ascii="Courier New" w:hAnsi="Courier New" w:cs="Courier New" w:hint="default"/>
      </w:rPr>
    </w:lvl>
    <w:lvl w:ilvl="2" w:tplc="04240005" w:tentative="1">
      <w:start w:val="1"/>
      <w:numFmt w:val="bullet"/>
      <w:lvlText w:val=""/>
      <w:lvlJc w:val="left"/>
      <w:pPr>
        <w:ind w:left="3589" w:hanging="360"/>
      </w:pPr>
      <w:rPr>
        <w:rFonts w:ascii="Wingdings" w:hAnsi="Wingdings" w:hint="default"/>
      </w:rPr>
    </w:lvl>
    <w:lvl w:ilvl="3" w:tplc="04240001" w:tentative="1">
      <w:start w:val="1"/>
      <w:numFmt w:val="bullet"/>
      <w:lvlText w:val=""/>
      <w:lvlJc w:val="left"/>
      <w:pPr>
        <w:ind w:left="4309" w:hanging="360"/>
      </w:pPr>
      <w:rPr>
        <w:rFonts w:ascii="Symbol" w:hAnsi="Symbol" w:hint="default"/>
      </w:rPr>
    </w:lvl>
    <w:lvl w:ilvl="4" w:tplc="04240003" w:tentative="1">
      <w:start w:val="1"/>
      <w:numFmt w:val="bullet"/>
      <w:lvlText w:val="o"/>
      <w:lvlJc w:val="left"/>
      <w:pPr>
        <w:ind w:left="5029" w:hanging="360"/>
      </w:pPr>
      <w:rPr>
        <w:rFonts w:ascii="Courier New" w:hAnsi="Courier New" w:cs="Courier New" w:hint="default"/>
      </w:rPr>
    </w:lvl>
    <w:lvl w:ilvl="5" w:tplc="04240005" w:tentative="1">
      <w:start w:val="1"/>
      <w:numFmt w:val="bullet"/>
      <w:lvlText w:val=""/>
      <w:lvlJc w:val="left"/>
      <w:pPr>
        <w:ind w:left="5749" w:hanging="360"/>
      </w:pPr>
      <w:rPr>
        <w:rFonts w:ascii="Wingdings" w:hAnsi="Wingdings" w:hint="default"/>
      </w:rPr>
    </w:lvl>
    <w:lvl w:ilvl="6" w:tplc="04240001" w:tentative="1">
      <w:start w:val="1"/>
      <w:numFmt w:val="bullet"/>
      <w:lvlText w:val=""/>
      <w:lvlJc w:val="left"/>
      <w:pPr>
        <w:ind w:left="6469" w:hanging="360"/>
      </w:pPr>
      <w:rPr>
        <w:rFonts w:ascii="Symbol" w:hAnsi="Symbol" w:hint="default"/>
      </w:rPr>
    </w:lvl>
    <w:lvl w:ilvl="7" w:tplc="04240003" w:tentative="1">
      <w:start w:val="1"/>
      <w:numFmt w:val="bullet"/>
      <w:lvlText w:val="o"/>
      <w:lvlJc w:val="left"/>
      <w:pPr>
        <w:ind w:left="7189" w:hanging="360"/>
      </w:pPr>
      <w:rPr>
        <w:rFonts w:ascii="Courier New" w:hAnsi="Courier New" w:cs="Courier New" w:hint="default"/>
      </w:rPr>
    </w:lvl>
    <w:lvl w:ilvl="8" w:tplc="04240005" w:tentative="1">
      <w:start w:val="1"/>
      <w:numFmt w:val="bullet"/>
      <w:lvlText w:val=""/>
      <w:lvlJc w:val="left"/>
      <w:pPr>
        <w:ind w:left="7909" w:hanging="360"/>
      </w:pPr>
      <w:rPr>
        <w:rFonts w:ascii="Wingdings" w:hAnsi="Wingdings" w:hint="default"/>
      </w:rPr>
    </w:lvl>
  </w:abstractNum>
  <w:abstractNum w:abstractNumId="59"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99778273">
    <w:abstractNumId w:val="12"/>
  </w:num>
  <w:num w:numId="2" w16cid:durableId="1226646834">
    <w:abstractNumId w:val="59"/>
  </w:num>
  <w:num w:numId="3" w16cid:durableId="2012175904">
    <w:abstractNumId w:val="21"/>
  </w:num>
  <w:num w:numId="4" w16cid:durableId="712777680">
    <w:abstractNumId w:val="43"/>
  </w:num>
  <w:num w:numId="5" w16cid:durableId="230312515">
    <w:abstractNumId w:val="30"/>
  </w:num>
  <w:num w:numId="6" w16cid:durableId="1045325187">
    <w:abstractNumId w:val="16"/>
  </w:num>
  <w:num w:numId="7" w16cid:durableId="1918788010">
    <w:abstractNumId w:val="9"/>
  </w:num>
  <w:num w:numId="8" w16cid:durableId="1340040858">
    <w:abstractNumId w:val="13"/>
  </w:num>
  <w:num w:numId="9" w16cid:durableId="2047442784">
    <w:abstractNumId w:val="45"/>
  </w:num>
  <w:num w:numId="10" w16cid:durableId="385449974">
    <w:abstractNumId w:val="19"/>
  </w:num>
  <w:num w:numId="11" w16cid:durableId="776799616">
    <w:abstractNumId w:val="17"/>
  </w:num>
  <w:num w:numId="12" w16cid:durableId="153380074">
    <w:abstractNumId w:val="54"/>
  </w:num>
  <w:num w:numId="13" w16cid:durableId="500630638">
    <w:abstractNumId w:val="26"/>
  </w:num>
  <w:num w:numId="14" w16cid:durableId="1787458216">
    <w:abstractNumId w:val="28"/>
  </w:num>
  <w:num w:numId="15" w16cid:durableId="101649729">
    <w:abstractNumId w:val="56"/>
  </w:num>
  <w:num w:numId="16" w16cid:durableId="36206226">
    <w:abstractNumId w:val="47"/>
  </w:num>
  <w:num w:numId="17" w16cid:durableId="2107068716">
    <w:abstractNumId w:val="6"/>
  </w:num>
  <w:num w:numId="18" w16cid:durableId="252326318">
    <w:abstractNumId w:val="11"/>
  </w:num>
  <w:num w:numId="19" w16cid:durableId="770976294">
    <w:abstractNumId w:val="25"/>
  </w:num>
  <w:num w:numId="20" w16cid:durableId="693924754">
    <w:abstractNumId w:val="52"/>
  </w:num>
  <w:num w:numId="21" w16cid:durableId="945041372">
    <w:abstractNumId w:val="46"/>
  </w:num>
  <w:num w:numId="22" w16cid:durableId="2012755061">
    <w:abstractNumId w:val="1"/>
  </w:num>
  <w:num w:numId="23" w16cid:durableId="288752291">
    <w:abstractNumId w:val="15"/>
  </w:num>
  <w:num w:numId="24" w16cid:durableId="1164317474">
    <w:abstractNumId w:val="23"/>
  </w:num>
  <w:num w:numId="25" w16cid:durableId="1611426891">
    <w:abstractNumId w:val="5"/>
  </w:num>
  <w:num w:numId="26" w16cid:durableId="924416869">
    <w:abstractNumId w:val="29"/>
  </w:num>
  <w:num w:numId="27" w16cid:durableId="1360398026">
    <w:abstractNumId w:val="44"/>
  </w:num>
  <w:num w:numId="28" w16cid:durableId="504714125">
    <w:abstractNumId w:val="14"/>
  </w:num>
  <w:num w:numId="29" w16cid:durableId="502203276">
    <w:abstractNumId w:val="4"/>
  </w:num>
  <w:num w:numId="30" w16cid:durableId="887110233">
    <w:abstractNumId w:val="38"/>
  </w:num>
  <w:num w:numId="31" w16cid:durableId="41490979">
    <w:abstractNumId w:val="2"/>
  </w:num>
  <w:num w:numId="32" w16cid:durableId="1009528464">
    <w:abstractNumId w:val="0"/>
  </w:num>
  <w:num w:numId="33" w16cid:durableId="1825704701">
    <w:abstractNumId w:val="55"/>
  </w:num>
  <w:num w:numId="34" w16cid:durableId="1375887929">
    <w:abstractNumId w:val="58"/>
  </w:num>
  <w:num w:numId="35" w16cid:durableId="643894738">
    <w:abstractNumId w:val="50"/>
  </w:num>
  <w:num w:numId="36" w16cid:durableId="1045299753">
    <w:abstractNumId w:val="37"/>
  </w:num>
  <w:num w:numId="37" w16cid:durableId="1803226317">
    <w:abstractNumId w:val="18"/>
  </w:num>
  <w:num w:numId="38" w16cid:durableId="1576356995">
    <w:abstractNumId w:val="22"/>
  </w:num>
  <w:num w:numId="39" w16cid:durableId="1666974740">
    <w:abstractNumId w:val="41"/>
  </w:num>
  <w:num w:numId="40" w16cid:durableId="116290996">
    <w:abstractNumId w:val="32"/>
  </w:num>
  <w:num w:numId="41" w16cid:durableId="496263578">
    <w:abstractNumId w:val="48"/>
  </w:num>
  <w:num w:numId="42" w16cid:durableId="1702122597">
    <w:abstractNumId w:val="53"/>
  </w:num>
  <w:num w:numId="43" w16cid:durableId="1082415253">
    <w:abstractNumId w:val="20"/>
  </w:num>
  <w:num w:numId="44" w16cid:durableId="307394112">
    <w:abstractNumId w:val="42"/>
  </w:num>
  <w:num w:numId="45" w16cid:durableId="70079881">
    <w:abstractNumId w:val="3"/>
  </w:num>
  <w:num w:numId="46" w16cid:durableId="1972704346">
    <w:abstractNumId w:val="49"/>
  </w:num>
  <w:num w:numId="47" w16cid:durableId="1293557532">
    <w:abstractNumId w:val="33"/>
  </w:num>
  <w:num w:numId="48" w16cid:durableId="1442339805">
    <w:abstractNumId w:val="40"/>
  </w:num>
  <w:num w:numId="49" w16cid:durableId="1081607552">
    <w:abstractNumId w:val="51"/>
  </w:num>
  <w:num w:numId="50" w16cid:durableId="330715217">
    <w:abstractNumId w:val="7"/>
  </w:num>
  <w:num w:numId="51" w16cid:durableId="1388648366">
    <w:abstractNumId w:val="24"/>
  </w:num>
  <w:num w:numId="52" w16cid:durableId="1655714674">
    <w:abstractNumId w:val="35"/>
  </w:num>
  <w:num w:numId="53" w16cid:durableId="991058262">
    <w:abstractNumId w:val="36"/>
  </w:num>
  <w:num w:numId="54" w16cid:durableId="1610894284">
    <w:abstractNumId w:val="31"/>
  </w:num>
  <w:num w:numId="55" w16cid:durableId="598368271">
    <w:abstractNumId w:val="34"/>
  </w:num>
  <w:num w:numId="56" w16cid:durableId="967973100">
    <w:abstractNumId w:val="10"/>
  </w:num>
  <w:num w:numId="57" w16cid:durableId="1073237299">
    <w:abstractNumId w:val="57"/>
    <w:lvlOverride w:ilvl="0">
      <w:startOverride w:val="1"/>
    </w:lvlOverride>
  </w:num>
  <w:num w:numId="58" w16cid:durableId="1133600393">
    <w:abstractNumId w:val="27"/>
  </w:num>
  <w:num w:numId="59" w16cid:durableId="581989616">
    <w:abstractNumId w:val="8"/>
  </w:num>
  <w:num w:numId="60" w16cid:durableId="277027913">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yN7GwMLA0NzA1NTBT0lEKTi0uzszPAykwNK8FADrC4kMtAAAA"/>
  </w:docVars>
  <w:rsids>
    <w:rsidRoot w:val="008E7EC7"/>
    <w:rsid w:val="00000440"/>
    <w:rsid w:val="00000759"/>
    <w:rsid w:val="00003F2E"/>
    <w:rsid w:val="00004386"/>
    <w:rsid w:val="0000630E"/>
    <w:rsid w:val="000064CC"/>
    <w:rsid w:val="00010A08"/>
    <w:rsid w:val="0001696F"/>
    <w:rsid w:val="00021447"/>
    <w:rsid w:val="00021763"/>
    <w:rsid w:val="000218B3"/>
    <w:rsid w:val="000316BB"/>
    <w:rsid w:val="000341AF"/>
    <w:rsid w:val="00034B8A"/>
    <w:rsid w:val="00034D92"/>
    <w:rsid w:val="000412CC"/>
    <w:rsid w:val="00044966"/>
    <w:rsid w:val="00044F17"/>
    <w:rsid w:val="00046730"/>
    <w:rsid w:val="000570C0"/>
    <w:rsid w:val="000628E7"/>
    <w:rsid w:val="0006321F"/>
    <w:rsid w:val="000658B2"/>
    <w:rsid w:val="00075153"/>
    <w:rsid w:val="00082296"/>
    <w:rsid w:val="00082CDC"/>
    <w:rsid w:val="0008425F"/>
    <w:rsid w:val="00085706"/>
    <w:rsid w:val="00086B34"/>
    <w:rsid w:val="00087F71"/>
    <w:rsid w:val="00092DA4"/>
    <w:rsid w:val="00096BAA"/>
    <w:rsid w:val="000979F2"/>
    <w:rsid w:val="00097C15"/>
    <w:rsid w:val="000A2A29"/>
    <w:rsid w:val="000A396C"/>
    <w:rsid w:val="000B090B"/>
    <w:rsid w:val="000B1535"/>
    <w:rsid w:val="000B2AF1"/>
    <w:rsid w:val="000B42E3"/>
    <w:rsid w:val="000B4732"/>
    <w:rsid w:val="000B667B"/>
    <w:rsid w:val="000C1784"/>
    <w:rsid w:val="000C1BA7"/>
    <w:rsid w:val="000D6A25"/>
    <w:rsid w:val="000D758F"/>
    <w:rsid w:val="000E0B28"/>
    <w:rsid w:val="000E2366"/>
    <w:rsid w:val="000E5197"/>
    <w:rsid w:val="000E550B"/>
    <w:rsid w:val="000E5D46"/>
    <w:rsid w:val="000E6854"/>
    <w:rsid w:val="000F5204"/>
    <w:rsid w:val="000F52DD"/>
    <w:rsid w:val="000F6D2F"/>
    <w:rsid w:val="000F7F6A"/>
    <w:rsid w:val="00100895"/>
    <w:rsid w:val="00101525"/>
    <w:rsid w:val="00101E08"/>
    <w:rsid w:val="00102285"/>
    <w:rsid w:val="00103EC3"/>
    <w:rsid w:val="00110A46"/>
    <w:rsid w:val="00111FD5"/>
    <w:rsid w:val="00115FE1"/>
    <w:rsid w:val="001206E0"/>
    <w:rsid w:val="00122C6B"/>
    <w:rsid w:val="00124617"/>
    <w:rsid w:val="001410D5"/>
    <w:rsid w:val="0014331D"/>
    <w:rsid w:val="00143C0D"/>
    <w:rsid w:val="00146F72"/>
    <w:rsid w:val="001505E4"/>
    <w:rsid w:val="001515E8"/>
    <w:rsid w:val="00153704"/>
    <w:rsid w:val="00153714"/>
    <w:rsid w:val="0015412C"/>
    <w:rsid w:val="00162C40"/>
    <w:rsid w:val="00165E9B"/>
    <w:rsid w:val="001707BF"/>
    <w:rsid w:val="00171298"/>
    <w:rsid w:val="00173AE8"/>
    <w:rsid w:val="00176F25"/>
    <w:rsid w:val="001829F8"/>
    <w:rsid w:val="0018337E"/>
    <w:rsid w:val="00185AB0"/>
    <w:rsid w:val="001860F0"/>
    <w:rsid w:val="0018787A"/>
    <w:rsid w:val="001935A2"/>
    <w:rsid w:val="00195BF0"/>
    <w:rsid w:val="001973EA"/>
    <w:rsid w:val="001A015F"/>
    <w:rsid w:val="001A0B9F"/>
    <w:rsid w:val="001A2D96"/>
    <w:rsid w:val="001A3EBE"/>
    <w:rsid w:val="001A428C"/>
    <w:rsid w:val="001A5C8E"/>
    <w:rsid w:val="001A7097"/>
    <w:rsid w:val="001A7335"/>
    <w:rsid w:val="001A780A"/>
    <w:rsid w:val="001A793F"/>
    <w:rsid w:val="001B1975"/>
    <w:rsid w:val="001B3BE3"/>
    <w:rsid w:val="001B799A"/>
    <w:rsid w:val="001C0D69"/>
    <w:rsid w:val="001C3265"/>
    <w:rsid w:val="001C7B32"/>
    <w:rsid w:val="001D0F19"/>
    <w:rsid w:val="001D49C0"/>
    <w:rsid w:val="001D4BDE"/>
    <w:rsid w:val="001D54B8"/>
    <w:rsid w:val="001E0956"/>
    <w:rsid w:val="001E1393"/>
    <w:rsid w:val="001E66B7"/>
    <w:rsid w:val="001F0399"/>
    <w:rsid w:val="001F2808"/>
    <w:rsid w:val="001F3227"/>
    <w:rsid w:val="001F3FEE"/>
    <w:rsid w:val="001F53E3"/>
    <w:rsid w:val="001F6745"/>
    <w:rsid w:val="0020174C"/>
    <w:rsid w:val="00203E78"/>
    <w:rsid w:val="002048F6"/>
    <w:rsid w:val="00210057"/>
    <w:rsid w:val="002159A8"/>
    <w:rsid w:val="00216960"/>
    <w:rsid w:val="00217D53"/>
    <w:rsid w:val="00223185"/>
    <w:rsid w:val="0022549F"/>
    <w:rsid w:val="00226358"/>
    <w:rsid w:val="00227822"/>
    <w:rsid w:val="00230F78"/>
    <w:rsid w:val="002319E0"/>
    <w:rsid w:val="00234480"/>
    <w:rsid w:val="00237253"/>
    <w:rsid w:val="0024010E"/>
    <w:rsid w:val="00250EAF"/>
    <w:rsid w:val="00251CC2"/>
    <w:rsid w:val="00253A59"/>
    <w:rsid w:val="00255781"/>
    <w:rsid w:val="00260097"/>
    <w:rsid w:val="00261988"/>
    <w:rsid w:val="00263CDC"/>
    <w:rsid w:val="002648E1"/>
    <w:rsid w:val="00265D54"/>
    <w:rsid w:val="00266678"/>
    <w:rsid w:val="00271188"/>
    <w:rsid w:val="00272826"/>
    <w:rsid w:val="002733A8"/>
    <w:rsid w:val="0027383E"/>
    <w:rsid w:val="002767E8"/>
    <w:rsid w:val="00280292"/>
    <w:rsid w:val="002864D6"/>
    <w:rsid w:val="002865D9"/>
    <w:rsid w:val="00293928"/>
    <w:rsid w:val="002943CD"/>
    <w:rsid w:val="00295B21"/>
    <w:rsid w:val="0029765A"/>
    <w:rsid w:val="002A0D4D"/>
    <w:rsid w:val="002A197B"/>
    <w:rsid w:val="002A2E65"/>
    <w:rsid w:val="002A3BE5"/>
    <w:rsid w:val="002A6080"/>
    <w:rsid w:val="002B464F"/>
    <w:rsid w:val="002B642E"/>
    <w:rsid w:val="002C1A05"/>
    <w:rsid w:val="002C243B"/>
    <w:rsid w:val="002C2FD7"/>
    <w:rsid w:val="002D33D3"/>
    <w:rsid w:val="002D406E"/>
    <w:rsid w:val="002D525E"/>
    <w:rsid w:val="002E0B32"/>
    <w:rsid w:val="002E4C16"/>
    <w:rsid w:val="002E7EE6"/>
    <w:rsid w:val="002E7F99"/>
    <w:rsid w:val="002F049B"/>
    <w:rsid w:val="002F57F4"/>
    <w:rsid w:val="002F5ED9"/>
    <w:rsid w:val="003035D5"/>
    <w:rsid w:val="00306F07"/>
    <w:rsid w:val="00313106"/>
    <w:rsid w:val="00316A88"/>
    <w:rsid w:val="003171C5"/>
    <w:rsid w:val="00320364"/>
    <w:rsid w:val="003236AE"/>
    <w:rsid w:val="003273D2"/>
    <w:rsid w:val="0033105C"/>
    <w:rsid w:val="0033139A"/>
    <w:rsid w:val="00331A48"/>
    <w:rsid w:val="003408ED"/>
    <w:rsid w:val="00341017"/>
    <w:rsid w:val="00346ADC"/>
    <w:rsid w:val="0034764B"/>
    <w:rsid w:val="00350B51"/>
    <w:rsid w:val="00352472"/>
    <w:rsid w:val="003526FB"/>
    <w:rsid w:val="00356812"/>
    <w:rsid w:val="00363E8A"/>
    <w:rsid w:val="003646BF"/>
    <w:rsid w:val="00366CC7"/>
    <w:rsid w:val="00367732"/>
    <w:rsid w:val="00367F4F"/>
    <w:rsid w:val="0037308D"/>
    <w:rsid w:val="00374F90"/>
    <w:rsid w:val="003764FF"/>
    <w:rsid w:val="00376587"/>
    <w:rsid w:val="00376A72"/>
    <w:rsid w:val="0037777A"/>
    <w:rsid w:val="003869CB"/>
    <w:rsid w:val="00392983"/>
    <w:rsid w:val="0039379D"/>
    <w:rsid w:val="0039523E"/>
    <w:rsid w:val="003A0D6B"/>
    <w:rsid w:val="003A26A1"/>
    <w:rsid w:val="003A2882"/>
    <w:rsid w:val="003A3273"/>
    <w:rsid w:val="003A6FA2"/>
    <w:rsid w:val="003B265B"/>
    <w:rsid w:val="003B58EC"/>
    <w:rsid w:val="003C37C9"/>
    <w:rsid w:val="003C3E42"/>
    <w:rsid w:val="003C455E"/>
    <w:rsid w:val="003C6E6D"/>
    <w:rsid w:val="003D08B4"/>
    <w:rsid w:val="003D0B12"/>
    <w:rsid w:val="003D451A"/>
    <w:rsid w:val="003D58F1"/>
    <w:rsid w:val="003D7F80"/>
    <w:rsid w:val="003E18F6"/>
    <w:rsid w:val="003E4DBE"/>
    <w:rsid w:val="003F49DB"/>
    <w:rsid w:val="003F5140"/>
    <w:rsid w:val="003F516C"/>
    <w:rsid w:val="003F5D54"/>
    <w:rsid w:val="00407398"/>
    <w:rsid w:val="00414528"/>
    <w:rsid w:val="00414E35"/>
    <w:rsid w:val="00414F4E"/>
    <w:rsid w:val="0041534A"/>
    <w:rsid w:val="00415979"/>
    <w:rsid w:val="004179DA"/>
    <w:rsid w:val="00417B4E"/>
    <w:rsid w:val="004214E3"/>
    <w:rsid w:val="00422C7A"/>
    <w:rsid w:val="00422F95"/>
    <w:rsid w:val="004234FC"/>
    <w:rsid w:val="00431CB6"/>
    <w:rsid w:val="004325E1"/>
    <w:rsid w:val="004336AF"/>
    <w:rsid w:val="00444477"/>
    <w:rsid w:val="00444C37"/>
    <w:rsid w:val="00445D95"/>
    <w:rsid w:val="004472E0"/>
    <w:rsid w:val="00447CB5"/>
    <w:rsid w:val="004504FB"/>
    <w:rsid w:val="0045073B"/>
    <w:rsid w:val="0045124F"/>
    <w:rsid w:val="0045445F"/>
    <w:rsid w:val="004544CC"/>
    <w:rsid w:val="00456C4F"/>
    <w:rsid w:val="004618D9"/>
    <w:rsid w:val="00462750"/>
    <w:rsid w:val="00464BA6"/>
    <w:rsid w:val="00466F5D"/>
    <w:rsid w:val="004741AD"/>
    <w:rsid w:val="00481526"/>
    <w:rsid w:val="00482B1A"/>
    <w:rsid w:val="00483E41"/>
    <w:rsid w:val="004848F3"/>
    <w:rsid w:val="00490286"/>
    <w:rsid w:val="00490D2F"/>
    <w:rsid w:val="00496B72"/>
    <w:rsid w:val="004A2B31"/>
    <w:rsid w:val="004A30EB"/>
    <w:rsid w:val="004A3FFF"/>
    <w:rsid w:val="004A50F5"/>
    <w:rsid w:val="004B2230"/>
    <w:rsid w:val="004B3237"/>
    <w:rsid w:val="004B4119"/>
    <w:rsid w:val="004B4BB4"/>
    <w:rsid w:val="004C0627"/>
    <w:rsid w:val="004C0CDF"/>
    <w:rsid w:val="004C11D8"/>
    <w:rsid w:val="004C35CB"/>
    <w:rsid w:val="004C39F5"/>
    <w:rsid w:val="004C5FB0"/>
    <w:rsid w:val="004D5C15"/>
    <w:rsid w:val="004D7215"/>
    <w:rsid w:val="004F1027"/>
    <w:rsid w:val="004F3102"/>
    <w:rsid w:val="004F58B1"/>
    <w:rsid w:val="004F73B1"/>
    <w:rsid w:val="00501912"/>
    <w:rsid w:val="0050325D"/>
    <w:rsid w:val="005038CB"/>
    <w:rsid w:val="00503C1F"/>
    <w:rsid w:val="00503CB7"/>
    <w:rsid w:val="00503DDA"/>
    <w:rsid w:val="00504950"/>
    <w:rsid w:val="00505B8D"/>
    <w:rsid w:val="005076A7"/>
    <w:rsid w:val="0051255D"/>
    <w:rsid w:val="00514B5F"/>
    <w:rsid w:val="00515CB7"/>
    <w:rsid w:val="00515E4A"/>
    <w:rsid w:val="005178B7"/>
    <w:rsid w:val="00520EA0"/>
    <w:rsid w:val="005226E1"/>
    <w:rsid w:val="00522FA2"/>
    <w:rsid w:val="0052524A"/>
    <w:rsid w:val="00526B12"/>
    <w:rsid w:val="00527635"/>
    <w:rsid w:val="005276EF"/>
    <w:rsid w:val="0053000E"/>
    <w:rsid w:val="00534C5A"/>
    <w:rsid w:val="005359C0"/>
    <w:rsid w:val="0053696F"/>
    <w:rsid w:val="005428F6"/>
    <w:rsid w:val="0055115B"/>
    <w:rsid w:val="00551B8F"/>
    <w:rsid w:val="00552B36"/>
    <w:rsid w:val="00555261"/>
    <w:rsid w:val="00555D0E"/>
    <w:rsid w:val="00556C42"/>
    <w:rsid w:val="00561E93"/>
    <w:rsid w:val="005624F4"/>
    <w:rsid w:val="00563255"/>
    <w:rsid w:val="00571730"/>
    <w:rsid w:val="00571DFE"/>
    <w:rsid w:val="00572BD1"/>
    <w:rsid w:val="00574907"/>
    <w:rsid w:val="00575B1F"/>
    <w:rsid w:val="00585A56"/>
    <w:rsid w:val="00585BFA"/>
    <w:rsid w:val="00585ED5"/>
    <w:rsid w:val="00591751"/>
    <w:rsid w:val="00592182"/>
    <w:rsid w:val="005922A7"/>
    <w:rsid w:val="00592DF9"/>
    <w:rsid w:val="005945D7"/>
    <w:rsid w:val="00594B33"/>
    <w:rsid w:val="00594DBC"/>
    <w:rsid w:val="00597998"/>
    <w:rsid w:val="005A2E57"/>
    <w:rsid w:val="005A5994"/>
    <w:rsid w:val="005A5F5C"/>
    <w:rsid w:val="005A799A"/>
    <w:rsid w:val="005B1702"/>
    <w:rsid w:val="005B50CD"/>
    <w:rsid w:val="005B7C48"/>
    <w:rsid w:val="005B7D55"/>
    <w:rsid w:val="005C0F66"/>
    <w:rsid w:val="005C4DDF"/>
    <w:rsid w:val="005C5714"/>
    <w:rsid w:val="005C5EA5"/>
    <w:rsid w:val="005C60F9"/>
    <w:rsid w:val="005C6B3D"/>
    <w:rsid w:val="005C76C7"/>
    <w:rsid w:val="005D0AD6"/>
    <w:rsid w:val="005D0E23"/>
    <w:rsid w:val="005D1E4E"/>
    <w:rsid w:val="005D2A1D"/>
    <w:rsid w:val="005E24D6"/>
    <w:rsid w:val="005E6AFA"/>
    <w:rsid w:val="005E7282"/>
    <w:rsid w:val="005F039E"/>
    <w:rsid w:val="005F3A65"/>
    <w:rsid w:val="005F3EEA"/>
    <w:rsid w:val="005F4D25"/>
    <w:rsid w:val="005F5B8C"/>
    <w:rsid w:val="005F6B4A"/>
    <w:rsid w:val="00601D43"/>
    <w:rsid w:val="00602A36"/>
    <w:rsid w:val="006052E0"/>
    <w:rsid w:val="006062FD"/>
    <w:rsid w:val="0061330F"/>
    <w:rsid w:val="00614762"/>
    <w:rsid w:val="00614C53"/>
    <w:rsid w:val="00615E52"/>
    <w:rsid w:val="0062339B"/>
    <w:rsid w:val="0062677D"/>
    <w:rsid w:val="00626F23"/>
    <w:rsid w:val="006308CC"/>
    <w:rsid w:val="00630F1A"/>
    <w:rsid w:val="00632EF5"/>
    <w:rsid w:val="00633EEA"/>
    <w:rsid w:val="006353C5"/>
    <w:rsid w:val="00637C37"/>
    <w:rsid w:val="00653A6C"/>
    <w:rsid w:val="006541E0"/>
    <w:rsid w:val="006603F7"/>
    <w:rsid w:val="006609B0"/>
    <w:rsid w:val="00661B8C"/>
    <w:rsid w:val="00663F1D"/>
    <w:rsid w:val="006647B3"/>
    <w:rsid w:val="00667394"/>
    <w:rsid w:val="00667482"/>
    <w:rsid w:val="00673EB9"/>
    <w:rsid w:val="006765ED"/>
    <w:rsid w:val="0068160C"/>
    <w:rsid w:val="00681F0E"/>
    <w:rsid w:val="006837C4"/>
    <w:rsid w:val="006839FA"/>
    <w:rsid w:val="00684E65"/>
    <w:rsid w:val="006861F3"/>
    <w:rsid w:val="00686502"/>
    <w:rsid w:val="006912B4"/>
    <w:rsid w:val="00691EB0"/>
    <w:rsid w:val="0069485F"/>
    <w:rsid w:val="006964FD"/>
    <w:rsid w:val="006A6A3C"/>
    <w:rsid w:val="006B2BC1"/>
    <w:rsid w:val="006B539D"/>
    <w:rsid w:val="006B6B20"/>
    <w:rsid w:val="006C1F25"/>
    <w:rsid w:val="006C25EA"/>
    <w:rsid w:val="006C6840"/>
    <w:rsid w:val="006D069E"/>
    <w:rsid w:val="006D1399"/>
    <w:rsid w:val="006D1E9E"/>
    <w:rsid w:val="006D2DAF"/>
    <w:rsid w:val="006D3B04"/>
    <w:rsid w:val="006D46CD"/>
    <w:rsid w:val="006D561E"/>
    <w:rsid w:val="006D6811"/>
    <w:rsid w:val="006D6EED"/>
    <w:rsid w:val="006E268D"/>
    <w:rsid w:val="006E3835"/>
    <w:rsid w:val="006E3F05"/>
    <w:rsid w:val="006E60B8"/>
    <w:rsid w:val="006E6290"/>
    <w:rsid w:val="006E6375"/>
    <w:rsid w:val="006F43C9"/>
    <w:rsid w:val="006F59D5"/>
    <w:rsid w:val="00700133"/>
    <w:rsid w:val="007067CF"/>
    <w:rsid w:val="00706A9D"/>
    <w:rsid w:val="00706CCA"/>
    <w:rsid w:val="00707B33"/>
    <w:rsid w:val="00707C8E"/>
    <w:rsid w:val="00710873"/>
    <w:rsid w:val="00710C5A"/>
    <w:rsid w:val="0071373E"/>
    <w:rsid w:val="00716564"/>
    <w:rsid w:val="00720725"/>
    <w:rsid w:val="007225B6"/>
    <w:rsid w:val="00723B18"/>
    <w:rsid w:val="007242C0"/>
    <w:rsid w:val="00725B63"/>
    <w:rsid w:val="00725E92"/>
    <w:rsid w:val="00725FC8"/>
    <w:rsid w:val="007302A7"/>
    <w:rsid w:val="007313BD"/>
    <w:rsid w:val="00733064"/>
    <w:rsid w:val="007332AB"/>
    <w:rsid w:val="00733DBF"/>
    <w:rsid w:val="007401C1"/>
    <w:rsid w:val="0074076E"/>
    <w:rsid w:val="00740BC3"/>
    <w:rsid w:val="007447EF"/>
    <w:rsid w:val="00744EED"/>
    <w:rsid w:val="00745206"/>
    <w:rsid w:val="00750151"/>
    <w:rsid w:val="007506AB"/>
    <w:rsid w:val="00751BAA"/>
    <w:rsid w:val="00756B4C"/>
    <w:rsid w:val="00757762"/>
    <w:rsid w:val="00761E97"/>
    <w:rsid w:val="007622B2"/>
    <w:rsid w:val="00762F76"/>
    <w:rsid w:val="007635C4"/>
    <w:rsid w:val="00763BD0"/>
    <w:rsid w:val="0076749E"/>
    <w:rsid w:val="00770338"/>
    <w:rsid w:val="00770C6F"/>
    <w:rsid w:val="00771312"/>
    <w:rsid w:val="00780BCB"/>
    <w:rsid w:val="007823B5"/>
    <w:rsid w:val="007844EA"/>
    <w:rsid w:val="00786CF2"/>
    <w:rsid w:val="007A47AA"/>
    <w:rsid w:val="007B1A29"/>
    <w:rsid w:val="007B44B0"/>
    <w:rsid w:val="007B5C65"/>
    <w:rsid w:val="007B5CF1"/>
    <w:rsid w:val="007B72EC"/>
    <w:rsid w:val="007C5EA9"/>
    <w:rsid w:val="007C7058"/>
    <w:rsid w:val="007D13EE"/>
    <w:rsid w:val="007D18B3"/>
    <w:rsid w:val="007D1C8D"/>
    <w:rsid w:val="007D41D3"/>
    <w:rsid w:val="007D45DF"/>
    <w:rsid w:val="007D5FCD"/>
    <w:rsid w:val="007D7890"/>
    <w:rsid w:val="007D7A82"/>
    <w:rsid w:val="007E6353"/>
    <w:rsid w:val="007E6EF6"/>
    <w:rsid w:val="007F05E1"/>
    <w:rsid w:val="007F0ED4"/>
    <w:rsid w:val="007F3280"/>
    <w:rsid w:val="007F3459"/>
    <w:rsid w:val="007F3F30"/>
    <w:rsid w:val="007F4130"/>
    <w:rsid w:val="007F4B41"/>
    <w:rsid w:val="00804E27"/>
    <w:rsid w:val="008112BD"/>
    <w:rsid w:val="00812350"/>
    <w:rsid w:val="00814794"/>
    <w:rsid w:val="00814C81"/>
    <w:rsid w:val="00817221"/>
    <w:rsid w:val="00822DD9"/>
    <w:rsid w:val="00822FE5"/>
    <w:rsid w:val="00823049"/>
    <w:rsid w:val="00827D33"/>
    <w:rsid w:val="00830F71"/>
    <w:rsid w:val="00832A5B"/>
    <w:rsid w:val="00833CFE"/>
    <w:rsid w:val="00833DC2"/>
    <w:rsid w:val="00834B84"/>
    <w:rsid w:val="008360A3"/>
    <w:rsid w:val="00837C1B"/>
    <w:rsid w:val="00842355"/>
    <w:rsid w:val="008472ED"/>
    <w:rsid w:val="00847635"/>
    <w:rsid w:val="0085208C"/>
    <w:rsid w:val="008578DA"/>
    <w:rsid w:val="00857C95"/>
    <w:rsid w:val="00863117"/>
    <w:rsid w:val="0086474A"/>
    <w:rsid w:val="008652C3"/>
    <w:rsid w:val="00866A2F"/>
    <w:rsid w:val="00866B90"/>
    <w:rsid w:val="00866CB7"/>
    <w:rsid w:val="0086740A"/>
    <w:rsid w:val="00867A5D"/>
    <w:rsid w:val="00872892"/>
    <w:rsid w:val="00874247"/>
    <w:rsid w:val="0088088B"/>
    <w:rsid w:val="008821B8"/>
    <w:rsid w:val="008832BF"/>
    <w:rsid w:val="0088336C"/>
    <w:rsid w:val="0088467B"/>
    <w:rsid w:val="00886D16"/>
    <w:rsid w:val="00890B06"/>
    <w:rsid w:val="0089176B"/>
    <w:rsid w:val="00892920"/>
    <w:rsid w:val="008931E1"/>
    <w:rsid w:val="008975AC"/>
    <w:rsid w:val="008A1562"/>
    <w:rsid w:val="008A34D2"/>
    <w:rsid w:val="008A3FE6"/>
    <w:rsid w:val="008A4DC2"/>
    <w:rsid w:val="008A569D"/>
    <w:rsid w:val="008A780E"/>
    <w:rsid w:val="008A79A2"/>
    <w:rsid w:val="008B192E"/>
    <w:rsid w:val="008B70E5"/>
    <w:rsid w:val="008C30FD"/>
    <w:rsid w:val="008C63B7"/>
    <w:rsid w:val="008D1161"/>
    <w:rsid w:val="008D6ADE"/>
    <w:rsid w:val="008E307C"/>
    <w:rsid w:val="008E64F4"/>
    <w:rsid w:val="008E7EC7"/>
    <w:rsid w:val="008F24E6"/>
    <w:rsid w:val="008F34E4"/>
    <w:rsid w:val="00901438"/>
    <w:rsid w:val="00902900"/>
    <w:rsid w:val="009045A5"/>
    <w:rsid w:val="0090ED69"/>
    <w:rsid w:val="00913C7A"/>
    <w:rsid w:val="009162A0"/>
    <w:rsid w:val="00921DD8"/>
    <w:rsid w:val="00923830"/>
    <w:rsid w:val="00924BA4"/>
    <w:rsid w:val="00924FD3"/>
    <w:rsid w:val="00925815"/>
    <w:rsid w:val="00926893"/>
    <w:rsid w:val="009279BB"/>
    <w:rsid w:val="00927FE0"/>
    <w:rsid w:val="00931721"/>
    <w:rsid w:val="009321AA"/>
    <w:rsid w:val="00934F52"/>
    <w:rsid w:val="00935218"/>
    <w:rsid w:val="009376D5"/>
    <w:rsid w:val="00944AF2"/>
    <w:rsid w:val="0095151F"/>
    <w:rsid w:val="00951B1B"/>
    <w:rsid w:val="00953106"/>
    <w:rsid w:val="0095503F"/>
    <w:rsid w:val="00956D2E"/>
    <w:rsid w:val="00957332"/>
    <w:rsid w:val="009612A1"/>
    <w:rsid w:val="009643E8"/>
    <w:rsid w:val="0097121F"/>
    <w:rsid w:val="00972953"/>
    <w:rsid w:val="00972C6C"/>
    <w:rsid w:val="00973710"/>
    <w:rsid w:val="0097628B"/>
    <w:rsid w:val="00980855"/>
    <w:rsid w:val="00980A84"/>
    <w:rsid w:val="0098311C"/>
    <w:rsid w:val="00990560"/>
    <w:rsid w:val="00992DEF"/>
    <w:rsid w:val="00993D72"/>
    <w:rsid w:val="009960E1"/>
    <w:rsid w:val="0099714D"/>
    <w:rsid w:val="009A1606"/>
    <w:rsid w:val="009A3163"/>
    <w:rsid w:val="009A764C"/>
    <w:rsid w:val="009B0999"/>
    <w:rsid w:val="009B290F"/>
    <w:rsid w:val="009C0906"/>
    <w:rsid w:val="009C387B"/>
    <w:rsid w:val="009C56B1"/>
    <w:rsid w:val="009D24A9"/>
    <w:rsid w:val="009D32B2"/>
    <w:rsid w:val="009D32C4"/>
    <w:rsid w:val="009D46F7"/>
    <w:rsid w:val="009E2A29"/>
    <w:rsid w:val="009E39F9"/>
    <w:rsid w:val="009E48CB"/>
    <w:rsid w:val="009F0A97"/>
    <w:rsid w:val="009F27B2"/>
    <w:rsid w:val="009F2E98"/>
    <w:rsid w:val="009F7DD5"/>
    <w:rsid w:val="00A0329D"/>
    <w:rsid w:val="00A0563B"/>
    <w:rsid w:val="00A05B1A"/>
    <w:rsid w:val="00A05E41"/>
    <w:rsid w:val="00A05FEC"/>
    <w:rsid w:val="00A074A3"/>
    <w:rsid w:val="00A16868"/>
    <w:rsid w:val="00A215B5"/>
    <w:rsid w:val="00A23D9C"/>
    <w:rsid w:val="00A2641C"/>
    <w:rsid w:val="00A27BE9"/>
    <w:rsid w:val="00A305B3"/>
    <w:rsid w:val="00A334A9"/>
    <w:rsid w:val="00A36C6E"/>
    <w:rsid w:val="00A36E4C"/>
    <w:rsid w:val="00A47F8C"/>
    <w:rsid w:val="00A50870"/>
    <w:rsid w:val="00A55926"/>
    <w:rsid w:val="00A62E70"/>
    <w:rsid w:val="00A67830"/>
    <w:rsid w:val="00A72701"/>
    <w:rsid w:val="00A74258"/>
    <w:rsid w:val="00A76B16"/>
    <w:rsid w:val="00A81792"/>
    <w:rsid w:val="00A838B1"/>
    <w:rsid w:val="00A852D5"/>
    <w:rsid w:val="00A92095"/>
    <w:rsid w:val="00A92F3D"/>
    <w:rsid w:val="00A93F5A"/>
    <w:rsid w:val="00A954CC"/>
    <w:rsid w:val="00AA1859"/>
    <w:rsid w:val="00AA2D01"/>
    <w:rsid w:val="00AA3046"/>
    <w:rsid w:val="00AA5237"/>
    <w:rsid w:val="00AA71C1"/>
    <w:rsid w:val="00AA7283"/>
    <w:rsid w:val="00AB28C4"/>
    <w:rsid w:val="00AB323F"/>
    <w:rsid w:val="00AB6FC8"/>
    <w:rsid w:val="00AC05F7"/>
    <w:rsid w:val="00AC129B"/>
    <w:rsid w:val="00AC5522"/>
    <w:rsid w:val="00AC786D"/>
    <w:rsid w:val="00AD3F6D"/>
    <w:rsid w:val="00AD54C8"/>
    <w:rsid w:val="00AE2CEF"/>
    <w:rsid w:val="00AE7E19"/>
    <w:rsid w:val="00AF0E2C"/>
    <w:rsid w:val="00AF57D7"/>
    <w:rsid w:val="00AF587C"/>
    <w:rsid w:val="00AF6712"/>
    <w:rsid w:val="00AF7F4B"/>
    <w:rsid w:val="00B00637"/>
    <w:rsid w:val="00B0318B"/>
    <w:rsid w:val="00B03615"/>
    <w:rsid w:val="00B057FA"/>
    <w:rsid w:val="00B060A0"/>
    <w:rsid w:val="00B110DA"/>
    <w:rsid w:val="00B115A4"/>
    <w:rsid w:val="00B11EF0"/>
    <w:rsid w:val="00B1351D"/>
    <w:rsid w:val="00B15ED3"/>
    <w:rsid w:val="00B16957"/>
    <w:rsid w:val="00B174D0"/>
    <w:rsid w:val="00B21387"/>
    <w:rsid w:val="00B22B23"/>
    <w:rsid w:val="00B247FA"/>
    <w:rsid w:val="00B265D0"/>
    <w:rsid w:val="00B3128B"/>
    <w:rsid w:val="00B33C01"/>
    <w:rsid w:val="00B4040D"/>
    <w:rsid w:val="00B51C25"/>
    <w:rsid w:val="00B639E5"/>
    <w:rsid w:val="00B66CB9"/>
    <w:rsid w:val="00B71627"/>
    <w:rsid w:val="00B746AA"/>
    <w:rsid w:val="00B83CBF"/>
    <w:rsid w:val="00B83E94"/>
    <w:rsid w:val="00B85237"/>
    <w:rsid w:val="00B8747D"/>
    <w:rsid w:val="00B94A09"/>
    <w:rsid w:val="00B94BAA"/>
    <w:rsid w:val="00BA0B12"/>
    <w:rsid w:val="00BA1BA3"/>
    <w:rsid w:val="00BA2634"/>
    <w:rsid w:val="00BA313B"/>
    <w:rsid w:val="00BA5298"/>
    <w:rsid w:val="00BA568F"/>
    <w:rsid w:val="00BA6185"/>
    <w:rsid w:val="00BA6D42"/>
    <w:rsid w:val="00BB1C6C"/>
    <w:rsid w:val="00BB38DD"/>
    <w:rsid w:val="00BB39D6"/>
    <w:rsid w:val="00BB4F7E"/>
    <w:rsid w:val="00BB7B95"/>
    <w:rsid w:val="00BB7DA8"/>
    <w:rsid w:val="00BC1DF7"/>
    <w:rsid w:val="00BC3B75"/>
    <w:rsid w:val="00BC4EE1"/>
    <w:rsid w:val="00BC55FF"/>
    <w:rsid w:val="00BC7965"/>
    <w:rsid w:val="00BC7AEC"/>
    <w:rsid w:val="00BD044B"/>
    <w:rsid w:val="00BD0882"/>
    <w:rsid w:val="00BD5FA6"/>
    <w:rsid w:val="00BD647C"/>
    <w:rsid w:val="00BE5804"/>
    <w:rsid w:val="00BE5F33"/>
    <w:rsid w:val="00BE67B6"/>
    <w:rsid w:val="00BE7639"/>
    <w:rsid w:val="00BF0ABB"/>
    <w:rsid w:val="00BF1205"/>
    <w:rsid w:val="00BF3729"/>
    <w:rsid w:val="00C0090E"/>
    <w:rsid w:val="00C00C78"/>
    <w:rsid w:val="00C01A01"/>
    <w:rsid w:val="00C01D3D"/>
    <w:rsid w:val="00C02171"/>
    <w:rsid w:val="00C0468C"/>
    <w:rsid w:val="00C04EBE"/>
    <w:rsid w:val="00C10497"/>
    <w:rsid w:val="00C10AA3"/>
    <w:rsid w:val="00C132B6"/>
    <w:rsid w:val="00C134B4"/>
    <w:rsid w:val="00C137FB"/>
    <w:rsid w:val="00C17E5E"/>
    <w:rsid w:val="00C250AC"/>
    <w:rsid w:val="00C2671A"/>
    <w:rsid w:val="00C26763"/>
    <w:rsid w:val="00C329DC"/>
    <w:rsid w:val="00C42739"/>
    <w:rsid w:val="00C44F66"/>
    <w:rsid w:val="00C500E2"/>
    <w:rsid w:val="00C50C82"/>
    <w:rsid w:val="00C55E67"/>
    <w:rsid w:val="00C62C96"/>
    <w:rsid w:val="00C62DB9"/>
    <w:rsid w:val="00C636CA"/>
    <w:rsid w:val="00C64822"/>
    <w:rsid w:val="00C730EC"/>
    <w:rsid w:val="00C73D95"/>
    <w:rsid w:val="00C76452"/>
    <w:rsid w:val="00C77608"/>
    <w:rsid w:val="00C9316E"/>
    <w:rsid w:val="00CA06C4"/>
    <w:rsid w:val="00CB0808"/>
    <w:rsid w:val="00CB223D"/>
    <w:rsid w:val="00CB27C5"/>
    <w:rsid w:val="00CB3BFC"/>
    <w:rsid w:val="00CB4CC3"/>
    <w:rsid w:val="00CB5FF8"/>
    <w:rsid w:val="00CB73A9"/>
    <w:rsid w:val="00CC24CB"/>
    <w:rsid w:val="00CC30FD"/>
    <w:rsid w:val="00CC3BB4"/>
    <w:rsid w:val="00CC52F7"/>
    <w:rsid w:val="00CC572A"/>
    <w:rsid w:val="00CD086D"/>
    <w:rsid w:val="00CD123F"/>
    <w:rsid w:val="00CD245B"/>
    <w:rsid w:val="00CD38B0"/>
    <w:rsid w:val="00CD5D63"/>
    <w:rsid w:val="00CE0FAD"/>
    <w:rsid w:val="00CE559B"/>
    <w:rsid w:val="00CF0193"/>
    <w:rsid w:val="00CF103D"/>
    <w:rsid w:val="00CF10D2"/>
    <w:rsid w:val="00CF1FC6"/>
    <w:rsid w:val="00CF5E95"/>
    <w:rsid w:val="00CF6254"/>
    <w:rsid w:val="00D00FD9"/>
    <w:rsid w:val="00D025B8"/>
    <w:rsid w:val="00D02CD0"/>
    <w:rsid w:val="00D0489C"/>
    <w:rsid w:val="00D04DCE"/>
    <w:rsid w:val="00D05076"/>
    <w:rsid w:val="00D06F2B"/>
    <w:rsid w:val="00D07525"/>
    <w:rsid w:val="00D156B3"/>
    <w:rsid w:val="00D16790"/>
    <w:rsid w:val="00D169EF"/>
    <w:rsid w:val="00D16BD7"/>
    <w:rsid w:val="00D24F34"/>
    <w:rsid w:val="00D30DD6"/>
    <w:rsid w:val="00D32A33"/>
    <w:rsid w:val="00D35671"/>
    <w:rsid w:val="00D36F55"/>
    <w:rsid w:val="00D40526"/>
    <w:rsid w:val="00D40DF6"/>
    <w:rsid w:val="00D42589"/>
    <w:rsid w:val="00D42A7E"/>
    <w:rsid w:val="00D466B2"/>
    <w:rsid w:val="00D542F0"/>
    <w:rsid w:val="00D54FB1"/>
    <w:rsid w:val="00D560AE"/>
    <w:rsid w:val="00D56439"/>
    <w:rsid w:val="00D568D9"/>
    <w:rsid w:val="00D57A56"/>
    <w:rsid w:val="00D62DD7"/>
    <w:rsid w:val="00D63E9E"/>
    <w:rsid w:val="00D64387"/>
    <w:rsid w:val="00D6509A"/>
    <w:rsid w:val="00D70B11"/>
    <w:rsid w:val="00D80998"/>
    <w:rsid w:val="00D811CE"/>
    <w:rsid w:val="00D81E4E"/>
    <w:rsid w:val="00D83997"/>
    <w:rsid w:val="00D867EA"/>
    <w:rsid w:val="00D9240E"/>
    <w:rsid w:val="00D9280D"/>
    <w:rsid w:val="00D93687"/>
    <w:rsid w:val="00D9521A"/>
    <w:rsid w:val="00D96933"/>
    <w:rsid w:val="00D97F61"/>
    <w:rsid w:val="00DA2A20"/>
    <w:rsid w:val="00DA2B1C"/>
    <w:rsid w:val="00DA4D33"/>
    <w:rsid w:val="00DA5691"/>
    <w:rsid w:val="00DA627C"/>
    <w:rsid w:val="00DB0CB0"/>
    <w:rsid w:val="00DB1AAF"/>
    <w:rsid w:val="00DB21C0"/>
    <w:rsid w:val="00DB4C9A"/>
    <w:rsid w:val="00DB5CA0"/>
    <w:rsid w:val="00DB5D19"/>
    <w:rsid w:val="00DB773D"/>
    <w:rsid w:val="00DC278A"/>
    <w:rsid w:val="00DC4B43"/>
    <w:rsid w:val="00DC71E1"/>
    <w:rsid w:val="00DD2528"/>
    <w:rsid w:val="00DD4BA2"/>
    <w:rsid w:val="00DD5B85"/>
    <w:rsid w:val="00DD6AB9"/>
    <w:rsid w:val="00DD7B8A"/>
    <w:rsid w:val="00DE1BF8"/>
    <w:rsid w:val="00DE1C45"/>
    <w:rsid w:val="00DE2622"/>
    <w:rsid w:val="00DE35A4"/>
    <w:rsid w:val="00DE4409"/>
    <w:rsid w:val="00DE4BE7"/>
    <w:rsid w:val="00DE61D2"/>
    <w:rsid w:val="00DE708A"/>
    <w:rsid w:val="00E008A7"/>
    <w:rsid w:val="00E04836"/>
    <w:rsid w:val="00E07963"/>
    <w:rsid w:val="00E1047B"/>
    <w:rsid w:val="00E14737"/>
    <w:rsid w:val="00E1528C"/>
    <w:rsid w:val="00E20120"/>
    <w:rsid w:val="00E2363D"/>
    <w:rsid w:val="00E2399B"/>
    <w:rsid w:val="00E30EF8"/>
    <w:rsid w:val="00E31A80"/>
    <w:rsid w:val="00E35C70"/>
    <w:rsid w:val="00E36201"/>
    <w:rsid w:val="00E37186"/>
    <w:rsid w:val="00E375B6"/>
    <w:rsid w:val="00E42899"/>
    <w:rsid w:val="00E434EE"/>
    <w:rsid w:val="00E4438A"/>
    <w:rsid w:val="00E462CB"/>
    <w:rsid w:val="00E464EF"/>
    <w:rsid w:val="00E5125C"/>
    <w:rsid w:val="00E52F09"/>
    <w:rsid w:val="00E54817"/>
    <w:rsid w:val="00E551CE"/>
    <w:rsid w:val="00E55C64"/>
    <w:rsid w:val="00E56105"/>
    <w:rsid w:val="00E57789"/>
    <w:rsid w:val="00E642C1"/>
    <w:rsid w:val="00E673C6"/>
    <w:rsid w:val="00E67C7B"/>
    <w:rsid w:val="00E67EB4"/>
    <w:rsid w:val="00E71EE6"/>
    <w:rsid w:val="00E72499"/>
    <w:rsid w:val="00E73A40"/>
    <w:rsid w:val="00E747D6"/>
    <w:rsid w:val="00E779DE"/>
    <w:rsid w:val="00E81756"/>
    <w:rsid w:val="00E84320"/>
    <w:rsid w:val="00E851F6"/>
    <w:rsid w:val="00E87C9E"/>
    <w:rsid w:val="00E87E9D"/>
    <w:rsid w:val="00E92948"/>
    <w:rsid w:val="00E936E4"/>
    <w:rsid w:val="00E96601"/>
    <w:rsid w:val="00E96E20"/>
    <w:rsid w:val="00E97E73"/>
    <w:rsid w:val="00EA1F1D"/>
    <w:rsid w:val="00EA35F1"/>
    <w:rsid w:val="00EA4E38"/>
    <w:rsid w:val="00EB31BF"/>
    <w:rsid w:val="00EB609D"/>
    <w:rsid w:val="00EC1567"/>
    <w:rsid w:val="00EC19FB"/>
    <w:rsid w:val="00EC3F10"/>
    <w:rsid w:val="00EC58C6"/>
    <w:rsid w:val="00EC68FA"/>
    <w:rsid w:val="00ED044A"/>
    <w:rsid w:val="00ED2012"/>
    <w:rsid w:val="00ED7DD2"/>
    <w:rsid w:val="00EE0A01"/>
    <w:rsid w:val="00EE2D9C"/>
    <w:rsid w:val="00EE4C1E"/>
    <w:rsid w:val="00EE5AF8"/>
    <w:rsid w:val="00EE72B5"/>
    <w:rsid w:val="00EF4C35"/>
    <w:rsid w:val="00F0257F"/>
    <w:rsid w:val="00F06D81"/>
    <w:rsid w:val="00F205B2"/>
    <w:rsid w:val="00F209AE"/>
    <w:rsid w:val="00F21CF3"/>
    <w:rsid w:val="00F22411"/>
    <w:rsid w:val="00F27F35"/>
    <w:rsid w:val="00F30005"/>
    <w:rsid w:val="00F30EB9"/>
    <w:rsid w:val="00F40896"/>
    <w:rsid w:val="00F47561"/>
    <w:rsid w:val="00F4773E"/>
    <w:rsid w:val="00F505E0"/>
    <w:rsid w:val="00F50804"/>
    <w:rsid w:val="00F522DD"/>
    <w:rsid w:val="00F5279F"/>
    <w:rsid w:val="00F535E8"/>
    <w:rsid w:val="00F546A1"/>
    <w:rsid w:val="00F55FAA"/>
    <w:rsid w:val="00F56539"/>
    <w:rsid w:val="00F6135D"/>
    <w:rsid w:val="00F628F3"/>
    <w:rsid w:val="00F63B37"/>
    <w:rsid w:val="00F67B5C"/>
    <w:rsid w:val="00F71A10"/>
    <w:rsid w:val="00F720A2"/>
    <w:rsid w:val="00F74B63"/>
    <w:rsid w:val="00F755D2"/>
    <w:rsid w:val="00F772DE"/>
    <w:rsid w:val="00F77761"/>
    <w:rsid w:val="00F777FC"/>
    <w:rsid w:val="00F8368F"/>
    <w:rsid w:val="00F845EB"/>
    <w:rsid w:val="00F85087"/>
    <w:rsid w:val="00F901F1"/>
    <w:rsid w:val="00F91CB0"/>
    <w:rsid w:val="00F92266"/>
    <w:rsid w:val="00F94001"/>
    <w:rsid w:val="00F95720"/>
    <w:rsid w:val="00F95DBC"/>
    <w:rsid w:val="00F96A9B"/>
    <w:rsid w:val="00F9798D"/>
    <w:rsid w:val="00FA0967"/>
    <w:rsid w:val="00FA7467"/>
    <w:rsid w:val="00FB736C"/>
    <w:rsid w:val="00FC6971"/>
    <w:rsid w:val="00FC7B76"/>
    <w:rsid w:val="00FD67F9"/>
    <w:rsid w:val="00FE21D3"/>
    <w:rsid w:val="00FE33C2"/>
    <w:rsid w:val="00FE3ADB"/>
    <w:rsid w:val="00FE40AB"/>
    <w:rsid w:val="00FE6D98"/>
    <w:rsid w:val="00FE7098"/>
    <w:rsid w:val="00FF117B"/>
    <w:rsid w:val="00FF2D7F"/>
    <w:rsid w:val="00FF735E"/>
    <w:rsid w:val="01081D96"/>
    <w:rsid w:val="010FA57A"/>
    <w:rsid w:val="01729E76"/>
    <w:rsid w:val="0238854B"/>
    <w:rsid w:val="0335FB31"/>
    <w:rsid w:val="039309B4"/>
    <w:rsid w:val="03990E79"/>
    <w:rsid w:val="03CD4E8F"/>
    <w:rsid w:val="044E36A8"/>
    <w:rsid w:val="04AA3F38"/>
    <w:rsid w:val="04D818C2"/>
    <w:rsid w:val="06C4D470"/>
    <w:rsid w:val="083C2B52"/>
    <w:rsid w:val="08F316B2"/>
    <w:rsid w:val="09173046"/>
    <w:rsid w:val="096487FE"/>
    <w:rsid w:val="09B189F6"/>
    <w:rsid w:val="09F0A6F7"/>
    <w:rsid w:val="0B00585F"/>
    <w:rsid w:val="0DC687D5"/>
    <w:rsid w:val="0E79E40E"/>
    <w:rsid w:val="0E895C22"/>
    <w:rsid w:val="0F53C2A1"/>
    <w:rsid w:val="0F82C58A"/>
    <w:rsid w:val="10546AC4"/>
    <w:rsid w:val="1123398E"/>
    <w:rsid w:val="115AB44C"/>
    <w:rsid w:val="137BB6CB"/>
    <w:rsid w:val="148A2455"/>
    <w:rsid w:val="149A29C0"/>
    <w:rsid w:val="155030DA"/>
    <w:rsid w:val="159527C9"/>
    <w:rsid w:val="174435D7"/>
    <w:rsid w:val="178FA6D2"/>
    <w:rsid w:val="1799A8EF"/>
    <w:rsid w:val="19CA2161"/>
    <w:rsid w:val="19EBF46E"/>
    <w:rsid w:val="1A782DBF"/>
    <w:rsid w:val="1B1B0079"/>
    <w:rsid w:val="1BA055B4"/>
    <w:rsid w:val="1BF2C8D4"/>
    <w:rsid w:val="1C0AC241"/>
    <w:rsid w:val="1FA34E73"/>
    <w:rsid w:val="20274804"/>
    <w:rsid w:val="21EF552F"/>
    <w:rsid w:val="226B8B75"/>
    <w:rsid w:val="22960ECD"/>
    <w:rsid w:val="2518A6E1"/>
    <w:rsid w:val="2864B440"/>
    <w:rsid w:val="2ABAFCD1"/>
    <w:rsid w:val="2B26525E"/>
    <w:rsid w:val="2BE6AD82"/>
    <w:rsid w:val="2E925519"/>
    <w:rsid w:val="322C7998"/>
    <w:rsid w:val="325BF743"/>
    <w:rsid w:val="341B5491"/>
    <w:rsid w:val="3597AEE2"/>
    <w:rsid w:val="3831946E"/>
    <w:rsid w:val="38C1C832"/>
    <w:rsid w:val="3A6B796B"/>
    <w:rsid w:val="3BF97E80"/>
    <w:rsid w:val="3C4891BB"/>
    <w:rsid w:val="3C572F38"/>
    <w:rsid w:val="3C6AC5ED"/>
    <w:rsid w:val="3D3E0A75"/>
    <w:rsid w:val="3D53548C"/>
    <w:rsid w:val="3E8BC86C"/>
    <w:rsid w:val="3EE5D29A"/>
    <w:rsid w:val="3F63CEEE"/>
    <w:rsid w:val="3F71DC5D"/>
    <w:rsid w:val="3FA1CF37"/>
    <w:rsid w:val="3FC69CB5"/>
    <w:rsid w:val="4060427B"/>
    <w:rsid w:val="41345C76"/>
    <w:rsid w:val="432CDF38"/>
    <w:rsid w:val="451B8760"/>
    <w:rsid w:val="45BDA17C"/>
    <w:rsid w:val="46179C80"/>
    <w:rsid w:val="47225BC6"/>
    <w:rsid w:val="4800505B"/>
    <w:rsid w:val="48A5369B"/>
    <w:rsid w:val="48A66E56"/>
    <w:rsid w:val="48CFB35B"/>
    <w:rsid w:val="48D4B1E3"/>
    <w:rsid w:val="4A4493CC"/>
    <w:rsid w:val="4B1C1ABB"/>
    <w:rsid w:val="4B1C4834"/>
    <w:rsid w:val="4BBF4F45"/>
    <w:rsid w:val="4BD851F1"/>
    <w:rsid w:val="4C0CA50D"/>
    <w:rsid w:val="4C353066"/>
    <w:rsid w:val="4C58E463"/>
    <w:rsid w:val="4D226693"/>
    <w:rsid w:val="4E211CF2"/>
    <w:rsid w:val="4EF8FDD1"/>
    <w:rsid w:val="4FC55FBD"/>
    <w:rsid w:val="509FB44B"/>
    <w:rsid w:val="50ED29C9"/>
    <w:rsid w:val="51266CA7"/>
    <w:rsid w:val="5189C015"/>
    <w:rsid w:val="524F0E39"/>
    <w:rsid w:val="525C8A6A"/>
    <w:rsid w:val="54783014"/>
    <w:rsid w:val="549DA5B2"/>
    <w:rsid w:val="572DD07E"/>
    <w:rsid w:val="58623750"/>
    <w:rsid w:val="58A52760"/>
    <w:rsid w:val="58D224E2"/>
    <w:rsid w:val="59369D22"/>
    <w:rsid w:val="5C85B4B8"/>
    <w:rsid w:val="5C88917F"/>
    <w:rsid w:val="5CA26C97"/>
    <w:rsid w:val="5DE8FF3D"/>
    <w:rsid w:val="5FE3E529"/>
    <w:rsid w:val="61AA8775"/>
    <w:rsid w:val="61DDDE73"/>
    <w:rsid w:val="61E471E9"/>
    <w:rsid w:val="6230B9FA"/>
    <w:rsid w:val="624A19FE"/>
    <w:rsid w:val="6282A465"/>
    <w:rsid w:val="62AEEE4F"/>
    <w:rsid w:val="64E4659E"/>
    <w:rsid w:val="6690AE7F"/>
    <w:rsid w:val="68394AD2"/>
    <w:rsid w:val="6A27F2FA"/>
    <w:rsid w:val="6B4F7DB5"/>
    <w:rsid w:val="6C15E55B"/>
    <w:rsid w:val="6EDA174B"/>
    <w:rsid w:val="6F8CD9DF"/>
    <w:rsid w:val="7011872C"/>
    <w:rsid w:val="70517CD7"/>
    <w:rsid w:val="715EB793"/>
    <w:rsid w:val="71FE1AD2"/>
    <w:rsid w:val="735B9BFE"/>
    <w:rsid w:val="73D4C98D"/>
    <w:rsid w:val="75418DC0"/>
    <w:rsid w:val="7699DE66"/>
    <w:rsid w:val="779D4899"/>
    <w:rsid w:val="77C5A2F3"/>
    <w:rsid w:val="78CB4ABD"/>
    <w:rsid w:val="79052B0C"/>
    <w:rsid w:val="7A92831D"/>
    <w:rsid w:val="7AEC7E21"/>
    <w:rsid w:val="7B50F661"/>
    <w:rsid w:val="7CD0D683"/>
    <w:rsid w:val="7CD531FC"/>
    <w:rsid w:val="7E7F3767"/>
    <w:rsid w:val="7EA37309"/>
    <w:rsid w:val="7EE1FAAF"/>
    <w:rsid w:val="7F029F52"/>
    <w:rsid w:val="7F65F440"/>
    <w:rsid w:val="7FCA750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83E24"/>
  <w15:chartTrackingRefBased/>
  <w15:docId w15:val="{319A32B7-1B9A-40B5-8C25-FC31252D4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7EC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E7EC7"/>
    <w:pPr>
      <w:keepNext/>
      <w:outlineLvl w:val="0"/>
    </w:pPr>
    <w:rPr>
      <w:rFonts w:asciiTheme="minorHAnsi" w:hAnsiTheme="minorHAnsi"/>
      <w:b/>
      <w:kern w:val="32"/>
      <w:sz w:val="32"/>
      <w:szCs w:val="20"/>
      <w:lang w:val="x-none" w:eastAsia="x-none"/>
    </w:rPr>
  </w:style>
  <w:style w:type="paragraph" w:styleId="Naslov2">
    <w:name w:val="heading 2"/>
    <w:basedOn w:val="Navaden"/>
    <w:next w:val="Navaden"/>
    <w:link w:val="Naslov2Znak"/>
    <w:qFormat/>
    <w:rsid w:val="008E7EC7"/>
    <w:pPr>
      <w:keepNext/>
      <w:numPr>
        <w:numId w:val="36"/>
      </w:numPr>
      <w:outlineLvl w:val="1"/>
    </w:pPr>
    <w:rPr>
      <w:rFonts w:asciiTheme="minorHAnsi" w:hAnsiTheme="minorHAnsi"/>
      <w:b/>
      <w:sz w:val="28"/>
      <w:szCs w:val="20"/>
      <w:lang w:val="x-none" w:eastAsia="x-none"/>
    </w:rPr>
  </w:style>
  <w:style w:type="paragraph" w:styleId="Naslov3">
    <w:name w:val="heading 3"/>
    <w:basedOn w:val="Navaden"/>
    <w:next w:val="Navaden"/>
    <w:link w:val="Naslov3Znak"/>
    <w:qFormat/>
    <w:rsid w:val="008E7EC7"/>
    <w:pPr>
      <w:keepNext/>
      <w:tabs>
        <w:tab w:val="left" w:pos="567"/>
      </w:tabs>
      <w:outlineLvl w:val="2"/>
    </w:pPr>
    <w:rPr>
      <w:rFonts w:asciiTheme="minorHAnsi" w:hAnsiTheme="minorHAnsi"/>
      <w:b/>
      <w:szCs w:val="20"/>
      <w:lang w:eastAsia="x-none"/>
    </w:rPr>
  </w:style>
  <w:style w:type="paragraph" w:styleId="Naslov4">
    <w:name w:val="heading 4"/>
    <w:basedOn w:val="Navaden"/>
    <w:next w:val="Navaden"/>
    <w:link w:val="Naslov4Znak"/>
    <w:semiHidden/>
    <w:unhideWhenUsed/>
    <w:qFormat/>
    <w:rsid w:val="008E7EC7"/>
    <w:pPr>
      <w:keepNext/>
      <w:spacing w:before="240" w:after="60"/>
      <w:outlineLvl w:val="3"/>
    </w:pPr>
    <w:rPr>
      <w:rFonts w:ascii="Calibri" w:hAnsi="Calibri"/>
      <w:b/>
      <w:bCs/>
      <w:sz w:val="28"/>
      <w:szCs w:val="28"/>
      <w:lang w:val="x-none" w:eastAsia="x-none"/>
    </w:rPr>
  </w:style>
  <w:style w:type="paragraph" w:styleId="Naslov9">
    <w:name w:val="heading 9"/>
    <w:basedOn w:val="Navaden"/>
    <w:next w:val="Navaden"/>
    <w:link w:val="Naslov9Znak"/>
    <w:qFormat/>
    <w:rsid w:val="008E7EC7"/>
    <w:pPr>
      <w:keepNext/>
      <w:outlineLvl w:val="8"/>
    </w:pPr>
    <w:rPr>
      <w:rFonts w:ascii="Cambria" w:hAnsi="Cambria"/>
      <w:sz w:val="22"/>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7EC7"/>
    <w:rPr>
      <w:rFonts w:eastAsia="Times New Roman" w:cs="Times New Roman"/>
      <w:b/>
      <w:kern w:val="32"/>
      <w:sz w:val="32"/>
      <w:szCs w:val="20"/>
      <w:lang w:val="x-none" w:eastAsia="x-none"/>
    </w:rPr>
  </w:style>
  <w:style w:type="character" w:customStyle="1" w:styleId="Naslov2Znak">
    <w:name w:val="Naslov 2 Znak"/>
    <w:basedOn w:val="Privzetapisavaodstavka"/>
    <w:link w:val="Naslov2"/>
    <w:rsid w:val="008E7EC7"/>
    <w:rPr>
      <w:rFonts w:eastAsia="Times New Roman" w:cs="Times New Roman"/>
      <w:b/>
      <w:sz w:val="28"/>
      <w:szCs w:val="20"/>
      <w:lang w:val="x-none" w:eastAsia="x-none"/>
    </w:rPr>
  </w:style>
  <w:style w:type="character" w:customStyle="1" w:styleId="Naslov3Znak">
    <w:name w:val="Naslov 3 Znak"/>
    <w:basedOn w:val="Privzetapisavaodstavka"/>
    <w:link w:val="Naslov3"/>
    <w:rsid w:val="008E7EC7"/>
    <w:rPr>
      <w:rFonts w:eastAsia="Times New Roman" w:cs="Times New Roman"/>
      <w:b/>
      <w:sz w:val="24"/>
      <w:szCs w:val="20"/>
      <w:lang w:eastAsia="x-none"/>
    </w:rPr>
  </w:style>
  <w:style w:type="character" w:customStyle="1" w:styleId="Naslov4Znak">
    <w:name w:val="Naslov 4 Znak"/>
    <w:basedOn w:val="Privzetapisavaodstavka"/>
    <w:link w:val="Naslov4"/>
    <w:semiHidden/>
    <w:rsid w:val="008E7EC7"/>
    <w:rPr>
      <w:rFonts w:ascii="Calibri" w:eastAsia="Times New Roman" w:hAnsi="Calibri" w:cs="Times New Roman"/>
      <w:b/>
      <w:bCs/>
      <w:sz w:val="28"/>
      <w:szCs w:val="28"/>
      <w:lang w:val="x-none" w:eastAsia="x-none"/>
    </w:rPr>
  </w:style>
  <w:style w:type="character" w:customStyle="1" w:styleId="Naslov9Znak">
    <w:name w:val="Naslov 9 Znak"/>
    <w:basedOn w:val="Privzetapisavaodstavka"/>
    <w:link w:val="Naslov9"/>
    <w:rsid w:val="008E7EC7"/>
    <w:rPr>
      <w:rFonts w:ascii="Cambria" w:eastAsia="Times New Roman" w:hAnsi="Cambria" w:cs="Times New Roman"/>
      <w:szCs w:val="20"/>
      <w:lang w:val="x-none" w:eastAsia="x-none"/>
    </w:rPr>
  </w:style>
  <w:style w:type="paragraph" w:styleId="Telobesedila2">
    <w:name w:val="Body Text 2"/>
    <w:basedOn w:val="Navaden"/>
    <w:link w:val="Telobesedila2Znak"/>
    <w:rsid w:val="008E7EC7"/>
    <w:rPr>
      <w:szCs w:val="20"/>
      <w:lang w:val="x-none" w:eastAsia="x-none"/>
    </w:rPr>
  </w:style>
  <w:style w:type="character" w:customStyle="1" w:styleId="Telobesedila2Znak">
    <w:name w:val="Telo besedila 2 Znak"/>
    <w:basedOn w:val="Privzetapisavaodstavka"/>
    <w:link w:val="Telobesedila2"/>
    <w:rsid w:val="008E7EC7"/>
    <w:rPr>
      <w:rFonts w:ascii="Times New Roman" w:eastAsia="Times New Roman" w:hAnsi="Times New Roman" w:cs="Times New Roman"/>
      <w:sz w:val="24"/>
      <w:szCs w:val="20"/>
      <w:lang w:val="x-none" w:eastAsia="x-none"/>
    </w:rPr>
  </w:style>
  <w:style w:type="paragraph" w:styleId="Glava">
    <w:name w:val="header"/>
    <w:aliases w:val="E-PVO-glava,body txt,Znak,Glava - napis"/>
    <w:basedOn w:val="Navaden"/>
    <w:link w:val="GlavaZnak"/>
    <w:rsid w:val="008E7EC7"/>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3,Glava - napis Znak"/>
    <w:basedOn w:val="Privzetapisavaodstavka"/>
    <w:link w:val="Glava"/>
    <w:rsid w:val="008E7EC7"/>
    <w:rPr>
      <w:rFonts w:ascii="Arial" w:eastAsia="Times New Roman" w:hAnsi="Arial" w:cs="Times New Roman"/>
      <w:sz w:val="20"/>
      <w:szCs w:val="20"/>
      <w:lang w:val="x-none" w:eastAsia="x-none"/>
    </w:rPr>
  </w:style>
  <w:style w:type="paragraph" w:customStyle="1" w:styleId="BodyText21">
    <w:name w:val="Body Text 21"/>
    <w:basedOn w:val="Navaden"/>
    <w:rsid w:val="008E7EC7"/>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8E7EC7"/>
    <w:pPr>
      <w:tabs>
        <w:tab w:val="center" w:pos="4536"/>
        <w:tab w:val="right" w:pos="9072"/>
      </w:tabs>
    </w:pPr>
    <w:rPr>
      <w:szCs w:val="20"/>
      <w:lang w:val="x-none" w:eastAsia="x-none"/>
    </w:rPr>
  </w:style>
  <w:style w:type="character" w:customStyle="1" w:styleId="NogaZnak">
    <w:name w:val="Noga Znak"/>
    <w:basedOn w:val="Privzetapisavaodstavka"/>
    <w:link w:val="Noga"/>
    <w:rsid w:val="008E7EC7"/>
    <w:rPr>
      <w:rFonts w:ascii="Times New Roman" w:eastAsia="Times New Roman" w:hAnsi="Times New Roman" w:cs="Times New Roman"/>
      <w:sz w:val="24"/>
      <w:szCs w:val="20"/>
      <w:lang w:val="x-none" w:eastAsia="x-none"/>
    </w:rPr>
  </w:style>
  <w:style w:type="character" w:styleId="tevilkastrani">
    <w:name w:val="page number"/>
    <w:basedOn w:val="Privzetapisavaodstavka"/>
    <w:rsid w:val="008E7EC7"/>
  </w:style>
  <w:style w:type="paragraph" w:styleId="Telobesedila">
    <w:name w:val="Body Text"/>
    <w:basedOn w:val="Navaden"/>
    <w:link w:val="TelobesedilaZnak"/>
    <w:rsid w:val="008E7EC7"/>
    <w:pPr>
      <w:tabs>
        <w:tab w:val="left" w:pos="864"/>
        <w:tab w:val="left" w:pos="9360"/>
      </w:tabs>
      <w:spacing w:line="240" w:lineRule="exact"/>
      <w:ind w:right="-2"/>
      <w:jc w:val="both"/>
    </w:pPr>
    <w:rPr>
      <w:szCs w:val="20"/>
      <w:lang w:val="x-none" w:eastAsia="x-none"/>
    </w:rPr>
  </w:style>
  <w:style w:type="character" w:customStyle="1" w:styleId="TelobesedilaZnak">
    <w:name w:val="Telo besedila Znak"/>
    <w:basedOn w:val="Privzetapisavaodstavka"/>
    <w:link w:val="Telobesedila"/>
    <w:rsid w:val="008E7EC7"/>
    <w:rPr>
      <w:rFonts w:ascii="Times New Roman" w:eastAsia="Times New Roman" w:hAnsi="Times New Roman" w:cs="Times New Roman"/>
      <w:sz w:val="24"/>
      <w:szCs w:val="20"/>
      <w:lang w:val="x-none" w:eastAsia="x-none"/>
    </w:rPr>
  </w:style>
  <w:style w:type="paragraph" w:styleId="Telobesedila3">
    <w:name w:val="Body Text 3"/>
    <w:basedOn w:val="Navaden"/>
    <w:link w:val="Telobesedila3Znak"/>
    <w:rsid w:val="008E7EC7"/>
    <w:rPr>
      <w:sz w:val="16"/>
      <w:szCs w:val="20"/>
      <w:lang w:val="x-none" w:eastAsia="x-none"/>
    </w:rPr>
  </w:style>
  <w:style w:type="character" w:customStyle="1" w:styleId="Telobesedila3Znak">
    <w:name w:val="Telo besedila 3 Znak"/>
    <w:basedOn w:val="Privzetapisavaodstavka"/>
    <w:link w:val="Telobesedila3"/>
    <w:rsid w:val="008E7EC7"/>
    <w:rPr>
      <w:rFonts w:ascii="Times New Roman" w:eastAsia="Times New Roman" w:hAnsi="Times New Roman" w:cs="Times New Roman"/>
      <w:sz w:val="16"/>
      <w:szCs w:val="20"/>
      <w:lang w:val="x-none" w:eastAsia="x-none"/>
    </w:rPr>
  </w:style>
  <w:style w:type="paragraph" w:customStyle="1" w:styleId="Rub4">
    <w:name w:val="Rub4"/>
    <w:basedOn w:val="Navaden"/>
    <w:next w:val="Navaden"/>
    <w:rsid w:val="008E7EC7"/>
    <w:pPr>
      <w:tabs>
        <w:tab w:val="left" w:pos="709"/>
      </w:tabs>
    </w:pPr>
    <w:rPr>
      <w:b/>
      <w:i/>
      <w:sz w:val="20"/>
      <w:szCs w:val="20"/>
      <w:lang w:val="en-GB" w:eastAsia="en-US"/>
    </w:rPr>
  </w:style>
  <w:style w:type="paragraph" w:styleId="Telobesedila-zamik">
    <w:name w:val="Body Text Indent"/>
    <w:basedOn w:val="Navaden"/>
    <w:link w:val="Telobesedila-zamikZnak"/>
    <w:rsid w:val="008E7EC7"/>
    <w:pPr>
      <w:tabs>
        <w:tab w:val="num" w:pos="1080"/>
      </w:tabs>
      <w:ind w:left="708"/>
    </w:pPr>
    <w:rPr>
      <w:szCs w:val="20"/>
      <w:lang w:val="x-none" w:eastAsia="x-none"/>
    </w:rPr>
  </w:style>
  <w:style w:type="character" w:customStyle="1" w:styleId="Telobesedila-zamikZnak">
    <w:name w:val="Telo besedila - zamik Znak"/>
    <w:basedOn w:val="Privzetapisavaodstavka"/>
    <w:link w:val="Telobesedila-zamik"/>
    <w:rsid w:val="008E7EC7"/>
    <w:rPr>
      <w:rFonts w:ascii="Times New Roman" w:eastAsia="Times New Roman" w:hAnsi="Times New Roman" w:cs="Times New Roman"/>
      <w:sz w:val="24"/>
      <w:szCs w:val="20"/>
      <w:lang w:val="x-none" w:eastAsia="x-none"/>
    </w:rPr>
  </w:style>
  <w:style w:type="paragraph" w:styleId="Besedilooblaka">
    <w:name w:val="Balloon Text"/>
    <w:basedOn w:val="Navaden"/>
    <w:link w:val="BesedilooblakaZnak"/>
    <w:semiHidden/>
    <w:rsid w:val="008E7EC7"/>
    <w:rPr>
      <w:szCs w:val="20"/>
      <w:lang w:val="x-none" w:eastAsia="x-none"/>
    </w:rPr>
  </w:style>
  <w:style w:type="character" w:customStyle="1" w:styleId="BesedilooblakaZnak">
    <w:name w:val="Besedilo oblačka Znak"/>
    <w:basedOn w:val="Privzetapisavaodstavka"/>
    <w:link w:val="Besedilooblaka"/>
    <w:semiHidden/>
    <w:rsid w:val="008E7EC7"/>
    <w:rPr>
      <w:rFonts w:ascii="Times New Roman" w:eastAsia="Times New Roman" w:hAnsi="Times New Roman" w:cs="Times New Roman"/>
      <w:sz w:val="24"/>
      <w:szCs w:val="20"/>
      <w:lang w:val="x-none" w:eastAsia="x-none"/>
    </w:rPr>
  </w:style>
  <w:style w:type="character" w:styleId="Hiperpovezava">
    <w:name w:val="Hyperlink"/>
    <w:uiPriority w:val="99"/>
    <w:rsid w:val="008E7EC7"/>
    <w:rPr>
      <w:color w:val="0000FF"/>
      <w:u w:val="single"/>
    </w:rPr>
  </w:style>
  <w:style w:type="paragraph" w:styleId="Konnaopomba-besedilo">
    <w:name w:val="endnote text"/>
    <w:basedOn w:val="Navaden"/>
    <w:link w:val="Konnaopomba-besediloZnak"/>
    <w:semiHidden/>
    <w:rsid w:val="008E7EC7"/>
    <w:rPr>
      <w:sz w:val="20"/>
      <w:szCs w:val="20"/>
      <w:lang w:val="x-none" w:eastAsia="x-none"/>
    </w:rPr>
  </w:style>
  <w:style w:type="character" w:customStyle="1" w:styleId="Konnaopomba-besediloZnak">
    <w:name w:val="Končna opomba - besedilo Znak"/>
    <w:basedOn w:val="Privzetapisavaodstavka"/>
    <w:link w:val="Konnaopomba-besedilo"/>
    <w:semiHidden/>
    <w:rsid w:val="008E7EC7"/>
    <w:rPr>
      <w:rFonts w:ascii="Times New Roman" w:eastAsia="Times New Roman" w:hAnsi="Times New Roman" w:cs="Times New Roman"/>
      <w:sz w:val="20"/>
      <w:szCs w:val="20"/>
      <w:lang w:val="x-none" w:eastAsia="x-none"/>
    </w:rPr>
  </w:style>
  <w:style w:type="character" w:styleId="Konnaopomba-sklic">
    <w:name w:val="endnote reference"/>
    <w:semiHidden/>
    <w:rsid w:val="008E7EC7"/>
    <w:rPr>
      <w:vertAlign w:val="superscript"/>
    </w:rPr>
  </w:style>
  <w:style w:type="paragraph" w:customStyle="1" w:styleId="Odstavekseznama1">
    <w:name w:val="Odstavek seznama1"/>
    <w:basedOn w:val="Navaden"/>
    <w:rsid w:val="008E7EC7"/>
    <w:pPr>
      <w:ind w:left="708"/>
    </w:pPr>
  </w:style>
  <w:style w:type="character" w:customStyle="1" w:styleId="Komentar-sklic">
    <w:name w:val="Komentar - sklic"/>
    <w:semiHidden/>
    <w:rsid w:val="008E7EC7"/>
    <w:rPr>
      <w:sz w:val="16"/>
    </w:rPr>
  </w:style>
  <w:style w:type="paragraph" w:customStyle="1" w:styleId="Komentar-besedilo">
    <w:name w:val="Komentar - besedilo"/>
    <w:basedOn w:val="Navaden"/>
    <w:link w:val="Komentar-besediloZnak"/>
    <w:semiHidden/>
    <w:rsid w:val="008E7EC7"/>
    <w:rPr>
      <w:sz w:val="36"/>
      <w:szCs w:val="20"/>
      <w:lang w:val="x-none" w:eastAsia="x-none"/>
    </w:rPr>
  </w:style>
  <w:style w:type="character" w:customStyle="1" w:styleId="Komentar-besediloZnak">
    <w:name w:val="Komentar - besedilo Znak"/>
    <w:link w:val="Komentar-besedilo"/>
    <w:semiHidden/>
    <w:locked/>
    <w:rsid w:val="008E7EC7"/>
    <w:rPr>
      <w:rFonts w:ascii="Times New Roman" w:eastAsia="Times New Roman" w:hAnsi="Times New Roman" w:cs="Times New Roman"/>
      <w:sz w:val="36"/>
      <w:szCs w:val="20"/>
      <w:lang w:val="x-none" w:eastAsia="x-none"/>
    </w:rPr>
  </w:style>
  <w:style w:type="paragraph" w:customStyle="1" w:styleId="Zadevakomentarja">
    <w:name w:val="Zadeva komentarja"/>
    <w:basedOn w:val="Komentar-besedilo"/>
    <w:next w:val="Komentar-besedilo"/>
    <w:link w:val="ZadevakomentarjaZnak"/>
    <w:semiHidden/>
    <w:rsid w:val="008E7EC7"/>
    <w:rPr>
      <w:b/>
      <w:sz w:val="20"/>
    </w:rPr>
  </w:style>
  <w:style w:type="character" w:customStyle="1" w:styleId="ZadevakomentarjaZnak">
    <w:name w:val="Zadeva komentarja Znak"/>
    <w:link w:val="Zadevakomentarja"/>
    <w:semiHidden/>
    <w:locked/>
    <w:rsid w:val="008E7EC7"/>
    <w:rPr>
      <w:rFonts w:ascii="Times New Roman" w:eastAsia="Times New Roman" w:hAnsi="Times New Roman" w:cs="Times New Roman"/>
      <w:b/>
      <w:sz w:val="20"/>
      <w:szCs w:val="20"/>
      <w:lang w:val="x-none" w:eastAsia="x-none"/>
    </w:rPr>
  </w:style>
  <w:style w:type="character" w:customStyle="1" w:styleId="ZnakZnak">
    <w:name w:val="Znak Znak"/>
    <w:locked/>
    <w:rsid w:val="008E7EC7"/>
    <w:rPr>
      <w:rFonts w:ascii="Arial" w:hAnsi="Arial"/>
      <w:lang w:val="sl-SI" w:eastAsia="sl-SI"/>
    </w:rPr>
  </w:style>
  <w:style w:type="table" w:customStyle="1" w:styleId="Tabela-mrea">
    <w:name w:val="Tabela - mreža"/>
    <w:basedOn w:val="Navadnatabela"/>
    <w:rsid w:val="008E7EC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uiPriority w:val="99"/>
    <w:locked/>
    <w:rsid w:val="008E7EC7"/>
    <w:rPr>
      <w:rFonts w:ascii="Courier New" w:hAnsi="Courier New"/>
      <w:lang w:eastAsia="sl-SI"/>
    </w:rPr>
  </w:style>
  <w:style w:type="paragraph" w:styleId="Golobesedilo">
    <w:name w:val="Plain Text"/>
    <w:basedOn w:val="Navaden"/>
    <w:link w:val="GolobesediloZnak"/>
    <w:uiPriority w:val="99"/>
    <w:rsid w:val="008E7EC7"/>
    <w:pPr>
      <w:jc w:val="both"/>
    </w:pPr>
    <w:rPr>
      <w:rFonts w:ascii="Courier New" w:eastAsiaTheme="minorHAnsi" w:hAnsi="Courier New" w:cstheme="minorBidi"/>
      <w:sz w:val="22"/>
      <w:szCs w:val="22"/>
    </w:rPr>
  </w:style>
  <w:style w:type="character" w:customStyle="1" w:styleId="GolobesediloZnak1">
    <w:name w:val="Golo besedilo Znak1"/>
    <w:basedOn w:val="Privzetapisavaodstavka"/>
    <w:uiPriority w:val="99"/>
    <w:semiHidden/>
    <w:rsid w:val="008E7EC7"/>
    <w:rPr>
      <w:rFonts w:ascii="Consolas" w:eastAsia="Times New Roman" w:hAnsi="Consolas" w:cs="Consolas"/>
      <w:sz w:val="21"/>
      <w:szCs w:val="21"/>
      <w:lang w:eastAsia="sl-SI"/>
    </w:rPr>
  </w:style>
  <w:style w:type="character" w:customStyle="1" w:styleId="PlainTextChar1">
    <w:name w:val="Plain Text Char1"/>
    <w:semiHidden/>
    <w:rsid w:val="008E7EC7"/>
    <w:rPr>
      <w:rFonts w:ascii="Courier New" w:hAnsi="Courier New"/>
    </w:rPr>
  </w:style>
  <w:style w:type="character" w:customStyle="1" w:styleId="ZnakZnak1">
    <w:name w:val="Znak Znak1"/>
    <w:aliases w:val="Glava Znak1,E-PVO-glava Znak1,body txt Znak1,Glava - napis Znak1"/>
    <w:locked/>
    <w:rsid w:val="008E7EC7"/>
    <w:rPr>
      <w:rFonts w:ascii="Arial" w:hAnsi="Arial"/>
      <w:lang w:val="sl-SI" w:eastAsia="sl-SI"/>
    </w:rPr>
  </w:style>
  <w:style w:type="character" w:customStyle="1" w:styleId="ZnakZnak2">
    <w:name w:val="Znak Znak2"/>
    <w:rsid w:val="008E7EC7"/>
    <w:rPr>
      <w:b/>
      <w:sz w:val="28"/>
    </w:rPr>
  </w:style>
  <w:style w:type="paragraph" w:customStyle="1" w:styleId="Default">
    <w:name w:val="Default"/>
    <w:rsid w:val="008E7EC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8E7EC7"/>
    <w:pPr>
      <w:keepNext/>
      <w:keepLines/>
      <w:widowControl w:val="0"/>
      <w:spacing w:before="240" w:after="60" w:line="288" w:lineRule="auto"/>
      <w:jc w:val="both"/>
      <w:outlineLvl w:val="1"/>
    </w:pPr>
    <w:rPr>
      <w:rFonts w:ascii="Verdana" w:hAnsi="Verdana"/>
      <w:b/>
      <w:i/>
      <w:iCs/>
      <w:caps/>
      <w:sz w:val="20"/>
      <w:szCs w:val="20"/>
    </w:rPr>
  </w:style>
  <w:style w:type="paragraph" w:customStyle="1" w:styleId="Revizija1">
    <w:name w:val="Revizija1"/>
    <w:hidden/>
    <w:semiHidden/>
    <w:rsid w:val="008E7EC7"/>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8E7EC7"/>
    <w:pPr>
      <w:spacing w:before="100" w:beforeAutospacing="1" w:after="100" w:afterAutospacing="1"/>
    </w:pPr>
  </w:style>
  <w:style w:type="paragraph" w:styleId="Sprotnaopomba-besedilo">
    <w:name w:val="footnote text"/>
    <w:basedOn w:val="Navaden"/>
    <w:link w:val="Sprotnaopomba-besediloZnak"/>
    <w:uiPriority w:val="99"/>
    <w:semiHidden/>
    <w:rsid w:val="008E7EC7"/>
    <w:rPr>
      <w:sz w:val="20"/>
      <w:szCs w:val="20"/>
      <w:lang w:val="x-none" w:eastAsia="x-none"/>
    </w:rPr>
  </w:style>
  <w:style w:type="character" w:customStyle="1" w:styleId="Sprotnaopomba-besediloZnak">
    <w:name w:val="Sprotna opomba - besedilo Znak"/>
    <w:basedOn w:val="Privzetapisavaodstavka"/>
    <w:link w:val="Sprotnaopomba-besedilo"/>
    <w:uiPriority w:val="99"/>
    <w:semiHidden/>
    <w:rsid w:val="008E7EC7"/>
    <w:rPr>
      <w:rFonts w:ascii="Times New Roman" w:eastAsia="Times New Roman" w:hAnsi="Times New Roman" w:cs="Times New Roman"/>
      <w:sz w:val="20"/>
      <w:szCs w:val="20"/>
      <w:lang w:val="x-none" w:eastAsia="x-none"/>
    </w:rPr>
  </w:style>
  <w:style w:type="character" w:styleId="Sprotnaopomba-sklic">
    <w:name w:val="footnote reference"/>
    <w:uiPriority w:val="99"/>
    <w:semiHidden/>
    <w:rsid w:val="008E7EC7"/>
    <w:rPr>
      <w:vertAlign w:val="superscript"/>
    </w:rPr>
  </w:style>
  <w:style w:type="paragraph" w:styleId="Kazalovsebine1">
    <w:name w:val="toc 1"/>
    <w:basedOn w:val="Navaden"/>
    <w:next w:val="Navaden"/>
    <w:autoRedefine/>
    <w:uiPriority w:val="39"/>
    <w:rsid w:val="008E7EC7"/>
    <w:pPr>
      <w:tabs>
        <w:tab w:val="left" w:pos="426"/>
        <w:tab w:val="right" w:leader="dot" w:pos="9428"/>
      </w:tabs>
      <w:ind w:left="567" w:hanging="567"/>
    </w:pPr>
  </w:style>
  <w:style w:type="paragraph" w:customStyle="1" w:styleId="Telobesedila31">
    <w:name w:val="Telo besedila 31"/>
    <w:basedOn w:val="Navaden"/>
    <w:link w:val="BodyText3Znak"/>
    <w:rsid w:val="008E7E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locked/>
    <w:rsid w:val="008E7EC7"/>
    <w:rPr>
      <w:rFonts w:ascii="Times New Roman" w:eastAsia="Times New Roman" w:hAnsi="Times New Roman" w:cs="Times New Roman"/>
      <w:sz w:val="24"/>
      <w:szCs w:val="20"/>
      <w:lang w:eastAsia="sl-SI"/>
    </w:rPr>
  </w:style>
  <w:style w:type="paragraph" w:styleId="Naslov">
    <w:name w:val="Title"/>
    <w:basedOn w:val="Navaden"/>
    <w:link w:val="NaslovZnak"/>
    <w:qFormat/>
    <w:rsid w:val="008E7EC7"/>
    <w:pPr>
      <w:jc w:val="center"/>
    </w:pPr>
    <w:rPr>
      <w:b/>
      <w:szCs w:val="20"/>
    </w:rPr>
  </w:style>
  <w:style w:type="character" w:customStyle="1" w:styleId="NaslovZnak">
    <w:name w:val="Naslov Znak"/>
    <w:basedOn w:val="Privzetapisavaodstavka"/>
    <w:link w:val="Naslov"/>
    <w:rsid w:val="008E7EC7"/>
    <w:rPr>
      <w:rFonts w:ascii="Times New Roman" w:eastAsia="Times New Roman" w:hAnsi="Times New Roman" w:cs="Times New Roman"/>
      <w:b/>
      <w:sz w:val="24"/>
      <w:szCs w:val="20"/>
      <w:lang w:eastAsia="sl-SI"/>
    </w:rPr>
  </w:style>
  <w:style w:type="character" w:customStyle="1" w:styleId="ZnakZnak8">
    <w:name w:val="Znak Znak8"/>
    <w:rsid w:val="008E7EC7"/>
    <w:rPr>
      <w:rFonts w:ascii="Times New Roman" w:hAnsi="Times New Roman"/>
      <w:sz w:val="24"/>
    </w:rPr>
  </w:style>
  <w:style w:type="paragraph" w:customStyle="1" w:styleId="CharChar">
    <w:name w:val="Char Char"/>
    <w:basedOn w:val="Navaden"/>
    <w:rsid w:val="008E7EC7"/>
    <w:pPr>
      <w:spacing w:after="160" w:line="240" w:lineRule="exact"/>
    </w:pPr>
    <w:rPr>
      <w:rFonts w:ascii="Tahoma" w:hAnsi="Tahoma"/>
      <w:sz w:val="20"/>
      <w:szCs w:val="20"/>
      <w:lang w:val="en-US" w:eastAsia="en-US"/>
    </w:rPr>
  </w:style>
  <w:style w:type="paragraph" w:customStyle="1" w:styleId="Odstavekseznama2">
    <w:name w:val="Odstavek seznama2"/>
    <w:basedOn w:val="Navaden"/>
    <w:rsid w:val="008E7EC7"/>
    <w:pPr>
      <w:ind w:left="720"/>
    </w:pPr>
  </w:style>
  <w:style w:type="paragraph" w:styleId="Odstavekseznama">
    <w:name w:val="List Paragraph"/>
    <w:basedOn w:val="Navaden"/>
    <w:link w:val="OdstavekseznamaZnak"/>
    <w:uiPriority w:val="34"/>
    <w:qFormat/>
    <w:rsid w:val="008E7EC7"/>
    <w:pPr>
      <w:ind w:left="708"/>
    </w:pPr>
    <w:rPr>
      <w:lang w:val="x-none" w:eastAsia="x-none"/>
    </w:rPr>
  </w:style>
  <w:style w:type="paragraph" w:customStyle="1" w:styleId="Slika">
    <w:name w:val="Slika"/>
    <w:basedOn w:val="Navaden"/>
    <w:next w:val="Navaden"/>
    <w:rsid w:val="008E7EC7"/>
    <w:pPr>
      <w:pBdr>
        <w:top w:val="single" w:sz="6" w:space="4" w:color="auto" w:shadow="1"/>
        <w:left w:val="single" w:sz="6" w:space="4" w:color="auto" w:shadow="1"/>
        <w:bottom w:val="single" w:sz="6" w:space="4" w:color="auto" w:shadow="1"/>
        <w:right w:val="single" w:sz="6" w:space="4" w:color="auto" w:shadow="1"/>
      </w:pBdr>
      <w:spacing w:before="40" w:after="40"/>
      <w:jc w:val="center"/>
    </w:pPr>
    <w:rPr>
      <w:szCs w:val="20"/>
      <w:lang w:eastAsia="en-US"/>
    </w:rPr>
  </w:style>
  <w:style w:type="paragraph" w:customStyle="1" w:styleId="Bullets1">
    <w:name w:val="Bullets 1"/>
    <w:basedOn w:val="Navaden"/>
    <w:link w:val="Bullets1Char"/>
    <w:qFormat/>
    <w:rsid w:val="008E7EC7"/>
    <w:pPr>
      <w:numPr>
        <w:numId w:val="1"/>
      </w:numPr>
      <w:spacing w:after="120" w:line="276" w:lineRule="auto"/>
      <w:jc w:val="both"/>
    </w:pPr>
    <w:rPr>
      <w:rFonts w:ascii="EurostileTEE" w:eastAsia="Calibri" w:hAnsi="EurostileTEE"/>
      <w:sz w:val="22"/>
      <w:szCs w:val="22"/>
      <w:lang w:val="x-none" w:eastAsia="en-US"/>
    </w:rPr>
  </w:style>
  <w:style w:type="character" w:customStyle="1" w:styleId="Bullets1Char">
    <w:name w:val="Bullets 1 Char"/>
    <w:link w:val="Bullets1"/>
    <w:rsid w:val="008E7EC7"/>
    <w:rPr>
      <w:rFonts w:ascii="EurostileTEE" w:eastAsia="Calibri" w:hAnsi="EurostileTEE" w:cs="Times New Roman"/>
      <w:lang w:val="x-none"/>
    </w:rPr>
  </w:style>
  <w:style w:type="numbering" w:customStyle="1" w:styleId="StyleBulleted">
    <w:name w:val="Style Bulleted"/>
    <w:basedOn w:val="Brezseznama"/>
    <w:rsid w:val="008E7EC7"/>
    <w:pPr>
      <w:numPr>
        <w:numId w:val="2"/>
      </w:numPr>
    </w:pPr>
  </w:style>
  <w:style w:type="paragraph" w:customStyle="1" w:styleId="Bullets2">
    <w:name w:val="Bullets 2"/>
    <w:basedOn w:val="Bullets1"/>
    <w:link w:val="Bullets2Char"/>
    <w:qFormat/>
    <w:rsid w:val="008E7EC7"/>
    <w:pPr>
      <w:numPr>
        <w:numId w:val="3"/>
      </w:numPr>
      <w:spacing w:after="0"/>
    </w:pPr>
  </w:style>
  <w:style w:type="paragraph" w:customStyle="1" w:styleId="Bullets3">
    <w:name w:val="Bullets 3"/>
    <w:basedOn w:val="Bullets2"/>
    <w:link w:val="Bullets3Char"/>
    <w:qFormat/>
    <w:rsid w:val="008E7EC7"/>
    <w:pPr>
      <w:numPr>
        <w:ilvl w:val="2"/>
      </w:numPr>
    </w:pPr>
  </w:style>
  <w:style w:type="character" w:customStyle="1" w:styleId="Bullets2Char">
    <w:name w:val="Bullets 2 Char"/>
    <w:basedOn w:val="Bullets1Char"/>
    <w:link w:val="Bullets2"/>
    <w:rsid w:val="008E7EC7"/>
    <w:rPr>
      <w:rFonts w:ascii="EurostileTEE" w:eastAsia="Calibri" w:hAnsi="EurostileTEE" w:cs="Times New Roman"/>
      <w:lang w:val="x-none"/>
    </w:rPr>
  </w:style>
  <w:style w:type="character" w:customStyle="1" w:styleId="content">
    <w:name w:val="content"/>
    <w:basedOn w:val="Privzetapisavaodstavka"/>
    <w:rsid w:val="008E7EC7"/>
  </w:style>
  <w:style w:type="character" w:customStyle="1" w:styleId="Bullets3Char">
    <w:name w:val="Bullets 3 Char"/>
    <w:basedOn w:val="Bullets2Char"/>
    <w:link w:val="Bullets3"/>
    <w:rsid w:val="008E7EC7"/>
    <w:rPr>
      <w:rFonts w:ascii="EurostileTEE" w:eastAsia="Calibri" w:hAnsi="EurostileTEE" w:cs="Times New Roman"/>
      <w:lang w:val="x-none"/>
    </w:rPr>
  </w:style>
  <w:style w:type="paragraph" w:customStyle="1" w:styleId="Preoblikovanobesedilo">
    <w:name w:val="Preoblikovano besedilo"/>
    <w:basedOn w:val="Navaden"/>
    <w:link w:val="PreoblikovanobesediloZnak"/>
    <w:uiPriority w:val="99"/>
    <w:rsid w:val="008E7EC7"/>
    <w:pPr>
      <w:widowControl w:val="0"/>
      <w:suppressAutoHyphens/>
    </w:pPr>
    <w:rPr>
      <w:sz w:val="22"/>
      <w:szCs w:val="20"/>
      <w:lang w:val="de-DE" w:eastAsia="en-US"/>
    </w:rPr>
  </w:style>
  <w:style w:type="paragraph" w:styleId="Napis">
    <w:name w:val="caption"/>
    <w:basedOn w:val="Navaden"/>
    <w:next w:val="Navaden"/>
    <w:unhideWhenUsed/>
    <w:qFormat/>
    <w:rsid w:val="008E7EC7"/>
    <w:pPr>
      <w:spacing w:after="240"/>
      <w:jc w:val="center"/>
    </w:pPr>
    <w:rPr>
      <w:rFonts w:ascii="EurostileTEE" w:eastAsia="Calibri" w:hAnsi="EurostileTEE"/>
      <w:b/>
      <w:bCs/>
      <w:sz w:val="16"/>
      <w:szCs w:val="18"/>
      <w:lang w:eastAsia="en-US"/>
    </w:rPr>
  </w:style>
  <w:style w:type="paragraph" w:customStyle="1" w:styleId="Odstavek">
    <w:name w:val="Odstavek"/>
    <w:basedOn w:val="Navaden"/>
    <w:rsid w:val="008E7EC7"/>
    <w:pPr>
      <w:spacing w:before="120"/>
      <w:jc w:val="both"/>
    </w:pPr>
    <w:rPr>
      <w:rFonts w:ascii="EurostileTEE" w:hAnsi="EurostileTEE"/>
      <w:sz w:val="22"/>
      <w:szCs w:val="20"/>
      <w:lang w:val="en-US" w:eastAsia="en-US"/>
    </w:rPr>
  </w:style>
  <w:style w:type="character" w:customStyle="1" w:styleId="OdstavekseznamaZnak">
    <w:name w:val="Odstavek seznama Znak"/>
    <w:link w:val="Odstavekseznama"/>
    <w:uiPriority w:val="34"/>
    <w:rsid w:val="008E7EC7"/>
    <w:rPr>
      <w:rFonts w:ascii="Times New Roman" w:eastAsia="Times New Roman" w:hAnsi="Times New Roman" w:cs="Times New Roman"/>
      <w:sz w:val="24"/>
      <w:szCs w:val="24"/>
      <w:lang w:val="x-none" w:eastAsia="x-none"/>
    </w:rPr>
  </w:style>
  <w:style w:type="paragraph" w:customStyle="1" w:styleId="ListParagraph0">
    <w:name w:val="List Paragraph0"/>
    <w:basedOn w:val="Navaden"/>
    <w:rsid w:val="008E7EC7"/>
    <w:pPr>
      <w:ind w:left="708"/>
    </w:pPr>
  </w:style>
  <w:style w:type="paragraph" w:customStyle="1" w:styleId="Slog1">
    <w:name w:val="Slog1"/>
    <w:basedOn w:val="Preoblikovanobesedilo"/>
    <w:link w:val="Slog1Znak"/>
    <w:qFormat/>
    <w:rsid w:val="008E7EC7"/>
    <w:pPr>
      <w:numPr>
        <w:ilvl w:val="1"/>
        <w:numId w:val="22"/>
      </w:numPr>
      <w:tabs>
        <w:tab w:val="num" w:pos="924"/>
      </w:tabs>
      <w:jc w:val="both"/>
    </w:pPr>
    <w:rPr>
      <w:rFonts w:ascii="Century Gothic" w:hAnsi="Century Gothic"/>
    </w:rPr>
  </w:style>
  <w:style w:type="character" w:customStyle="1" w:styleId="PreoblikovanobesediloZnak">
    <w:name w:val="Preoblikovano besedilo Znak"/>
    <w:link w:val="Preoblikovanobesedilo"/>
    <w:uiPriority w:val="99"/>
    <w:rsid w:val="008E7EC7"/>
    <w:rPr>
      <w:rFonts w:ascii="Times New Roman" w:eastAsia="Times New Roman" w:hAnsi="Times New Roman" w:cs="Times New Roman"/>
      <w:szCs w:val="20"/>
      <w:lang w:val="de-DE"/>
    </w:rPr>
  </w:style>
  <w:style w:type="character" w:customStyle="1" w:styleId="Slog1Znak">
    <w:name w:val="Slog1 Znak"/>
    <w:link w:val="Slog1"/>
    <w:rsid w:val="008E7EC7"/>
    <w:rPr>
      <w:rFonts w:ascii="Century Gothic" w:eastAsia="Times New Roman" w:hAnsi="Century Gothic" w:cs="Times New Roman"/>
      <w:szCs w:val="20"/>
      <w:lang w:val="de-DE"/>
    </w:rPr>
  </w:style>
  <w:style w:type="paragraph" w:customStyle="1" w:styleId="Slog3">
    <w:name w:val="Slog3"/>
    <w:basedOn w:val="Preoblikovanobesedilo"/>
    <w:qFormat/>
    <w:rsid w:val="008E7EC7"/>
    <w:pPr>
      <w:numPr>
        <w:ilvl w:val="2"/>
        <w:numId w:val="23"/>
      </w:numPr>
      <w:tabs>
        <w:tab w:val="left" w:pos="924"/>
      </w:tabs>
      <w:jc w:val="both"/>
    </w:pPr>
    <w:rPr>
      <w:rFonts w:ascii="Century Gothic" w:hAnsi="Century Gothic" w:cs="Tahoma"/>
      <w:sz w:val="20"/>
      <w:lang w:val="sl-SI"/>
    </w:rPr>
  </w:style>
  <w:style w:type="paragraph" w:styleId="Oznaenseznam">
    <w:name w:val="List Bullet"/>
    <w:basedOn w:val="Navaden"/>
    <w:rsid w:val="008E7EC7"/>
    <w:pPr>
      <w:numPr>
        <w:numId w:val="32"/>
      </w:numPr>
      <w:jc w:val="both"/>
    </w:pPr>
  </w:style>
  <w:style w:type="paragraph" w:styleId="Revizija">
    <w:name w:val="Revision"/>
    <w:hidden/>
    <w:uiPriority w:val="99"/>
    <w:semiHidden/>
    <w:rsid w:val="008E7EC7"/>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rsid w:val="008E7EC7"/>
    <w:rPr>
      <w:sz w:val="16"/>
      <w:szCs w:val="16"/>
    </w:rPr>
  </w:style>
  <w:style w:type="paragraph" w:styleId="Pripombabesedilo">
    <w:name w:val="annotation text"/>
    <w:basedOn w:val="Navaden"/>
    <w:link w:val="PripombabesediloZnak"/>
    <w:rsid w:val="008E7EC7"/>
    <w:rPr>
      <w:sz w:val="20"/>
      <w:szCs w:val="20"/>
    </w:rPr>
  </w:style>
  <w:style w:type="character" w:customStyle="1" w:styleId="PripombabesediloZnak">
    <w:name w:val="Pripomba – besedilo Znak"/>
    <w:basedOn w:val="Privzetapisavaodstavka"/>
    <w:link w:val="Pripombabesedilo"/>
    <w:rsid w:val="008E7EC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8E7EC7"/>
    <w:rPr>
      <w:b/>
      <w:bCs/>
    </w:rPr>
  </w:style>
  <w:style w:type="character" w:customStyle="1" w:styleId="ZadevapripombeZnak">
    <w:name w:val="Zadeva pripombe Znak"/>
    <w:basedOn w:val="PripombabesediloZnak"/>
    <w:link w:val="Zadevapripombe"/>
    <w:rsid w:val="008E7EC7"/>
    <w:rPr>
      <w:rFonts w:ascii="Times New Roman" w:eastAsia="Times New Roman" w:hAnsi="Times New Roman" w:cs="Times New Roman"/>
      <w:b/>
      <w:bCs/>
      <w:sz w:val="20"/>
      <w:szCs w:val="20"/>
      <w:lang w:eastAsia="sl-SI"/>
    </w:rPr>
  </w:style>
  <w:style w:type="character" w:styleId="SledenaHiperpovezava">
    <w:name w:val="FollowedHyperlink"/>
    <w:basedOn w:val="Privzetapisavaodstavka"/>
    <w:uiPriority w:val="99"/>
    <w:rsid w:val="008E7EC7"/>
    <w:rPr>
      <w:color w:val="954F72" w:themeColor="followedHyperlink"/>
      <w:u w:val="single"/>
    </w:rPr>
  </w:style>
  <w:style w:type="table" w:styleId="Tabelamrea">
    <w:name w:val="Table Grid"/>
    <w:basedOn w:val="Navadnatabela"/>
    <w:uiPriority w:val="59"/>
    <w:rsid w:val="008E7EC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8E7EC7"/>
  </w:style>
  <w:style w:type="paragraph" w:customStyle="1" w:styleId="msonormal0">
    <w:name w:val="msonormal"/>
    <w:basedOn w:val="Navaden"/>
    <w:rsid w:val="00501912"/>
    <w:pPr>
      <w:spacing w:before="100" w:beforeAutospacing="1" w:after="100" w:afterAutospacing="1"/>
    </w:pPr>
  </w:style>
  <w:style w:type="paragraph" w:customStyle="1" w:styleId="xl65">
    <w:name w:val="xl65"/>
    <w:basedOn w:val="Navaden"/>
    <w:rsid w:val="00501912"/>
    <w:pPr>
      <w:pBdr>
        <w:left w:val="single" w:sz="4" w:space="0" w:color="808080"/>
        <w:right w:val="single" w:sz="4" w:space="0" w:color="808080"/>
      </w:pBdr>
      <w:spacing w:before="100" w:beforeAutospacing="1" w:after="100" w:afterAutospacing="1"/>
    </w:pPr>
    <w:rPr>
      <w:b/>
      <w:bCs/>
    </w:rPr>
  </w:style>
  <w:style w:type="paragraph" w:customStyle="1" w:styleId="xl66">
    <w:name w:val="xl66"/>
    <w:basedOn w:val="Navaden"/>
    <w:rsid w:val="00501912"/>
    <w:pPr>
      <w:pBdr>
        <w:left w:val="single" w:sz="4" w:space="0" w:color="808080"/>
        <w:right w:val="single" w:sz="4" w:space="0" w:color="808080"/>
      </w:pBdr>
      <w:spacing w:before="100" w:beforeAutospacing="1" w:after="100" w:afterAutospacing="1"/>
      <w:jc w:val="center"/>
    </w:pPr>
    <w:rPr>
      <w:b/>
      <w:bCs/>
    </w:rPr>
  </w:style>
  <w:style w:type="paragraph" w:customStyle="1" w:styleId="xl67">
    <w:name w:val="xl67"/>
    <w:basedOn w:val="Navaden"/>
    <w:rsid w:val="005019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avaden"/>
    <w:rsid w:val="005019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Navaden"/>
    <w:rsid w:val="00501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Navaden"/>
    <w:rsid w:val="005019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avaden"/>
    <w:rsid w:val="00501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rPr>
  </w:style>
  <w:style w:type="paragraph" w:customStyle="1" w:styleId="xl72">
    <w:name w:val="xl72"/>
    <w:basedOn w:val="Navaden"/>
    <w:rsid w:val="00501912"/>
    <w:pPr>
      <w:pBdr>
        <w:bottom w:val="single" w:sz="4" w:space="0" w:color="9BC2E6"/>
      </w:pBdr>
      <w:spacing w:before="100" w:beforeAutospacing="1" w:after="100" w:afterAutospacing="1"/>
    </w:pPr>
    <w:rPr>
      <w:rFonts w:ascii="MS Sans Serif" w:hAnsi="MS Sans Serif"/>
      <w:b/>
      <w:bCs/>
      <w:sz w:val="20"/>
      <w:szCs w:val="20"/>
    </w:rPr>
  </w:style>
  <w:style w:type="paragraph" w:customStyle="1" w:styleId="xl73">
    <w:name w:val="xl73"/>
    <w:basedOn w:val="Navaden"/>
    <w:rsid w:val="00501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style>
  <w:style w:type="paragraph" w:customStyle="1" w:styleId="xl74">
    <w:name w:val="xl74"/>
    <w:basedOn w:val="Navaden"/>
    <w:rsid w:val="00501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rPr>
  </w:style>
  <w:style w:type="paragraph" w:customStyle="1" w:styleId="xl75">
    <w:name w:val="xl75"/>
    <w:basedOn w:val="Navaden"/>
    <w:rsid w:val="001410D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6">
    <w:name w:val="xl76"/>
    <w:basedOn w:val="Navaden"/>
    <w:rsid w:val="001410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7">
    <w:name w:val="xl77"/>
    <w:basedOn w:val="Navaden"/>
    <w:rsid w:val="00141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1493">
      <w:bodyDiv w:val="1"/>
      <w:marLeft w:val="0"/>
      <w:marRight w:val="0"/>
      <w:marTop w:val="0"/>
      <w:marBottom w:val="0"/>
      <w:divBdr>
        <w:top w:val="none" w:sz="0" w:space="0" w:color="auto"/>
        <w:left w:val="none" w:sz="0" w:space="0" w:color="auto"/>
        <w:bottom w:val="none" w:sz="0" w:space="0" w:color="auto"/>
        <w:right w:val="none" w:sz="0" w:space="0" w:color="auto"/>
      </w:divBdr>
      <w:divsChild>
        <w:div w:id="184561724">
          <w:marLeft w:val="0"/>
          <w:marRight w:val="0"/>
          <w:marTop w:val="0"/>
          <w:marBottom w:val="0"/>
          <w:divBdr>
            <w:top w:val="none" w:sz="0" w:space="0" w:color="auto"/>
            <w:left w:val="none" w:sz="0" w:space="0" w:color="auto"/>
            <w:bottom w:val="none" w:sz="0" w:space="0" w:color="auto"/>
            <w:right w:val="none" w:sz="0" w:space="0" w:color="auto"/>
          </w:divBdr>
        </w:div>
      </w:divsChild>
    </w:div>
    <w:div w:id="29108857">
      <w:bodyDiv w:val="1"/>
      <w:marLeft w:val="0"/>
      <w:marRight w:val="0"/>
      <w:marTop w:val="0"/>
      <w:marBottom w:val="0"/>
      <w:divBdr>
        <w:top w:val="none" w:sz="0" w:space="0" w:color="auto"/>
        <w:left w:val="none" w:sz="0" w:space="0" w:color="auto"/>
        <w:bottom w:val="none" w:sz="0" w:space="0" w:color="auto"/>
        <w:right w:val="none" w:sz="0" w:space="0" w:color="auto"/>
      </w:divBdr>
    </w:div>
    <w:div w:id="98723691">
      <w:bodyDiv w:val="1"/>
      <w:marLeft w:val="0"/>
      <w:marRight w:val="0"/>
      <w:marTop w:val="0"/>
      <w:marBottom w:val="0"/>
      <w:divBdr>
        <w:top w:val="none" w:sz="0" w:space="0" w:color="auto"/>
        <w:left w:val="none" w:sz="0" w:space="0" w:color="auto"/>
        <w:bottom w:val="none" w:sz="0" w:space="0" w:color="auto"/>
        <w:right w:val="none" w:sz="0" w:space="0" w:color="auto"/>
      </w:divBdr>
    </w:div>
    <w:div w:id="178468976">
      <w:bodyDiv w:val="1"/>
      <w:marLeft w:val="0"/>
      <w:marRight w:val="0"/>
      <w:marTop w:val="0"/>
      <w:marBottom w:val="0"/>
      <w:divBdr>
        <w:top w:val="none" w:sz="0" w:space="0" w:color="auto"/>
        <w:left w:val="none" w:sz="0" w:space="0" w:color="auto"/>
        <w:bottom w:val="none" w:sz="0" w:space="0" w:color="auto"/>
        <w:right w:val="none" w:sz="0" w:space="0" w:color="auto"/>
      </w:divBdr>
      <w:divsChild>
        <w:div w:id="1061292837">
          <w:marLeft w:val="0"/>
          <w:marRight w:val="0"/>
          <w:marTop w:val="0"/>
          <w:marBottom w:val="0"/>
          <w:divBdr>
            <w:top w:val="none" w:sz="0" w:space="0" w:color="auto"/>
            <w:left w:val="none" w:sz="0" w:space="0" w:color="auto"/>
            <w:bottom w:val="none" w:sz="0" w:space="0" w:color="auto"/>
            <w:right w:val="none" w:sz="0" w:space="0" w:color="auto"/>
          </w:divBdr>
        </w:div>
      </w:divsChild>
    </w:div>
    <w:div w:id="211312189">
      <w:bodyDiv w:val="1"/>
      <w:marLeft w:val="0"/>
      <w:marRight w:val="0"/>
      <w:marTop w:val="0"/>
      <w:marBottom w:val="0"/>
      <w:divBdr>
        <w:top w:val="none" w:sz="0" w:space="0" w:color="auto"/>
        <w:left w:val="none" w:sz="0" w:space="0" w:color="auto"/>
        <w:bottom w:val="none" w:sz="0" w:space="0" w:color="auto"/>
        <w:right w:val="none" w:sz="0" w:space="0" w:color="auto"/>
      </w:divBdr>
    </w:div>
    <w:div w:id="241834721">
      <w:bodyDiv w:val="1"/>
      <w:marLeft w:val="0"/>
      <w:marRight w:val="0"/>
      <w:marTop w:val="0"/>
      <w:marBottom w:val="0"/>
      <w:divBdr>
        <w:top w:val="none" w:sz="0" w:space="0" w:color="auto"/>
        <w:left w:val="none" w:sz="0" w:space="0" w:color="auto"/>
        <w:bottom w:val="none" w:sz="0" w:space="0" w:color="auto"/>
        <w:right w:val="none" w:sz="0" w:space="0" w:color="auto"/>
      </w:divBdr>
    </w:div>
    <w:div w:id="289406977">
      <w:bodyDiv w:val="1"/>
      <w:marLeft w:val="0"/>
      <w:marRight w:val="0"/>
      <w:marTop w:val="0"/>
      <w:marBottom w:val="0"/>
      <w:divBdr>
        <w:top w:val="none" w:sz="0" w:space="0" w:color="auto"/>
        <w:left w:val="none" w:sz="0" w:space="0" w:color="auto"/>
        <w:bottom w:val="none" w:sz="0" w:space="0" w:color="auto"/>
        <w:right w:val="none" w:sz="0" w:space="0" w:color="auto"/>
      </w:divBdr>
      <w:divsChild>
        <w:div w:id="531109406">
          <w:marLeft w:val="0"/>
          <w:marRight w:val="0"/>
          <w:marTop w:val="0"/>
          <w:marBottom w:val="0"/>
          <w:divBdr>
            <w:top w:val="none" w:sz="0" w:space="0" w:color="auto"/>
            <w:left w:val="none" w:sz="0" w:space="0" w:color="auto"/>
            <w:bottom w:val="none" w:sz="0" w:space="0" w:color="auto"/>
            <w:right w:val="none" w:sz="0" w:space="0" w:color="auto"/>
          </w:divBdr>
        </w:div>
      </w:divsChild>
    </w:div>
    <w:div w:id="314184226">
      <w:bodyDiv w:val="1"/>
      <w:marLeft w:val="0"/>
      <w:marRight w:val="0"/>
      <w:marTop w:val="0"/>
      <w:marBottom w:val="0"/>
      <w:divBdr>
        <w:top w:val="none" w:sz="0" w:space="0" w:color="auto"/>
        <w:left w:val="none" w:sz="0" w:space="0" w:color="auto"/>
        <w:bottom w:val="none" w:sz="0" w:space="0" w:color="auto"/>
        <w:right w:val="none" w:sz="0" w:space="0" w:color="auto"/>
      </w:divBdr>
    </w:div>
    <w:div w:id="366299708">
      <w:bodyDiv w:val="1"/>
      <w:marLeft w:val="0"/>
      <w:marRight w:val="0"/>
      <w:marTop w:val="0"/>
      <w:marBottom w:val="0"/>
      <w:divBdr>
        <w:top w:val="none" w:sz="0" w:space="0" w:color="auto"/>
        <w:left w:val="none" w:sz="0" w:space="0" w:color="auto"/>
        <w:bottom w:val="none" w:sz="0" w:space="0" w:color="auto"/>
        <w:right w:val="none" w:sz="0" w:space="0" w:color="auto"/>
      </w:divBdr>
    </w:div>
    <w:div w:id="386228708">
      <w:bodyDiv w:val="1"/>
      <w:marLeft w:val="0"/>
      <w:marRight w:val="0"/>
      <w:marTop w:val="0"/>
      <w:marBottom w:val="0"/>
      <w:divBdr>
        <w:top w:val="none" w:sz="0" w:space="0" w:color="auto"/>
        <w:left w:val="none" w:sz="0" w:space="0" w:color="auto"/>
        <w:bottom w:val="none" w:sz="0" w:space="0" w:color="auto"/>
        <w:right w:val="none" w:sz="0" w:space="0" w:color="auto"/>
      </w:divBdr>
      <w:divsChild>
        <w:div w:id="1159738025">
          <w:marLeft w:val="0"/>
          <w:marRight w:val="0"/>
          <w:marTop w:val="0"/>
          <w:marBottom w:val="0"/>
          <w:divBdr>
            <w:top w:val="none" w:sz="0" w:space="0" w:color="auto"/>
            <w:left w:val="none" w:sz="0" w:space="0" w:color="auto"/>
            <w:bottom w:val="none" w:sz="0" w:space="0" w:color="auto"/>
            <w:right w:val="none" w:sz="0" w:space="0" w:color="auto"/>
          </w:divBdr>
        </w:div>
      </w:divsChild>
    </w:div>
    <w:div w:id="505439203">
      <w:bodyDiv w:val="1"/>
      <w:marLeft w:val="0"/>
      <w:marRight w:val="0"/>
      <w:marTop w:val="0"/>
      <w:marBottom w:val="0"/>
      <w:divBdr>
        <w:top w:val="none" w:sz="0" w:space="0" w:color="auto"/>
        <w:left w:val="none" w:sz="0" w:space="0" w:color="auto"/>
        <w:bottom w:val="none" w:sz="0" w:space="0" w:color="auto"/>
        <w:right w:val="none" w:sz="0" w:space="0" w:color="auto"/>
      </w:divBdr>
      <w:divsChild>
        <w:div w:id="922565407">
          <w:marLeft w:val="0"/>
          <w:marRight w:val="0"/>
          <w:marTop w:val="0"/>
          <w:marBottom w:val="0"/>
          <w:divBdr>
            <w:top w:val="none" w:sz="0" w:space="0" w:color="auto"/>
            <w:left w:val="none" w:sz="0" w:space="0" w:color="auto"/>
            <w:bottom w:val="none" w:sz="0" w:space="0" w:color="auto"/>
            <w:right w:val="none" w:sz="0" w:space="0" w:color="auto"/>
          </w:divBdr>
        </w:div>
      </w:divsChild>
    </w:div>
    <w:div w:id="507140317">
      <w:bodyDiv w:val="1"/>
      <w:marLeft w:val="0"/>
      <w:marRight w:val="0"/>
      <w:marTop w:val="0"/>
      <w:marBottom w:val="0"/>
      <w:divBdr>
        <w:top w:val="none" w:sz="0" w:space="0" w:color="auto"/>
        <w:left w:val="none" w:sz="0" w:space="0" w:color="auto"/>
        <w:bottom w:val="none" w:sz="0" w:space="0" w:color="auto"/>
        <w:right w:val="none" w:sz="0" w:space="0" w:color="auto"/>
      </w:divBdr>
      <w:divsChild>
        <w:div w:id="652411278">
          <w:marLeft w:val="0"/>
          <w:marRight w:val="0"/>
          <w:marTop w:val="0"/>
          <w:marBottom w:val="0"/>
          <w:divBdr>
            <w:top w:val="none" w:sz="0" w:space="0" w:color="auto"/>
            <w:left w:val="none" w:sz="0" w:space="0" w:color="auto"/>
            <w:bottom w:val="none" w:sz="0" w:space="0" w:color="auto"/>
            <w:right w:val="none" w:sz="0" w:space="0" w:color="auto"/>
          </w:divBdr>
        </w:div>
      </w:divsChild>
    </w:div>
    <w:div w:id="539828625">
      <w:bodyDiv w:val="1"/>
      <w:marLeft w:val="0"/>
      <w:marRight w:val="0"/>
      <w:marTop w:val="0"/>
      <w:marBottom w:val="0"/>
      <w:divBdr>
        <w:top w:val="none" w:sz="0" w:space="0" w:color="auto"/>
        <w:left w:val="none" w:sz="0" w:space="0" w:color="auto"/>
        <w:bottom w:val="none" w:sz="0" w:space="0" w:color="auto"/>
        <w:right w:val="none" w:sz="0" w:space="0" w:color="auto"/>
      </w:divBdr>
      <w:divsChild>
        <w:div w:id="153959956">
          <w:marLeft w:val="0"/>
          <w:marRight w:val="0"/>
          <w:marTop w:val="0"/>
          <w:marBottom w:val="0"/>
          <w:divBdr>
            <w:top w:val="none" w:sz="0" w:space="0" w:color="auto"/>
            <w:left w:val="none" w:sz="0" w:space="0" w:color="auto"/>
            <w:bottom w:val="none" w:sz="0" w:space="0" w:color="auto"/>
            <w:right w:val="none" w:sz="0" w:space="0" w:color="auto"/>
          </w:divBdr>
        </w:div>
      </w:divsChild>
    </w:div>
    <w:div w:id="569578621">
      <w:bodyDiv w:val="1"/>
      <w:marLeft w:val="0"/>
      <w:marRight w:val="0"/>
      <w:marTop w:val="0"/>
      <w:marBottom w:val="0"/>
      <w:divBdr>
        <w:top w:val="none" w:sz="0" w:space="0" w:color="auto"/>
        <w:left w:val="none" w:sz="0" w:space="0" w:color="auto"/>
        <w:bottom w:val="none" w:sz="0" w:space="0" w:color="auto"/>
        <w:right w:val="none" w:sz="0" w:space="0" w:color="auto"/>
      </w:divBdr>
      <w:divsChild>
        <w:div w:id="499124539">
          <w:marLeft w:val="0"/>
          <w:marRight w:val="0"/>
          <w:marTop w:val="0"/>
          <w:marBottom w:val="0"/>
          <w:divBdr>
            <w:top w:val="none" w:sz="0" w:space="0" w:color="auto"/>
            <w:left w:val="none" w:sz="0" w:space="0" w:color="auto"/>
            <w:bottom w:val="none" w:sz="0" w:space="0" w:color="auto"/>
            <w:right w:val="none" w:sz="0" w:space="0" w:color="auto"/>
          </w:divBdr>
        </w:div>
      </w:divsChild>
    </w:div>
    <w:div w:id="639309857">
      <w:bodyDiv w:val="1"/>
      <w:marLeft w:val="0"/>
      <w:marRight w:val="0"/>
      <w:marTop w:val="0"/>
      <w:marBottom w:val="0"/>
      <w:divBdr>
        <w:top w:val="none" w:sz="0" w:space="0" w:color="auto"/>
        <w:left w:val="none" w:sz="0" w:space="0" w:color="auto"/>
        <w:bottom w:val="none" w:sz="0" w:space="0" w:color="auto"/>
        <w:right w:val="none" w:sz="0" w:space="0" w:color="auto"/>
      </w:divBdr>
    </w:div>
    <w:div w:id="664629844">
      <w:bodyDiv w:val="1"/>
      <w:marLeft w:val="0"/>
      <w:marRight w:val="0"/>
      <w:marTop w:val="0"/>
      <w:marBottom w:val="0"/>
      <w:divBdr>
        <w:top w:val="none" w:sz="0" w:space="0" w:color="auto"/>
        <w:left w:val="none" w:sz="0" w:space="0" w:color="auto"/>
        <w:bottom w:val="none" w:sz="0" w:space="0" w:color="auto"/>
        <w:right w:val="none" w:sz="0" w:space="0" w:color="auto"/>
      </w:divBdr>
      <w:divsChild>
        <w:div w:id="1371808021">
          <w:marLeft w:val="0"/>
          <w:marRight w:val="0"/>
          <w:marTop w:val="0"/>
          <w:marBottom w:val="0"/>
          <w:divBdr>
            <w:top w:val="none" w:sz="0" w:space="0" w:color="auto"/>
            <w:left w:val="none" w:sz="0" w:space="0" w:color="auto"/>
            <w:bottom w:val="none" w:sz="0" w:space="0" w:color="auto"/>
            <w:right w:val="none" w:sz="0" w:space="0" w:color="auto"/>
          </w:divBdr>
        </w:div>
      </w:divsChild>
    </w:div>
    <w:div w:id="712146802">
      <w:bodyDiv w:val="1"/>
      <w:marLeft w:val="0"/>
      <w:marRight w:val="0"/>
      <w:marTop w:val="0"/>
      <w:marBottom w:val="0"/>
      <w:divBdr>
        <w:top w:val="none" w:sz="0" w:space="0" w:color="auto"/>
        <w:left w:val="none" w:sz="0" w:space="0" w:color="auto"/>
        <w:bottom w:val="none" w:sz="0" w:space="0" w:color="auto"/>
        <w:right w:val="none" w:sz="0" w:space="0" w:color="auto"/>
      </w:divBdr>
    </w:div>
    <w:div w:id="780882330">
      <w:bodyDiv w:val="1"/>
      <w:marLeft w:val="0"/>
      <w:marRight w:val="0"/>
      <w:marTop w:val="0"/>
      <w:marBottom w:val="0"/>
      <w:divBdr>
        <w:top w:val="none" w:sz="0" w:space="0" w:color="auto"/>
        <w:left w:val="none" w:sz="0" w:space="0" w:color="auto"/>
        <w:bottom w:val="none" w:sz="0" w:space="0" w:color="auto"/>
        <w:right w:val="none" w:sz="0" w:space="0" w:color="auto"/>
      </w:divBdr>
      <w:divsChild>
        <w:div w:id="538278114">
          <w:marLeft w:val="0"/>
          <w:marRight w:val="0"/>
          <w:marTop w:val="0"/>
          <w:marBottom w:val="0"/>
          <w:divBdr>
            <w:top w:val="none" w:sz="0" w:space="0" w:color="auto"/>
            <w:left w:val="none" w:sz="0" w:space="0" w:color="auto"/>
            <w:bottom w:val="none" w:sz="0" w:space="0" w:color="auto"/>
            <w:right w:val="none" w:sz="0" w:space="0" w:color="auto"/>
          </w:divBdr>
        </w:div>
      </w:divsChild>
    </w:div>
    <w:div w:id="785199197">
      <w:bodyDiv w:val="1"/>
      <w:marLeft w:val="0"/>
      <w:marRight w:val="0"/>
      <w:marTop w:val="0"/>
      <w:marBottom w:val="0"/>
      <w:divBdr>
        <w:top w:val="none" w:sz="0" w:space="0" w:color="auto"/>
        <w:left w:val="none" w:sz="0" w:space="0" w:color="auto"/>
        <w:bottom w:val="none" w:sz="0" w:space="0" w:color="auto"/>
        <w:right w:val="none" w:sz="0" w:space="0" w:color="auto"/>
      </w:divBdr>
      <w:divsChild>
        <w:div w:id="872577184">
          <w:marLeft w:val="0"/>
          <w:marRight w:val="0"/>
          <w:marTop w:val="0"/>
          <w:marBottom w:val="0"/>
          <w:divBdr>
            <w:top w:val="none" w:sz="0" w:space="0" w:color="auto"/>
            <w:left w:val="none" w:sz="0" w:space="0" w:color="auto"/>
            <w:bottom w:val="none" w:sz="0" w:space="0" w:color="auto"/>
            <w:right w:val="none" w:sz="0" w:space="0" w:color="auto"/>
          </w:divBdr>
        </w:div>
      </w:divsChild>
    </w:div>
    <w:div w:id="790317265">
      <w:bodyDiv w:val="1"/>
      <w:marLeft w:val="0"/>
      <w:marRight w:val="0"/>
      <w:marTop w:val="0"/>
      <w:marBottom w:val="0"/>
      <w:divBdr>
        <w:top w:val="none" w:sz="0" w:space="0" w:color="auto"/>
        <w:left w:val="none" w:sz="0" w:space="0" w:color="auto"/>
        <w:bottom w:val="none" w:sz="0" w:space="0" w:color="auto"/>
        <w:right w:val="none" w:sz="0" w:space="0" w:color="auto"/>
      </w:divBdr>
      <w:divsChild>
        <w:div w:id="1591161354">
          <w:marLeft w:val="0"/>
          <w:marRight w:val="0"/>
          <w:marTop w:val="0"/>
          <w:marBottom w:val="0"/>
          <w:divBdr>
            <w:top w:val="none" w:sz="0" w:space="0" w:color="auto"/>
            <w:left w:val="none" w:sz="0" w:space="0" w:color="auto"/>
            <w:bottom w:val="none" w:sz="0" w:space="0" w:color="auto"/>
            <w:right w:val="none" w:sz="0" w:space="0" w:color="auto"/>
          </w:divBdr>
        </w:div>
      </w:divsChild>
    </w:div>
    <w:div w:id="828785072">
      <w:bodyDiv w:val="1"/>
      <w:marLeft w:val="0"/>
      <w:marRight w:val="0"/>
      <w:marTop w:val="0"/>
      <w:marBottom w:val="0"/>
      <w:divBdr>
        <w:top w:val="none" w:sz="0" w:space="0" w:color="auto"/>
        <w:left w:val="none" w:sz="0" w:space="0" w:color="auto"/>
        <w:bottom w:val="none" w:sz="0" w:space="0" w:color="auto"/>
        <w:right w:val="none" w:sz="0" w:space="0" w:color="auto"/>
      </w:divBdr>
    </w:div>
    <w:div w:id="921988716">
      <w:bodyDiv w:val="1"/>
      <w:marLeft w:val="0"/>
      <w:marRight w:val="0"/>
      <w:marTop w:val="0"/>
      <w:marBottom w:val="0"/>
      <w:divBdr>
        <w:top w:val="none" w:sz="0" w:space="0" w:color="auto"/>
        <w:left w:val="none" w:sz="0" w:space="0" w:color="auto"/>
        <w:bottom w:val="none" w:sz="0" w:space="0" w:color="auto"/>
        <w:right w:val="none" w:sz="0" w:space="0" w:color="auto"/>
      </w:divBdr>
    </w:div>
    <w:div w:id="965542769">
      <w:bodyDiv w:val="1"/>
      <w:marLeft w:val="0"/>
      <w:marRight w:val="0"/>
      <w:marTop w:val="0"/>
      <w:marBottom w:val="0"/>
      <w:divBdr>
        <w:top w:val="none" w:sz="0" w:space="0" w:color="auto"/>
        <w:left w:val="none" w:sz="0" w:space="0" w:color="auto"/>
        <w:bottom w:val="none" w:sz="0" w:space="0" w:color="auto"/>
        <w:right w:val="none" w:sz="0" w:space="0" w:color="auto"/>
      </w:divBdr>
      <w:divsChild>
        <w:div w:id="1466503034">
          <w:marLeft w:val="0"/>
          <w:marRight w:val="0"/>
          <w:marTop w:val="0"/>
          <w:marBottom w:val="0"/>
          <w:divBdr>
            <w:top w:val="none" w:sz="0" w:space="0" w:color="auto"/>
            <w:left w:val="none" w:sz="0" w:space="0" w:color="auto"/>
            <w:bottom w:val="none" w:sz="0" w:space="0" w:color="auto"/>
            <w:right w:val="none" w:sz="0" w:space="0" w:color="auto"/>
          </w:divBdr>
        </w:div>
      </w:divsChild>
    </w:div>
    <w:div w:id="971059648">
      <w:bodyDiv w:val="1"/>
      <w:marLeft w:val="0"/>
      <w:marRight w:val="0"/>
      <w:marTop w:val="0"/>
      <w:marBottom w:val="0"/>
      <w:divBdr>
        <w:top w:val="none" w:sz="0" w:space="0" w:color="auto"/>
        <w:left w:val="none" w:sz="0" w:space="0" w:color="auto"/>
        <w:bottom w:val="none" w:sz="0" w:space="0" w:color="auto"/>
        <w:right w:val="none" w:sz="0" w:space="0" w:color="auto"/>
      </w:divBdr>
      <w:divsChild>
        <w:div w:id="96756491">
          <w:marLeft w:val="0"/>
          <w:marRight w:val="0"/>
          <w:marTop w:val="0"/>
          <w:marBottom w:val="0"/>
          <w:divBdr>
            <w:top w:val="none" w:sz="0" w:space="0" w:color="auto"/>
            <w:left w:val="none" w:sz="0" w:space="0" w:color="auto"/>
            <w:bottom w:val="none" w:sz="0" w:space="0" w:color="auto"/>
            <w:right w:val="none" w:sz="0" w:space="0" w:color="auto"/>
          </w:divBdr>
        </w:div>
      </w:divsChild>
    </w:div>
    <w:div w:id="1131442109">
      <w:bodyDiv w:val="1"/>
      <w:marLeft w:val="0"/>
      <w:marRight w:val="0"/>
      <w:marTop w:val="0"/>
      <w:marBottom w:val="0"/>
      <w:divBdr>
        <w:top w:val="none" w:sz="0" w:space="0" w:color="auto"/>
        <w:left w:val="none" w:sz="0" w:space="0" w:color="auto"/>
        <w:bottom w:val="none" w:sz="0" w:space="0" w:color="auto"/>
        <w:right w:val="none" w:sz="0" w:space="0" w:color="auto"/>
      </w:divBdr>
    </w:div>
    <w:div w:id="1169910841">
      <w:bodyDiv w:val="1"/>
      <w:marLeft w:val="0"/>
      <w:marRight w:val="0"/>
      <w:marTop w:val="0"/>
      <w:marBottom w:val="0"/>
      <w:divBdr>
        <w:top w:val="none" w:sz="0" w:space="0" w:color="auto"/>
        <w:left w:val="none" w:sz="0" w:space="0" w:color="auto"/>
        <w:bottom w:val="none" w:sz="0" w:space="0" w:color="auto"/>
        <w:right w:val="none" w:sz="0" w:space="0" w:color="auto"/>
      </w:divBdr>
    </w:div>
    <w:div w:id="1193420955">
      <w:bodyDiv w:val="1"/>
      <w:marLeft w:val="0"/>
      <w:marRight w:val="0"/>
      <w:marTop w:val="0"/>
      <w:marBottom w:val="0"/>
      <w:divBdr>
        <w:top w:val="none" w:sz="0" w:space="0" w:color="auto"/>
        <w:left w:val="none" w:sz="0" w:space="0" w:color="auto"/>
        <w:bottom w:val="none" w:sz="0" w:space="0" w:color="auto"/>
        <w:right w:val="none" w:sz="0" w:space="0" w:color="auto"/>
      </w:divBdr>
    </w:div>
    <w:div w:id="1356419003">
      <w:bodyDiv w:val="1"/>
      <w:marLeft w:val="0"/>
      <w:marRight w:val="0"/>
      <w:marTop w:val="0"/>
      <w:marBottom w:val="0"/>
      <w:divBdr>
        <w:top w:val="none" w:sz="0" w:space="0" w:color="auto"/>
        <w:left w:val="none" w:sz="0" w:space="0" w:color="auto"/>
        <w:bottom w:val="none" w:sz="0" w:space="0" w:color="auto"/>
        <w:right w:val="none" w:sz="0" w:space="0" w:color="auto"/>
      </w:divBdr>
    </w:div>
    <w:div w:id="1374116816">
      <w:bodyDiv w:val="1"/>
      <w:marLeft w:val="0"/>
      <w:marRight w:val="0"/>
      <w:marTop w:val="0"/>
      <w:marBottom w:val="0"/>
      <w:divBdr>
        <w:top w:val="none" w:sz="0" w:space="0" w:color="auto"/>
        <w:left w:val="none" w:sz="0" w:space="0" w:color="auto"/>
        <w:bottom w:val="none" w:sz="0" w:space="0" w:color="auto"/>
        <w:right w:val="none" w:sz="0" w:space="0" w:color="auto"/>
      </w:divBdr>
    </w:div>
    <w:div w:id="1407846775">
      <w:bodyDiv w:val="1"/>
      <w:marLeft w:val="0"/>
      <w:marRight w:val="0"/>
      <w:marTop w:val="0"/>
      <w:marBottom w:val="0"/>
      <w:divBdr>
        <w:top w:val="none" w:sz="0" w:space="0" w:color="auto"/>
        <w:left w:val="none" w:sz="0" w:space="0" w:color="auto"/>
        <w:bottom w:val="none" w:sz="0" w:space="0" w:color="auto"/>
        <w:right w:val="none" w:sz="0" w:space="0" w:color="auto"/>
      </w:divBdr>
    </w:div>
    <w:div w:id="1551913399">
      <w:bodyDiv w:val="1"/>
      <w:marLeft w:val="0"/>
      <w:marRight w:val="0"/>
      <w:marTop w:val="0"/>
      <w:marBottom w:val="0"/>
      <w:divBdr>
        <w:top w:val="none" w:sz="0" w:space="0" w:color="auto"/>
        <w:left w:val="none" w:sz="0" w:space="0" w:color="auto"/>
        <w:bottom w:val="none" w:sz="0" w:space="0" w:color="auto"/>
        <w:right w:val="none" w:sz="0" w:space="0" w:color="auto"/>
      </w:divBdr>
      <w:divsChild>
        <w:div w:id="1438718393">
          <w:marLeft w:val="0"/>
          <w:marRight w:val="0"/>
          <w:marTop w:val="0"/>
          <w:marBottom w:val="0"/>
          <w:divBdr>
            <w:top w:val="none" w:sz="0" w:space="0" w:color="auto"/>
            <w:left w:val="none" w:sz="0" w:space="0" w:color="auto"/>
            <w:bottom w:val="none" w:sz="0" w:space="0" w:color="auto"/>
            <w:right w:val="none" w:sz="0" w:space="0" w:color="auto"/>
          </w:divBdr>
        </w:div>
      </w:divsChild>
    </w:div>
    <w:div w:id="1579169168">
      <w:bodyDiv w:val="1"/>
      <w:marLeft w:val="0"/>
      <w:marRight w:val="0"/>
      <w:marTop w:val="0"/>
      <w:marBottom w:val="0"/>
      <w:divBdr>
        <w:top w:val="none" w:sz="0" w:space="0" w:color="auto"/>
        <w:left w:val="none" w:sz="0" w:space="0" w:color="auto"/>
        <w:bottom w:val="none" w:sz="0" w:space="0" w:color="auto"/>
        <w:right w:val="none" w:sz="0" w:space="0" w:color="auto"/>
      </w:divBdr>
    </w:div>
    <w:div w:id="1601794193">
      <w:bodyDiv w:val="1"/>
      <w:marLeft w:val="0"/>
      <w:marRight w:val="0"/>
      <w:marTop w:val="0"/>
      <w:marBottom w:val="0"/>
      <w:divBdr>
        <w:top w:val="none" w:sz="0" w:space="0" w:color="auto"/>
        <w:left w:val="none" w:sz="0" w:space="0" w:color="auto"/>
        <w:bottom w:val="none" w:sz="0" w:space="0" w:color="auto"/>
        <w:right w:val="none" w:sz="0" w:space="0" w:color="auto"/>
      </w:divBdr>
    </w:div>
    <w:div w:id="1723014108">
      <w:bodyDiv w:val="1"/>
      <w:marLeft w:val="0"/>
      <w:marRight w:val="0"/>
      <w:marTop w:val="0"/>
      <w:marBottom w:val="0"/>
      <w:divBdr>
        <w:top w:val="none" w:sz="0" w:space="0" w:color="auto"/>
        <w:left w:val="none" w:sz="0" w:space="0" w:color="auto"/>
        <w:bottom w:val="none" w:sz="0" w:space="0" w:color="auto"/>
        <w:right w:val="none" w:sz="0" w:space="0" w:color="auto"/>
      </w:divBdr>
      <w:divsChild>
        <w:div w:id="2045981992">
          <w:marLeft w:val="0"/>
          <w:marRight w:val="0"/>
          <w:marTop w:val="0"/>
          <w:marBottom w:val="0"/>
          <w:divBdr>
            <w:top w:val="none" w:sz="0" w:space="0" w:color="auto"/>
            <w:left w:val="none" w:sz="0" w:space="0" w:color="auto"/>
            <w:bottom w:val="none" w:sz="0" w:space="0" w:color="auto"/>
            <w:right w:val="none" w:sz="0" w:space="0" w:color="auto"/>
          </w:divBdr>
        </w:div>
      </w:divsChild>
    </w:div>
    <w:div w:id="1786581368">
      <w:bodyDiv w:val="1"/>
      <w:marLeft w:val="0"/>
      <w:marRight w:val="0"/>
      <w:marTop w:val="0"/>
      <w:marBottom w:val="0"/>
      <w:divBdr>
        <w:top w:val="none" w:sz="0" w:space="0" w:color="auto"/>
        <w:left w:val="none" w:sz="0" w:space="0" w:color="auto"/>
        <w:bottom w:val="none" w:sz="0" w:space="0" w:color="auto"/>
        <w:right w:val="none" w:sz="0" w:space="0" w:color="auto"/>
      </w:divBdr>
      <w:divsChild>
        <w:div w:id="1072502588">
          <w:marLeft w:val="0"/>
          <w:marRight w:val="0"/>
          <w:marTop w:val="0"/>
          <w:marBottom w:val="0"/>
          <w:divBdr>
            <w:top w:val="none" w:sz="0" w:space="0" w:color="auto"/>
            <w:left w:val="none" w:sz="0" w:space="0" w:color="auto"/>
            <w:bottom w:val="none" w:sz="0" w:space="0" w:color="auto"/>
            <w:right w:val="none" w:sz="0" w:space="0" w:color="auto"/>
          </w:divBdr>
        </w:div>
      </w:divsChild>
    </w:div>
    <w:div w:id="2013482993">
      <w:bodyDiv w:val="1"/>
      <w:marLeft w:val="0"/>
      <w:marRight w:val="0"/>
      <w:marTop w:val="0"/>
      <w:marBottom w:val="0"/>
      <w:divBdr>
        <w:top w:val="none" w:sz="0" w:space="0" w:color="auto"/>
        <w:left w:val="none" w:sz="0" w:space="0" w:color="auto"/>
        <w:bottom w:val="none" w:sz="0" w:space="0" w:color="auto"/>
        <w:right w:val="none" w:sz="0" w:space="0" w:color="auto"/>
      </w:divBdr>
      <w:divsChild>
        <w:div w:id="582958224">
          <w:marLeft w:val="0"/>
          <w:marRight w:val="0"/>
          <w:marTop w:val="0"/>
          <w:marBottom w:val="0"/>
          <w:divBdr>
            <w:top w:val="none" w:sz="0" w:space="0" w:color="auto"/>
            <w:left w:val="none" w:sz="0" w:space="0" w:color="auto"/>
            <w:bottom w:val="none" w:sz="0" w:space="0" w:color="auto"/>
            <w:right w:val="none" w:sz="0" w:space="0" w:color="auto"/>
          </w:divBdr>
        </w:div>
      </w:divsChild>
    </w:div>
    <w:div w:id="20264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telekom.si/pomoc-in-podpora/ceniki/klici-v-tujin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2AA289-DF3D-433E-AE80-A975E76F6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22</Pages>
  <Words>6717</Words>
  <Characters>39701</Characters>
  <DocSecurity>0</DocSecurity>
  <Lines>1890</Lines>
  <Paragraphs>1289</Paragraphs>
  <ScaleCrop>false</ScaleCrop>
  <Company/>
  <LinksUpToDate>false</LinksUpToDate>
  <CharactersWithSpaces>45129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2022-08-17T10:37:00Z</cp:lastPrinted>
  <dcterms:created xsi:type="dcterms:W3CDTF">2026-02-17T09:00:00Z</dcterms:created>
  <dcterms:modified xsi:type="dcterms:W3CDTF">2026-03-11T07:36:00Z</dcterms:modified>
</cp:coreProperties>
</file>